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ascii="Times New Roman" w:hAnsi="Times New Roman" w:eastAsia="黑体" w:cs="Times New Roman"/>
          <w:sz w:val="32"/>
          <w:szCs w:val="32"/>
        </w:rPr>
      </w:pPr>
      <w:r>
        <w:rPr>
          <w:rFonts w:ascii="Times New Roman" w:hAnsi="Times New Roman" w:eastAsia="黑体" w:cs="Times New Roman"/>
          <w:sz w:val="32"/>
          <w:szCs w:val="32"/>
        </w:rPr>
        <w:t>附件1</w:t>
      </w:r>
    </w:p>
    <w:p>
      <w:pPr>
        <w:spacing w:line="100" w:lineRule="exact"/>
        <w:rPr>
          <w:rFonts w:ascii="Times New Roman" w:hAnsi="Times New Roman" w:eastAsia="方正小标宋_GBK" w:cs="Times New Roman"/>
          <w:sz w:val="32"/>
          <w:szCs w:val="32"/>
        </w:rPr>
      </w:pPr>
    </w:p>
    <w:p>
      <w:pPr>
        <w:spacing w:line="500" w:lineRule="exact"/>
        <w:jc w:val="center"/>
        <w:rPr>
          <w:rFonts w:hint="eastAsia" w:ascii="方正小标宋简体" w:eastAsia="方正小标宋简体" w:cs="Times New Roman"/>
          <w:sz w:val="44"/>
          <w:szCs w:val="44"/>
        </w:rPr>
      </w:pPr>
      <w:r>
        <w:rPr>
          <w:rFonts w:hint="eastAsia" w:ascii="方正小标宋简体" w:eastAsia="方正小标宋简体" w:cs="Times New Roman"/>
          <w:sz w:val="44"/>
          <w:szCs w:val="44"/>
        </w:rPr>
        <w:t>知识产权公共服务平台及运营中心名单</w:t>
      </w:r>
    </w:p>
    <w:tbl>
      <w:tblPr>
        <w:tblStyle w:val="8"/>
        <w:tblW w:w="852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27"/>
        <w:gridCol w:w="1365"/>
        <w:gridCol w:w="22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jc w:val="center"/>
        </w:trPr>
        <w:tc>
          <w:tcPr>
            <w:tcW w:w="8522" w:type="dxa"/>
            <w:gridSpan w:val="3"/>
            <w:noWrap/>
          </w:tcPr>
          <w:p>
            <w:pPr>
              <w:spacing w:line="440" w:lineRule="exact"/>
              <w:jc w:val="center"/>
              <w:rPr>
                <w:rFonts w:ascii="Times New Roman" w:hAnsi="Times New Roman" w:eastAsia="仿宋" w:cs="Times New Roman"/>
                <w:b/>
                <w:sz w:val="28"/>
                <w:szCs w:val="28"/>
              </w:rPr>
            </w:pPr>
            <w:r>
              <w:rPr>
                <w:rFonts w:ascii="Times New Roman" w:hAnsi="Times New Roman" w:eastAsia="仿宋" w:cs="Times New Roman"/>
                <w:b/>
                <w:sz w:val="28"/>
                <w:szCs w:val="28"/>
              </w:rPr>
              <w:t>一、知识产权公共服务平台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b/>
                <w:sz w:val="24"/>
              </w:rPr>
            </w:pPr>
            <w:r>
              <w:rPr>
                <w:rFonts w:ascii="Times New Roman" w:hAnsi="Times New Roman" w:eastAsia="仿宋" w:cs="Times New Roman"/>
                <w:b/>
                <w:sz w:val="24"/>
              </w:rPr>
              <w:t>平台名称</w:t>
            </w:r>
          </w:p>
        </w:tc>
        <w:tc>
          <w:tcPr>
            <w:tcW w:w="1365" w:type="dxa"/>
            <w:tcBorders>
              <w:top w:val="single" w:color="auto" w:sz="4" w:space="0"/>
              <w:left w:val="single" w:color="auto" w:sz="4" w:space="0"/>
              <w:bottom w:val="single" w:color="auto" w:sz="4" w:space="0"/>
              <w:right w:val="single" w:color="auto" w:sz="4" w:space="0"/>
            </w:tcBorders>
            <w:noWrap/>
            <w:vAlign w:val="center"/>
          </w:tcPr>
          <w:p>
            <w:pPr>
              <w:spacing w:line="440" w:lineRule="exact"/>
              <w:jc w:val="center"/>
              <w:rPr>
                <w:rFonts w:ascii="Times New Roman" w:hAnsi="Times New Roman" w:eastAsia="仿宋" w:cs="Times New Roman"/>
                <w:b/>
                <w:sz w:val="24"/>
              </w:rPr>
            </w:pPr>
            <w:r>
              <w:rPr>
                <w:rFonts w:ascii="Times New Roman" w:hAnsi="Times New Roman" w:eastAsia="仿宋" w:cs="Times New Roman"/>
                <w:b/>
                <w:sz w:val="24"/>
              </w:rPr>
              <w:t>核查时间</w:t>
            </w:r>
          </w:p>
        </w:tc>
        <w:tc>
          <w:tcPr>
            <w:tcW w:w="2230" w:type="dxa"/>
            <w:tcBorders>
              <w:top w:val="single" w:color="auto" w:sz="4" w:space="0"/>
              <w:left w:val="single" w:color="auto" w:sz="4" w:space="0"/>
              <w:bottom w:val="single" w:color="auto" w:sz="4" w:space="0"/>
              <w:right w:val="single" w:color="auto" w:sz="4" w:space="0"/>
            </w:tcBorders>
            <w:noWrap/>
            <w:vAlign w:val="center"/>
          </w:tcPr>
          <w:p>
            <w:pPr>
              <w:spacing w:line="440" w:lineRule="exact"/>
              <w:jc w:val="center"/>
              <w:rPr>
                <w:rFonts w:ascii="Times New Roman" w:hAnsi="Times New Roman" w:eastAsia="仿宋" w:cs="Times New Roman"/>
                <w:b/>
                <w:sz w:val="24"/>
              </w:rPr>
            </w:pPr>
            <w:r>
              <w:rPr>
                <w:rFonts w:ascii="Times New Roman" w:hAnsi="Times New Roman" w:eastAsia="仿宋" w:cs="Times New Roman"/>
                <w:b/>
                <w:sz w:val="24"/>
              </w:rPr>
              <w:t>核查方式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sz w:val="24"/>
              </w:rPr>
            </w:pPr>
            <w:r>
              <w:rPr>
                <w:rFonts w:hint="eastAsia" w:ascii="Times New Roman" w:hAnsi="Times New Roman" w:eastAsia="仿宋" w:cs="Times New Roman"/>
                <w:sz w:val="24"/>
                <w:lang w:val="en-US" w:eastAsia="zh-CN"/>
              </w:rPr>
              <w:t>南京市</w:t>
            </w:r>
            <w:r>
              <w:rPr>
                <w:rFonts w:hint="eastAsia" w:ascii="Times New Roman" w:hAnsi="Times New Roman" w:eastAsia="仿宋" w:cs="Times New Roman"/>
                <w:sz w:val="24"/>
              </w:rPr>
              <w:t>TISC知识产权公共服务平台</w:t>
            </w:r>
          </w:p>
        </w:tc>
        <w:tc>
          <w:tcPr>
            <w:tcW w:w="1365"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460" w:lineRule="exact"/>
              <w:jc w:val="center"/>
              <w:rPr>
                <w:rFonts w:ascii="Times New Roman" w:hAnsi="Times New Roman" w:eastAsia="仿宋" w:cs="Times New Roman"/>
                <w:color w:val="auto"/>
                <w:sz w:val="24"/>
              </w:rPr>
            </w:pPr>
            <w:r>
              <w:rPr>
                <w:rFonts w:hint="eastAsia" w:ascii="Times New Roman" w:hAnsi="Times New Roman" w:eastAsia="仿宋" w:cs="Times New Roman"/>
                <w:sz w:val="24"/>
                <w:lang w:val="en-US" w:eastAsia="zh-CN"/>
              </w:rPr>
              <w:t>4</w:t>
            </w:r>
            <w:r>
              <w:rPr>
                <w:rFonts w:ascii="Times New Roman" w:hAnsi="Times New Roman" w:eastAsia="仿宋" w:cs="Times New Roman"/>
                <w:sz w:val="24"/>
              </w:rPr>
              <w:t>月</w:t>
            </w:r>
            <w:r>
              <w:rPr>
                <w:rFonts w:hint="eastAsia" w:ascii="Times New Roman" w:hAnsi="Times New Roman" w:eastAsia="仿宋" w:cs="Times New Roman"/>
                <w:sz w:val="24"/>
                <w:lang w:val="en-US" w:eastAsia="zh-CN"/>
              </w:rPr>
              <w:t>13</w:t>
            </w:r>
            <w:r>
              <w:rPr>
                <w:rFonts w:ascii="Times New Roman" w:hAnsi="Times New Roman" w:eastAsia="仿宋" w:cs="Times New Roman"/>
                <w:sz w:val="24"/>
              </w:rPr>
              <w:t>日</w:t>
            </w:r>
            <w:r>
              <w:rPr>
                <w:rFonts w:hint="eastAsia" w:ascii="Times New Roman" w:hAnsi="Times New Roman" w:eastAsia="仿宋" w:cs="Times New Roman"/>
                <w:sz w:val="24"/>
                <w:lang w:eastAsia="zh-CN"/>
              </w:rPr>
              <w:t>—</w:t>
            </w:r>
            <w:r>
              <w:rPr>
                <w:rFonts w:hint="eastAsia" w:ascii="Times New Roman" w:hAnsi="Times New Roman" w:eastAsia="仿宋" w:cs="Times New Roman"/>
                <w:sz w:val="24"/>
              </w:rPr>
              <w:t>4</w:t>
            </w:r>
            <w:r>
              <w:rPr>
                <w:rFonts w:ascii="Times New Roman" w:hAnsi="Times New Roman" w:eastAsia="仿宋" w:cs="Times New Roman"/>
                <w:sz w:val="24"/>
              </w:rPr>
              <w:t>月2</w:t>
            </w:r>
            <w:r>
              <w:rPr>
                <w:rFonts w:hint="eastAsia" w:ascii="Times New Roman" w:hAnsi="Times New Roman" w:eastAsia="仿宋" w:cs="Times New Roman"/>
                <w:sz w:val="24"/>
                <w:lang w:val="en-US" w:eastAsia="zh-CN"/>
              </w:rPr>
              <w:t>7</w:t>
            </w:r>
            <w:r>
              <w:rPr>
                <w:rFonts w:ascii="Times New Roman" w:hAnsi="Times New Roman" w:eastAsia="仿宋" w:cs="Times New Roman"/>
                <w:sz w:val="24"/>
              </w:rPr>
              <w:t>日（按照采集表填报情况确定）</w:t>
            </w:r>
          </w:p>
        </w:tc>
        <w:tc>
          <w:tcPr>
            <w:tcW w:w="2230" w:type="dxa"/>
            <w:vMerge w:val="restart"/>
            <w:tcBorders>
              <w:top w:val="single" w:color="auto" w:sz="4" w:space="0"/>
              <w:left w:val="single" w:color="auto" w:sz="4" w:space="0"/>
              <w:bottom w:val="single" w:color="auto" w:sz="4" w:space="0"/>
              <w:right w:val="single" w:color="auto" w:sz="4" w:space="0"/>
            </w:tcBorders>
            <w:noWrap/>
            <w:vAlign w:val="center"/>
          </w:tcPr>
          <w:p>
            <w:pPr>
              <w:spacing w:line="460" w:lineRule="exact"/>
              <w:jc w:val="center"/>
              <w:rPr>
                <w:rFonts w:ascii="Times New Roman" w:hAnsi="Times New Roman" w:eastAsia="仿宋" w:cs="Times New Roman"/>
                <w:sz w:val="24"/>
              </w:rPr>
            </w:pPr>
            <w:r>
              <w:rPr>
                <w:rFonts w:ascii="Times New Roman" w:hAnsi="Times New Roman" w:eastAsia="仿宋" w:cs="Times New Roman"/>
                <w:sz w:val="24"/>
              </w:rPr>
              <w:t>现场数据复核及座谈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sz w:val="24"/>
              </w:rPr>
            </w:pPr>
            <w:r>
              <w:rPr>
                <w:rFonts w:hint="eastAsia" w:ascii="Times New Roman" w:hAnsi="Times New Roman" w:eastAsia="仿宋" w:cs="Times New Roman"/>
                <w:sz w:val="24"/>
              </w:rPr>
              <w:t>寰球智金知识产权国际运营公共服务平台</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3" w:hRule="atLeast"/>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sz w:val="24"/>
              </w:rPr>
            </w:pPr>
            <w:r>
              <w:rPr>
                <w:rFonts w:hint="eastAsia" w:ascii="Times New Roman" w:hAnsi="Times New Roman" w:eastAsia="仿宋" w:cs="Times New Roman"/>
                <w:sz w:val="24"/>
                <w:lang w:val="en-US" w:eastAsia="zh-CN"/>
              </w:rPr>
              <w:t>南京市</w:t>
            </w:r>
            <w:r>
              <w:rPr>
                <w:rFonts w:hint="eastAsia" w:ascii="Times New Roman" w:hAnsi="Times New Roman" w:eastAsia="仿宋" w:cs="Times New Roman"/>
                <w:sz w:val="24"/>
              </w:rPr>
              <w:t>商业秘密保护</w:t>
            </w:r>
            <w:r>
              <w:rPr>
                <w:rFonts w:hint="eastAsia" w:ascii="Times New Roman" w:hAnsi="Times New Roman" w:eastAsia="仿宋" w:cs="Times New Roman"/>
                <w:sz w:val="24"/>
                <w:lang w:eastAsia="zh-CN"/>
              </w:rPr>
              <w:t>（</w:t>
            </w:r>
            <w:r>
              <w:rPr>
                <w:rFonts w:hint="eastAsia" w:ascii="Times New Roman" w:hAnsi="Times New Roman" w:eastAsia="仿宋" w:cs="Times New Roman"/>
                <w:sz w:val="24"/>
                <w:lang w:val="en-US" w:eastAsia="zh-CN"/>
              </w:rPr>
              <w:t>扩展）</w:t>
            </w:r>
            <w:r>
              <w:rPr>
                <w:rFonts w:hint="eastAsia" w:ascii="Times New Roman" w:hAnsi="Times New Roman" w:eastAsia="仿宋" w:cs="Times New Roman"/>
                <w:sz w:val="24"/>
              </w:rPr>
              <w:t>公共服务平台</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sz w:val="24"/>
              </w:rPr>
            </w:pPr>
            <w:r>
              <w:rPr>
                <w:rFonts w:hint="eastAsia" w:ascii="Times New Roman" w:hAnsi="Times New Roman" w:eastAsia="仿宋" w:cs="Times New Roman"/>
                <w:sz w:val="24"/>
                <w:lang w:val="en-US" w:eastAsia="zh-CN"/>
              </w:rPr>
              <w:t>南京市</w:t>
            </w:r>
            <w:r>
              <w:rPr>
                <w:rFonts w:hint="eastAsia" w:ascii="Times New Roman" w:hAnsi="Times New Roman" w:eastAsia="仿宋" w:cs="Times New Roman"/>
                <w:sz w:val="24"/>
              </w:rPr>
              <w:t>知识产权数字金融公共服务平台</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sz w:val="24"/>
              </w:rPr>
            </w:pPr>
            <w:r>
              <w:rPr>
                <w:rFonts w:hint="eastAsia" w:ascii="Times New Roman" w:hAnsi="Times New Roman" w:eastAsia="仿宋" w:cs="Times New Roman"/>
                <w:color w:val="000000"/>
                <w:kern w:val="0"/>
                <w:sz w:val="24"/>
              </w:rPr>
              <w:t>“舜禹</w:t>
            </w:r>
            <w:r>
              <w:rPr>
                <w:rFonts w:hint="eastAsia" w:ascii="Times New Roman" w:hAnsi="Times New Roman" w:eastAsia="仿宋" w:cs="Times New Roman"/>
                <w:color w:val="000000"/>
                <w:kern w:val="0"/>
                <w:sz w:val="24"/>
                <w:lang w:val="en-US" w:eastAsia="zh-CN"/>
              </w:rPr>
              <w:t>紫金</w:t>
            </w:r>
            <w:r>
              <w:rPr>
                <w:rFonts w:hint="eastAsia" w:ascii="Times New Roman" w:hAnsi="Times New Roman" w:eastAsia="仿宋" w:cs="Times New Roman"/>
                <w:color w:val="000000"/>
                <w:kern w:val="0"/>
                <w:sz w:val="24"/>
              </w:rPr>
              <w:t>”知识产权全球化</w:t>
            </w:r>
            <w:r>
              <w:rPr>
                <w:rFonts w:hint="eastAsia" w:ascii="Times New Roman" w:hAnsi="Times New Roman" w:eastAsia="仿宋" w:cs="Times New Roman"/>
                <w:color w:val="000000"/>
                <w:kern w:val="0"/>
                <w:sz w:val="24"/>
                <w:lang w:val="en-US" w:eastAsia="zh-CN"/>
              </w:rPr>
              <w:t>公共</w:t>
            </w:r>
            <w:r>
              <w:rPr>
                <w:rFonts w:hint="eastAsia" w:ascii="Times New Roman" w:hAnsi="Times New Roman" w:eastAsia="仿宋" w:cs="Times New Roman"/>
                <w:color w:val="000000"/>
                <w:kern w:val="0"/>
                <w:sz w:val="24"/>
              </w:rPr>
              <w:t>服务平台</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color w:val="000000"/>
                <w:kern w:val="0"/>
                <w:sz w:val="24"/>
              </w:rPr>
            </w:pPr>
            <w:r>
              <w:rPr>
                <w:rFonts w:hint="eastAsia" w:ascii="Times New Roman" w:hAnsi="Times New Roman" w:eastAsia="仿宋" w:cs="Times New Roman"/>
                <w:sz w:val="24"/>
              </w:rPr>
              <w:t>“我的麦田”知识产权互联网公共服务平台</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color w:val="000000"/>
                <w:kern w:val="0"/>
                <w:sz w:val="24"/>
              </w:rPr>
            </w:pPr>
            <w:r>
              <w:rPr>
                <w:rFonts w:hint="eastAsia" w:ascii="Times New Roman" w:hAnsi="Times New Roman" w:eastAsia="仿宋" w:cs="Times New Roman"/>
                <w:color w:val="000000"/>
                <w:kern w:val="0"/>
                <w:sz w:val="24"/>
                <w:lang w:val="en-US" w:eastAsia="zh-CN"/>
              </w:rPr>
              <w:t>南京</w:t>
            </w:r>
            <w:r>
              <w:rPr>
                <w:rFonts w:hint="eastAsia" w:ascii="Times New Roman" w:hAnsi="Times New Roman" w:eastAsia="仿宋" w:cs="Times New Roman"/>
                <w:color w:val="000000"/>
                <w:kern w:val="0"/>
                <w:sz w:val="24"/>
              </w:rPr>
              <w:t>“优注宝”知识产权一站式公共服务平台</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color w:val="000000"/>
                <w:kern w:val="0"/>
                <w:sz w:val="24"/>
              </w:rPr>
            </w:pPr>
            <w:r>
              <w:rPr>
                <w:rFonts w:hint="eastAsia" w:ascii="Times New Roman" w:hAnsi="Times New Roman" w:eastAsia="仿宋" w:cs="Times New Roman"/>
                <w:color w:val="000000"/>
                <w:kern w:val="0"/>
                <w:sz w:val="24"/>
                <w:lang w:val="en-US" w:eastAsia="zh-CN"/>
              </w:rPr>
              <w:t>南京市</w:t>
            </w:r>
            <w:r>
              <w:rPr>
                <w:rFonts w:hint="eastAsia" w:ascii="Times New Roman" w:hAnsi="Times New Roman" w:eastAsia="仿宋" w:cs="Times New Roman"/>
                <w:color w:val="000000"/>
                <w:kern w:val="0"/>
                <w:sz w:val="24"/>
              </w:rPr>
              <w:t>知识产权侵权鉴定公共服务平台</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color w:val="000000"/>
                <w:kern w:val="0"/>
                <w:sz w:val="24"/>
              </w:rPr>
            </w:pPr>
            <w:r>
              <w:rPr>
                <w:rFonts w:hint="eastAsia" w:ascii="Times New Roman" w:hAnsi="Times New Roman" w:eastAsia="仿宋" w:cs="Times New Roman"/>
                <w:color w:val="000000"/>
                <w:kern w:val="0"/>
                <w:sz w:val="24"/>
              </w:rPr>
              <w:t>南京知识产权运营交易公共服务平台</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sz w:val="24"/>
              </w:rPr>
            </w:pPr>
            <w:r>
              <w:rPr>
                <w:rFonts w:hint="eastAsia" w:ascii="Times New Roman" w:hAnsi="Times New Roman" w:eastAsia="仿宋" w:cs="Times New Roman"/>
                <w:color w:val="000000"/>
                <w:kern w:val="0"/>
                <w:sz w:val="24"/>
              </w:rPr>
              <w:t>“智戎”知识产权军民融合公共服务平台</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sz w:val="24"/>
              </w:rPr>
            </w:pPr>
            <w:r>
              <w:rPr>
                <w:rFonts w:hint="eastAsia" w:ascii="Times New Roman" w:hAnsi="Times New Roman" w:eastAsia="仿宋" w:cs="Times New Roman"/>
                <w:color w:val="000000"/>
                <w:kern w:val="0"/>
                <w:sz w:val="24"/>
              </w:rPr>
              <w:t>中高知识产权运营交易平台</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22" w:type="dxa"/>
            <w:gridSpan w:val="3"/>
            <w:tcBorders>
              <w:top w:val="single" w:color="auto" w:sz="4" w:space="0"/>
              <w:left w:val="single" w:color="auto" w:sz="4" w:space="0"/>
              <w:bottom w:val="single" w:color="auto" w:sz="4" w:space="0"/>
              <w:right w:val="single" w:color="auto" w:sz="4" w:space="0"/>
            </w:tcBorders>
            <w:shd w:val="clear" w:color="auto" w:fill="auto"/>
            <w:noWrap/>
          </w:tcPr>
          <w:p>
            <w:pPr>
              <w:spacing w:line="440" w:lineRule="exact"/>
              <w:jc w:val="center"/>
              <w:rPr>
                <w:rFonts w:ascii="Times New Roman" w:hAnsi="Times New Roman" w:eastAsia="仿宋" w:cs="Times New Roman"/>
                <w:color w:val="auto"/>
                <w:sz w:val="24"/>
              </w:rPr>
            </w:pPr>
            <w:r>
              <w:rPr>
                <w:rFonts w:ascii="Times New Roman" w:hAnsi="Times New Roman" w:eastAsia="仿宋" w:cs="Times New Roman"/>
                <w:b/>
                <w:color w:val="auto"/>
                <w:sz w:val="28"/>
                <w:szCs w:val="28"/>
              </w:rPr>
              <w:t>二、知识产权运营中心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0" w:hRule="atLeast"/>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b/>
                <w:sz w:val="24"/>
              </w:rPr>
            </w:pPr>
            <w:r>
              <w:rPr>
                <w:rFonts w:ascii="Times New Roman" w:hAnsi="Times New Roman" w:eastAsia="仿宋" w:cs="Times New Roman"/>
                <w:b/>
                <w:sz w:val="24"/>
              </w:rPr>
              <w:t>运营中心名称</w:t>
            </w:r>
          </w:p>
        </w:tc>
        <w:tc>
          <w:tcPr>
            <w:tcW w:w="1365"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440" w:lineRule="exact"/>
              <w:jc w:val="center"/>
              <w:rPr>
                <w:rFonts w:ascii="Times New Roman" w:hAnsi="Times New Roman" w:eastAsia="仿宋" w:cs="Times New Roman"/>
                <w:b/>
                <w:color w:val="auto"/>
                <w:sz w:val="24"/>
              </w:rPr>
            </w:pPr>
            <w:r>
              <w:rPr>
                <w:rFonts w:ascii="Times New Roman" w:hAnsi="Times New Roman" w:eastAsia="仿宋" w:cs="Times New Roman"/>
                <w:b/>
                <w:color w:val="auto"/>
                <w:sz w:val="24"/>
              </w:rPr>
              <w:t>核查方式</w:t>
            </w:r>
          </w:p>
        </w:tc>
        <w:tc>
          <w:tcPr>
            <w:tcW w:w="2230" w:type="dxa"/>
            <w:tcBorders>
              <w:top w:val="single" w:color="auto" w:sz="4" w:space="0"/>
              <w:left w:val="single" w:color="auto" w:sz="4" w:space="0"/>
              <w:bottom w:val="single" w:color="auto" w:sz="4" w:space="0"/>
              <w:right w:val="single" w:color="auto" w:sz="4" w:space="0"/>
            </w:tcBorders>
            <w:noWrap/>
            <w:vAlign w:val="center"/>
          </w:tcPr>
          <w:p>
            <w:pPr>
              <w:spacing w:line="440" w:lineRule="exact"/>
              <w:jc w:val="center"/>
              <w:rPr>
                <w:rFonts w:ascii="Times New Roman" w:hAnsi="Times New Roman" w:eastAsia="仿宋" w:cs="Times New Roman"/>
                <w:b/>
                <w:sz w:val="24"/>
              </w:rPr>
            </w:pPr>
            <w:r>
              <w:rPr>
                <w:rFonts w:ascii="Times New Roman" w:hAnsi="Times New Roman" w:eastAsia="仿宋" w:cs="Times New Roman"/>
                <w:b/>
                <w:sz w:val="24"/>
              </w:rPr>
              <w:t>核查方式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sz w:val="24"/>
              </w:rPr>
            </w:pPr>
            <w:r>
              <w:rPr>
                <w:rFonts w:hint="eastAsia" w:ascii="Times New Roman" w:hAnsi="Times New Roman" w:eastAsia="仿宋" w:cs="Times New Roman"/>
                <w:sz w:val="24"/>
              </w:rPr>
              <w:t>南京市</w:t>
            </w:r>
            <w:r>
              <w:rPr>
                <w:rFonts w:ascii="Times New Roman" w:hAnsi="Times New Roman" w:eastAsia="仿宋" w:cs="Times New Roman"/>
                <w:sz w:val="24"/>
              </w:rPr>
              <w:t>生物医药产业知识产权运营中心</w:t>
            </w:r>
          </w:p>
        </w:tc>
        <w:tc>
          <w:tcPr>
            <w:tcW w:w="1365"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460" w:lineRule="exact"/>
              <w:jc w:val="center"/>
              <w:rPr>
                <w:rFonts w:ascii="Times New Roman" w:hAnsi="Times New Roman" w:eastAsia="仿宋" w:cs="Times New Roman"/>
                <w:color w:val="auto"/>
                <w:sz w:val="24"/>
              </w:rPr>
            </w:pPr>
            <w:r>
              <w:rPr>
                <w:rFonts w:hint="eastAsia" w:ascii="Times New Roman" w:hAnsi="Times New Roman" w:eastAsia="仿宋" w:cs="Times New Roman"/>
                <w:sz w:val="24"/>
                <w:lang w:val="en-US" w:eastAsia="zh-CN"/>
              </w:rPr>
              <w:t>4月13日—4月27日（按照采集表填报情况确定）</w:t>
            </w:r>
          </w:p>
        </w:tc>
        <w:tc>
          <w:tcPr>
            <w:tcW w:w="2230" w:type="dxa"/>
            <w:vMerge w:val="restart"/>
            <w:tcBorders>
              <w:top w:val="single" w:color="auto" w:sz="4" w:space="0"/>
              <w:left w:val="single" w:color="auto" w:sz="4" w:space="0"/>
              <w:bottom w:val="single" w:color="auto" w:sz="4" w:space="0"/>
              <w:right w:val="single" w:color="auto" w:sz="4" w:space="0"/>
            </w:tcBorders>
            <w:noWrap/>
            <w:vAlign w:val="center"/>
          </w:tcPr>
          <w:p>
            <w:pPr>
              <w:spacing w:line="440" w:lineRule="exact"/>
              <w:jc w:val="center"/>
              <w:rPr>
                <w:rFonts w:ascii="Times New Roman" w:hAnsi="Times New Roman" w:eastAsia="仿宋" w:cs="Times New Roman"/>
                <w:sz w:val="24"/>
              </w:rPr>
            </w:pPr>
            <w:r>
              <w:rPr>
                <w:rFonts w:ascii="Times New Roman" w:hAnsi="Times New Roman" w:eastAsia="仿宋" w:cs="Times New Roman"/>
                <w:sz w:val="24"/>
              </w:rPr>
              <w:t>现场数据复核及座谈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sz w:val="24"/>
              </w:rPr>
            </w:pPr>
            <w:r>
              <w:rPr>
                <w:rFonts w:hint="eastAsia" w:ascii="Times New Roman" w:hAnsi="Times New Roman" w:eastAsia="仿宋" w:cs="Times New Roman"/>
                <w:sz w:val="24"/>
              </w:rPr>
              <w:t>南京市</w:t>
            </w:r>
            <w:r>
              <w:rPr>
                <w:rFonts w:ascii="Times New Roman" w:hAnsi="Times New Roman" w:eastAsia="仿宋" w:cs="Times New Roman"/>
                <w:sz w:val="24"/>
              </w:rPr>
              <w:t>新材料产业知识产权运营中心</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sz w:val="24"/>
              </w:rPr>
            </w:pPr>
            <w:r>
              <w:rPr>
                <w:rFonts w:hint="eastAsia" w:ascii="Times New Roman" w:hAnsi="Times New Roman" w:eastAsia="仿宋" w:cs="Times New Roman"/>
                <w:sz w:val="24"/>
              </w:rPr>
              <w:t>南京市</w:t>
            </w:r>
            <w:r>
              <w:rPr>
                <w:rFonts w:ascii="Times New Roman" w:hAnsi="Times New Roman" w:eastAsia="仿宋" w:cs="Times New Roman"/>
                <w:sz w:val="24"/>
              </w:rPr>
              <w:t>集成电路产业知识产权运营中心</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sz w:val="24"/>
              </w:rPr>
            </w:pPr>
            <w:r>
              <w:rPr>
                <w:rFonts w:hint="eastAsia" w:ascii="Times New Roman" w:hAnsi="Times New Roman" w:eastAsia="仿宋" w:cs="Times New Roman"/>
                <w:sz w:val="24"/>
              </w:rPr>
              <w:t>南京市</w:t>
            </w:r>
            <w:r>
              <w:rPr>
                <w:rFonts w:ascii="Times New Roman" w:hAnsi="Times New Roman" w:eastAsia="仿宋" w:cs="Times New Roman"/>
                <w:sz w:val="24"/>
              </w:rPr>
              <w:t>智能制造产业知识产权运营中心</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5" w:hRule="atLeast"/>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sz w:val="24"/>
              </w:rPr>
            </w:pPr>
            <w:r>
              <w:rPr>
                <w:rFonts w:hint="eastAsia" w:ascii="Times New Roman" w:hAnsi="Times New Roman" w:eastAsia="仿宋" w:cs="Times New Roman"/>
                <w:sz w:val="24"/>
              </w:rPr>
              <w:t>南京市</w:t>
            </w:r>
            <w:r>
              <w:rPr>
                <w:rFonts w:ascii="Times New Roman" w:hAnsi="Times New Roman" w:eastAsia="仿宋" w:cs="Times New Roman"/>
                <w:sz w:val="24"/>
              </w:rPr>
              <w:t>节能环保产业知识产权运营中心</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sz w:val="24"/>
              </w:rPr>
            </w:pPr>
            <w:r>
              <w:rPr>
                <w:rFonts w:hint="eastAsia" w:ascii="Times New Roman" w:hAnsi="Times New Roman" w:eastAsia="仿宋" w:cs="Times New Roman"/>
                <w:sz w:val="24"/>
              </w:rPr>
              <w:t>南京市</w:t>
            </w:r>
            <w:r>
              <w:rPr>
                <w:rFonts w:ascii="Times New Roman" w:hAnsi="Times New Roman" w:eastAsia="仿宋" w:cs="Times New Roman"/>
                <w:sz w:val="24"/>
              </w:rPr>
              <w:t>航空航天产业知识产权运营中心</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sz w:val="24"/>
              </w:rPr>
            </w:pPr>
            <w:r>
              <w:rPr>
                <w:rFonts w:hint="eastAsia" w:ascii="Times New Roman" w:hAnsi="Times New Roman" w:eastAsia="仿宋" w:cs="Times New Roman"/>
                <w:sz w:val="24"/>
              </w:rPr>
              <w:t>南京市</w:t>
            </w:r>
            <w:r>
              <w:rPr>
                <w:rFonts w:ascii="Times New Roman" w:hAnsi="Times New Roman" w:eastAsia="仿宋" w:cs="Times New Roman"/>
                <w:sz w:val="24"/>
              </w:rPr>
              <w:t>金属材料产业知识产权运营中心</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sz w:val="24"/>
              </w:rPr>
            </w:pPr>
            <w:r>
              <w:rPr>
                <w:rFonts w:hint="eastAsia" w:ascii="Times New Roman" w:hAnsi="Times New Roman" w:eastAsia="仿宋" w:cs="Times New Roman"/>
                <w:sz w:val="24"/>
              </w:rPr>
              <w:t>南京市</w:t>
            </w:r>
            <w:r>
              <w:rPr>
                <w:rFonts w:ascii="Times New Roman" w:hAnsi="Times New Roman" w:eastAsia="仿宋" w:cs="Times New Roman"/>
                <w:sz w:val="24"/>
              </w:rPr>
              <w:t>网络与通信产业知识产权运营中心</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8" w:hRule="atLeast"/>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sz w:val="24"/>
              </w:rPr>
            </w:pPr>
            <w:r>
              <w:rPr>
                <w:rFonts w:hint="eastAsia" w:ascii="Times New Roman" w:hAnsi="Times New Roman" w:eastAsia="仿宋" w:cs="Times New Roman"/>
                <w:sz w:val="24"/>
              </w:rPr>
              <w:t>南京市</w:t>
            </w:r>
            <w:r>
              <w:rPr>
                <w:rFonts w:ascii="Times New Roman" w:hAnsi="Times New Roman" w:eastAsia="仿宋" w:cs="Times New Roman"/>
                <w:sz w:val="24"/>
              </w:rPr>
              <w:t>物联网产业知识产权运营中心</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2" w:hRule="atLeast"/>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sz w:val="24"/>
              </w:rPr>
            </w:pPr>
            <w:r>
              <w:rPr>
                <w:rFonts w:hint="eastAsia" w:ascii="Times New Roman" w:hAnsi="Times New Roman" w:eastAsia="仿宋" w:cs="Times New Roman"/>
                <w:sz w:val="24"/>
              </w:rPr>
              <w:t>南京市</w:t>
            </w:r>
            <w:r>
              <w:rPr>
                <w:rFonts w:ascii="Times New Roman" w:hAnsi="Times New Roman" w:eastAsia="仿宋" w:cs="Times New Roman"/>
                <w:sz w:val="24"/>
              </w:rPr>
              <w:t>先进环保产业知识产权运营中心</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0" w:hRule="atLeast"/>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hint="eastAsia" w:ascii="Times New Roman" w:hAnsi="Times New Roman" w:eastAsia="仿宋" w:cs="Times New Roman"/>
                <w:sz w:val="24"/>
              </w:rPr>
            </w:pPr>
            <w:r>
              <w:rPr>
                <w:rFonts w:hint="eastAsia" w:ascii="Times New Roman" w:hAnsi="Times New Roman" w:eastAsia="仿宋" w:cs="Times New Roman"/>
                <w:sz w:val="24"/>
              </w:rPr>
              <w:t>南京市农机装备产业</w:t>
            </w:r>
            <w:r>
              <w:rPr>
                <w:rFonts w:ascii="Times New Roman" w:hAnsi="Times New Roman" w:eastAsia="仿宋" w:cs="Times New Roman"/>
                <w:sz w:val="24"/>
              </w:rPr>
              <w:t>知识产权运营中心</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6" w:hRule="atLeast"/>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sz w:val="24"/>
              </w:rPr>
            </w:pPr>
            <w:r>
              <w:rPr>
                <w:rFonts w:hint="eastAsia" w:ascii="Times New Roman" w:hAnsi="Times New Roman" w:eastAsia="仿宋" w:cs="Times New Roman"/>
                <w:spacing w:val="-11"/>
                <w:sz w:val="24"/>
              </w:rPr>
              <w:t>南京市</w:t>
            </w:r>
            <w:r>
              <w:rPr>
                <w:rFonts w:hint="eastAsia" w:ascii="Times New Roman" w:hAnsi="Times New Roman" w:eastAsia="仿宋" w:cs="Times New Roman"/>
                <w:spacing w:val="-11"/>
                <w:sz w:val="24"/>
              </w:rPr>
              <w:t>大数据与信息服务产</w:t>
            </w:r>
            <w:bookmarkStart w:id="0" w:name="_GoBack"/>
            <w:bookmarkEnd w:id="0"/>
            <w:r>
              <w:rPr>
                <w:rFonts w:hint="eastAsia" w:ascii="Times New Roman" w:hAnsi="Times New Roman" w:eastAsia="仿宋" w:cs="Times New Roman"/>
                <w:spacing w:val="-11"/>
                <w:sz w:val="24"/>
              </w:rPr>
              <w:t>业</w:t>
            </w:r>
            <w:r>
              <w:rPr>
                <w:rFonts w:ascii="Times New Roman" w:hAnsi="Times New Roman" w:eastAsia="仿宋" w:cs="Times New Roman"/>
                <w:spacing w:val="-11"/>
                <w:sz w:val="24"/>
              </w:rPr>
              <w:t>知识产权运营中心</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0" w:hRule="atLeast"/>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sz w:val="24"/>
              </w:rPr>
            </w:pPr>
            <w:r>
              <w:rPr>
                <w:rFonts w:hint="eastAsia" w:ascii="Times New Roman" w:hAnsi="Times New Roman" w:eastAsia="仿宋" w:cs="Times New Roman"/>
                <w:sz w:val="24"/>
              </w:rPr>
              <w:t>南京市软件服务产业</w:t>
            </w:r>
            <w:r>
              <w:rPr>
                <w:rFonts w:ascii="Times New Roman" w:hAnsi="Times New Roman" w:eastAsia="仿宋" w:cs="Times New Roman"/>
                <w:sz w:val="24"/>
              </w:rPr>
              <w:t>知识产权运营中心</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sz w:val="24"/>
              </w:rPr>
            </w:pPr>
            <w:r>
              <w:rPr>
                <w:rFonts w:hint="eastAsia" w:ascii="Times New Roman" w:hAnsi="Times New Roman" w:eastAsia="仿宋" w:cs="Times New Roman"/>
                <w:sz w:val="24"/>
              </w:rPr>
              <w:t>南京市高端装备产业</w:t>
            </w:r>
            <w:r>
              <w:rPr>
                <w:rFonts w:ascii="Times New Roman" w:hAnsi="Times New Roman" w:eastAsia="仿宋" w:cs="Times New Roman"/>
                <w:sz w:val="24"/>
              </w:rPr>
              <w:t>知识产权运营中心</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927" w:type="dxa"/>
            <w:tcBorders>
              <w:top w:val="single" w:color="auto" w:sz="4" w:space="0"/>
              <w:left w:val="single" w:color="auto" w:sz="4" w:space="0"/>
              <w:bottom w:val="single" w:color="auto" w:sz="4" w:space="0"/>
              <w:right w:val="single" w:color="auto" w:sz="4" w:space="0"/>
            </w:tcBorders>
            <w:noWrap/>
          </w:tcPr>
          <w:p>
            <w:pPr>
              <w:spacing w:line="440" w:lineRule="exact"/>
              <w:jc w:val="center"/>
              <w:rPr>
                <w:rFonts w:ascii="Times New Roman" w:hAnsi="Times New Roman" w:eastAsia="仿宋" w:cs="Times New Roman"/>
                <w:sz w:val="24"/>
              </w:rPr>
            </w:pPr>
            <w:r>
              <w:rPr>
                <w:rFonts w:hint="eastAsia" w:ascii="Times New Roman" w:hAnsi="Times New Roman" w:eastAsia="仿宋" w:cs="Times New Roman"/>
                <w:sz w:val="24"/>
              </w:rPr>
              <w:t>南京市现代农业产业</w:t>
            </w:r>
            <w:r>
              <w:rPr>
                <w:rFonts w:ascii="Times New Roman" w:hAnsi="Times New Roman" w:eastAsia="仿宋" w:cs="Times New Roman"/>
                <w:sz w:val="24"/>
              </w:rPr>
              <w:t>知识产权运营中心</w:t>
            </w:r>
          </w:p>
        </w:tc>
        <w:tc>
          <w:tcPr>
            <w:tcW w:w="13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2230" w:type="dxa"/>
            <w:vMerge w:val="continue"/>
            <w:tcBorders>
              <w:top w:val="single" w:color="auto" w:sz="4" w:space="0"/>
              <w:left w:val="single" w:color="auto" w:sz="4" w:space="0"/>
              <w:bottom w:val="single" w:color="auto" w:sz="4" w:space="0"/>
              <w:right w:val="single" w:color="auto" w:sz="4" w:space="0"/>
            </w:tcBorders>
            <w:noWrap/>
            <w:vAlign w:val="center"/>
          </w:tcPr>
          <w:p/>
        </w:tc>
      </w:tr>
    </w:tbl>
    <w:p>
      <w:pPr>
        <w:spacing w:line="560" w:lineRule="exact"/>
        <w:rPr>
          <w:rFonts w:ascii="Times New Roman" w:hAnsi="Times New Roman" w:eastAsia="黑体" w:cs="Times New Roman"/>
          <w:sz w:val="32"/>
          <w:szCs w:val="32"/>
        </w:rPr>
      </w:pPr>
      <w:r>
        <w:rPr>
          <w:rFonts w:ascii="Times New Roman" w:hAnsi="Times New Roman" w:eastAsia="黑体" w:cs="Times New Roman"/>
          <w:sz w:val="32"/>
          <w:szCs w:val="32"/>
        </w:rPr>
        <w:t>附件2.1</w:t>
      </w:r>
    </w:p>
    <w:p>
      <w:pPr>
        <w:spacing w:line="100" w:lineRule="exact"/>
        <w:rPr>
          <w:rFonts w:ascii="Times New Roman" w:hAnsi="Times New Roman" w:eastAsia="黑体" w:cs="Times New Roman"/>
          <w:sz w:val="32"/>
          <w:szCs w:val="32"/>
        </w:rPr>
      </w:pPr>
    </w:p>
    <w:tbl>
      <w:tblPr>
        <w:tblStyle w:val="8"/>
        <w:tblW w:w="982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37"/>
        <w:gridCol w:w="1239"/>
        <w:gridCol w:w="3011"/>
        <w:gridCol w:w="1113"/>
        <w:gridCol w:w="1225"/>
        <w:gridCol w:w="250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20" w:hRule="atLeast"/>
          <w:jc w:val="center"/>
        </w:trPr>
        <w:tc>
          <w:tcPr>
            <w:tcW w:w="9826" w:type="dxa"/>
            <w:gridSpan w:val="6"/>
            <w:tcBorders>
              <w:top w:val="nil"/>
              <w:left w:val="nil"/>
              <w:bottom w:val="nil"/>
              <w:right w:val="nil"/>
            </w:tcBorders>
            <w:shd w:val="clear" w:color="auto" w:fill="auto"/>
            <w:noWrap/>
            <w:vAlign w:val="center"/>
          </w:tcPr>
          <w:p>
            <w:pPr>
              <w:widowControl/>
              <w:spacing w:line="560" w:lineRule="exact"/>
              <w:jc w:val="center"/>
              <w:textAlignment w:val="center"/>
              <w:rPr>
                <w:rFonts w:hint="eastAsia" w:ascii="方正小标宋简体" w:eastAsia="方正小标宋简体" w:cs="Times New Roman"/>
                <w:b/>
                <w:bCs/>
                <w:color w:val="000000"/>
                <w:sz w:val="28"/>
                <w:szCs w:val="28"/>
              </w:rPr>
            </w:pPr>
            <w:r>
              <w:rPr>
                <w:rFonts w:ascii="Times New Roman" w:hAnsi="Times New Roman" w:eastAsia="方正小标宋简体" w:cs="Times New Roman"/>
                <w:spacing w:val="-20"/>
                <w:sz w:val="44"/>
                <w:szCs w:val="44"/>
              </w:rPr>
              <w:t>202</w:t>
            </w:r>
            <w:r>
              <w:rPr>
                <w:rFonts w:ascii="Times New Roman" w:hAnsi="Times New Roman" w:eastAsia="方正小标宋简体" w:cs="Times New Roman"/>
                <w:spacing w:val="-20"/>
                <w:sz w:val="44"/>
                <w:szCs w:val="44"/>
                <w:lang w:val="en-US" w:eastAsia="zh-CN"/>
              </w:rPr>
              <w:t>5</w:t>
            </w:r>
            <w:r>
              <w:rPr>
                <w:rFonts w:hint="eastAsia" w:ascii="方正小标宋简体" w:eastAsia="方正小标宋简体" w:cs="Times New Roman"/>
                <w:spacing w:val="-20"/>
                <w:sz w:val="44"/>
                <w:szCs w:val="44"/>
              </w:rPr>
              <w:t>年南京市知识产权运营中心绩效评价数据采集表</w:t>
            </w:r>
            <w:r>
              <w:rPr>
                <w:rFonts w:hint="eastAsia" w:ascii="方正小标宋简体" w:eastAsia="方正小标宋简体" w:cs="Times New Roman"/>
                <w:sz w:val="36"/>
                <w:szCs w:val="36"/>
              </w:rPr>
              <w:br w:type="textWrapping"/>
            </w:r>
            <w:r>
              <w:rPr>
                <w:rFonts w:hint="eastAsia" w:ascii="黑体" w:eastAsia="黑体" w:cs="Times New Roman"/>
                <w:sz w:val="32"/>
                <w:szCs w:val="32"/>
              </w:rPr>
              <w:t>（适用15家知识产权运营中心）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00" w:hRule="atLeast"/>
          <w:jc w:val="center"/>
        </w:trPr>
        <w:tc>
          <w:tcPr>
            <w:tcW w:w="197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项目名称</w:t>
            </w:r>
          </w:p>
        </w:tc>
        <w:tc>
          <w:tcPr>
            <w:tcW w:w="7850"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仿宋" w:cs="Times New Roman"/>
                <w:color w:val="000000"/>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00" w:hRule="atLeast"/>
          <w:jc w:val="center"/>
        </w:trPr>
        <w:tc>
          <w:tcPr>
            <w:tcW w:w="197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项目承担单位</w:t>
            </w:r>
          </w:p>
        </w:tc>
        <w:tc>
          <w:tcPr>
            <w:tcW w:w="7850"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仿宋" w:cs="Times New Roman"/>
                <w:color w:val="000000"/>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00" w:hRule="atLeast"/>
          <w:jc w:val="center"/>
        </w:trPr>
        <w:tc>
          <w:tcPr>
            <w:tcW w:w="197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联 系 人</w:t>
            </w:r>
          </w:p>
        </w:tc>
        <w:tc>
          <w:tcPr>
            <w:tcW w:w="41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联系电话</w:t>
            </w:r>
          </w:p>
        </w:tc>
        <w:tc>
          <w:tcPr>
            <w:tcW w:w="25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仿宋" w:cs="Times New Roman"/>
                <w:color w:val="000000"/>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00" w:hRule="atLeast"/>
          <w:jc w:val="center"/>
        </w:trPr>
        <w:tc>
          <w:tcPr>
            <w:tcW w:w="197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项目实施期</w:t>
            </w:r>
          </w:p>
        </w:tc>
        <w:tc>
          <w:tcPr>
            <w:tcW w:w="7850"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年     月    至     年    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0" w:hRule="atLeast"/>
          <w:jc w:val="center"/>
        </w:trPr>
        <w:tc>
          <w:tcPr>
            <w:tcW w:w="197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202</w:t>
            </w:r>
            <w:r>
              <w:rPr>
                <w:rFonts w:hint="eastAsia" w:ascii="Times New Roman" w:hAnsi="Times New Roman" w:eastAsia="仿宋" w:cs="Times New Roman"/>
                <w:color w:val="000000"/>
                <w:kern w:val="0"/>
                <w:sz w:val="22"/>
                <w:szCs w:val="22"/>
                <w:lang w:val="en-US" w:eastAsia="zh-CN"/>
              </w:rPr>
              <w:t>5</w:t>
            </w:r>
            <w:r>
              <w:rPr>
                <w:rFonts w:ascii="Times New Roman" w:hAnsi="Times New Roman" w:eastAsia="仿宋" w:cs="Times New Roman"/>
                <w:color w:val="000000"/>
                <w:kern w:val="0"/>
                <w:sz w:val="22"/>
                <w:szCs w:val="22"/>
              </w:rPr>
              <w:t>年度项目经费投入（单位：万元）</w:t>
            </w:r>
          </w:p>
        </w:tc>
        <w:tc>
          <w:tcPr>
            <w:tcW w:w="7850" w:type="dxa"/>
            <w:gridSpan w:val="4"/>
            <w:tcBorders>
              <w:top w:val="single" w:color="000000" w:sz="4" w:space="0"/>
              <w:left w:val="nil"/>
              <w:bottom w:val="single" w:color="000000" w:sz="4" w:space="0"/>
              <w:right w:val="single" w:color="000000" w:sz="4" w:space="0"/>
            </w:tcBorders>
            <w:shd w:val="clear" w:color="auto" w:fill="auto"/>
            <w:noWrap/>
            <w:vAlign w:val="bottom"/>
          </w:tcPr>
          <w:p>
            <w:pPr>
              <w:jc w:val="center"/>
              <w:rPr>
                <w:rFonts w:ascii="Times New Roman" w:hAnsi="Times New Roman" w:eastAsia="仿宋" w:cs="Times New Roman"/>
                <w:color w:val="000000"/>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00" w:hRule="atLeast"/>
          <w:jc w:val="center"/>
        </w:trPr>
        <w:tc>
          <w:tcPr>
            <w:tcW w:w="982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说明：1.客观、真实填报数据；每</w:t>
            </w:r>
            <w:r>
              <w:rPr>
                <w:rFonts w:hint="eastAsia" w:ascii="Times New Roman" w:hAnsi="Times New Roman" w:eastAsia="仿宋" w:cs="Times New Roman"/>
                <w:color w:val="000000"/>
                <w:kern w:val="0"/>
                <w:sz w:val="22"/>
                <w:szCs w:val="22"/>
                <w:lang w:eastAsia="zh-CN"/>
              </w:rPr>
              <w:t>一个</w:t>
            </w:r>
            <w:r>
              <w:rPr>
                <w:rFonts w:ascii="Times New Roman" w:hAnsi="Times New Roman" w:eastAsia="仿宋" w:cs="Times New Roman"/>
                <w:color w:val="000000"/>
                <w:kern w:val="0"/>
                <w:sz w:val="22"/>
                <w:szCs w:val="22"/>
              </w:rPr>
              <w:t>数据都要附有支撑</w:t>
            </w:r>
            <w:r>
              <w:rPr>
                <w:rFonts w:hint="eastAsia" w:ascii="Times New Roman" w:hAnsi="Times New Roman" w:eastAsia="仿宋" w:cs="Times New Roman"/>
                <w:color w:val="000000"/>
                <w:kern w:val="0"/>
                <w:sz w:val="22"/>
                <w:szCs w:val="22"/>
                <w:lang w:eastAsia="zh-CN"/>
              </w:rPr>
              <w:t>材料</w:t>
            </w:r>
            <w:r>
              <w:rPr>
                <w:rFonts w:ascii="Times New Roman" w:hAnsi="Times New Roman" w:eastAsia="仿宋" w:cs="Times New Roman"/>
                <w:color w:val="000000"/>
                <w:kern w:val="0"/>
                <w:sz w:val="22"/>
                <w:szCs w:val="22"/>
              </w:rPr>
              <w:t>，否则不</w:t>
            </w:r>
            <w:r>
              <w:rPr>
                <w:rFonts w:hint="eastAsia" w:ascii="Times New Roman" w:hAnsi="Times New Roman" w:eastAsia="仿宋" w:cs="Times New Roman"/>
                <w:color w:val="000000"/>
                <w:kern w:val="0"/>
                <w:sz w:val="22"/>
                <w:szCs w:val="22"/>
                <w:lang w:eastAsia="zh-CN"/>
              </w:rPr>
              <w:t>作</w:t>
            </w:r>
            <w:r>
              <w:rPr>
                <w:rFonts w:ascii="Times New Roman" w:hAnsi="Times New Roman" w:eastAsia="仿宋" w:cs="Times New Roman"/>
                <w:color w:val="000000"/>
                <w:kern w:val="0"/>
                <w:sz w:val="22"/>
                <w:szCs w:val="22"/>
              </w:rPr>
              <w:t>绩效评分依据。特别强调结合签订的项目合同书中相关指标口径填报采集表。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6"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b/>
                <w:bCs/>
                <w:color w:val="000000"/>
                <w:sz w:val="22"/>
                <w:szCs w:val="22"/>
              </w:rPr>
            </w:pPr>
            <w:r>
              <w:rPr>
                <w:rFonts w:ascii="Times New Roman" w:hAnsi="Times New Roman" w:eastAsia="仿宋" w:cs="Times New Roman"/>
                <w:b/>
                <w:bCs/>
                <w:color w:val="000000"/>
                <w:kern w:val="0"/>
                <w:sz w:val="22"/>
                <w:szCs w:val="22"/>
              </w:rPr>
              <w:t>序号</w:t>
            </w:r>
          </w:p>
        </w:tc>
        <w:tc>
          <w:tcPr>
            <w:tcW w:w="1239" w:type="dxa"/>
            <w:tcBorders>
              <w:top w:val="single" w:color="000000" w:sz="4" w:space="0"/>
              <w:left w:val="single" w:color="000000" w:sz="4" w:space="0"/>
              <w:bottom w:val="single" w:color="000000" w:sz="4" w:space="0"/>
              <w:right w:val="nil"/>
            </w:tcBorders>
            <w:shd w:val="clear" w:color="auto" w:fill="auto"/>
            <w:noWrap/>
            <w:vAlign w:val="center"/>
          </w:tcPr>
          <w:p>
            <w:pPr>
              <w:widowControl/>
              <w:jc w:val="center"/>
              <w:textAlignment w:val="center"/>
              <w:rPr>
                <w:rFonts w:ascii="Times New Roman" w:hAnsi="Times New Roman" w:eastAsia="仿宋" w:cs="Times New Roman"/>
                <w:b/>
                <w:bCs/>
                <w:color w:val="000000"/>
                <w:sz w:val="22"/>
                <w:szCs w:val="22"/>
              </w:rPr>
            </w:pPr>
            <w:r>
              <w:rPr>
                <w:rFonts w:ascii="Times New Roman" w:hAnsi="Times New Roman" w:eastAsia="仿宋" w:cs="Times New Roman"/>
                <w:b/>
                <w:bCs/>
                <w:color w:val="000000"/>
                <w:kern w:val="0"/>
                <w:sz w:val="22"/>
                <w:szCs w:val="22"/>
              </w:rPr>
              <w:t>数据模块</w:t>
            </w:r>
          </w:p>
        </w:tc>
        <w:tc>
          <w:tcPr>
            <w:tcW w:w="3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b/>
                <w:bCs/>
                <w:color w:val="000000"/>
                <w:sz w:val="22"/>
                <w:szCs w:val="22"/>
              </w:rPr>
            </w:pPr>
            <w:r>
              <w:rPr>
                <w:rFonts w:ascii="Times New Roman" w:hAnsi="Times New Roman" w:eastAsia="仿宋" w:cs="Times New Roman"/>
                <w:b/>
                <w:bCs/>
                <w:color w:val="000000"/>
                <w:kern w:val="0"/>
                <w:sz w:val="22"/>
                <w:szCs w:val="22"/>
              </w:rPr>
              <w:t>项目任务</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b/>
                <w:bCs/>
                <w:color w:val="000000"/>
                <w:sz w:val="22"/>
                <w:szCs w:val="22"/>
              </w:rPr>
            </w:pPr>
            <w:r>
              <w:rPr>
                <w:rFonts w:ascii="Times New Roman" w:hAnsi="Times New Roman" w:eastAsia="仿宋" w:cs="Times New Roman"/>
                <w:b/>
                <w:bCs/>
                <w:color w:val="000000"/>
                <w:kern w:val="0"/>
                <w:sz w:val="22"/>
                <w:szCs w:val="22"/>
              </w:rPr>
              <w:t>202</w:t>
            </w:r>
            <w:r>
              <w:rPr>
                <w:rFonts w:hint="eastAsia" w:ascii="Times New Roman" w:hAnsi="Times New Roman" w:eastAsia="仿宋" w:cs="Times New Roman"/>
                <w:b/>
                <w:bCs/>
                <w:color w:val="000000"/>
                <w:kern w:val="0"/>
                <w:sz w:val="22"/>
                <w:szCs w:val="22"/>
                <w:lang w:val="en-US" w:eastAsia="zh-CN"/>
              </w:rPr>
              <w:t>4</w:t>
            </w:r>
            <w:r>
              <w:rPr>
                <w:rFonts w:ascii="Times New Roman" w:hAnsi="Times New Roman" w:eastAsia="仿宋" w:cs="Times New Roman"/>
                <w:b/>
                <w:bCs/>
                <w:color w:val="000000"/>
                <w:kern w:val="0"/>
                <w:sz w:val="22"/>
                <w:szCs w:val="22"/>
              </w:rPr>
              <w:t>年</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b/>
                <w:bCs/>
                <w:color w:val="000000"/>
                <w:sz w:val="22"/>
                <w:szCs w:val="22"/>
              </w:rPr>
            </w:pPr>
            <w:r>
              <w:rPr>
                <w:rFonts w:ascii="Times New Roman" w:hAnsi="Times New Roman" w:eastAsia="仿宋" w:cs="Times New Roman"/>
                <w:b/>
                <w:bCs/>
                <w:color w:val="000000"/>
                <w:kern w:val="0"/>
                <w:sz w:val="22"/>
                <w:szCs w:val="22"/>
              </w:rPr>
              <w:t>202</w:t>
            </w:r>
            <w:r>
              <w:rPr>
                <w:rFonts w:hint="eastAsia" w:ascii="Times New Roman" w:hAnsi="Times New Roman" w:eastAsia="仿宋" w:cs="Times New Roman"/>
                <w:b/>
                <w:bCs/>
                <w:color w:val="000000"/>
                <w:kern w:val="0"/>
                <w:sz w:val="22"/>
                <w:szCs w:val="22"/>
                <w:lang w:val="en-US" w:eastAsia="zh-CN"/>
              </w:rPr>
              <w:t>5</w:t>
            </w:r>
            <w:r>
              <w:rPr>
                <w:rFonts w:ascii="Times New Roman" w:hAnsi="Times New Roman" w:eastAsia="仿宋" w:cs="Times New Roman"/>
                <w:b/>
                <w:bCs/>
                <w:color w:val="000000"/>
                <w:kern w:val="0"/>
                <w:sz w:val="22"/>
                <w:szCs w:val="22"/>
              </w:rPr>
              <w:t>年</w:t>
            </w:r>
          </w:p>
        </w:tc>
        <w:tc>
          <w:tcPr>
            <w:tcW w:w="25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b/>
                <w:bCs/>
                <w:color w:val="000000"/>
                <w:sz w:val="22"/>
                <w:szCs w:val="22"/>
              </w:rPr>
            </w:pPr>
            <w:r>
              <w:rPr>
                <w:rFonts w:ascii="Times New Roman" w:hAnsi="Times New Roman" w:eastAsia="仿宋" w:cs="Times New Roman"/>
                <w:b/>
                <w:bCs/>
                <w:color w:val="000000"/>
                <w:kern w:val="0"/>
                <w:sz w:val="22"/>
                <w:szCs w:val="22"/>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25" w:hRule="atLeast"/>
          <w:jc w:val="center"/>
        </w:trPr>
        <w:tc>
          <w:tcPr>
            <w:tcW w:w="73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1</w:t>
            </w:r>
          </w:p>
        </w:tc>
        <w:tc>
          <w:tcPr>
            <w:tcW w:w="1239" w:type="dxa"/>
            <w:vMerge w:val="restart"/>
            <w:tcBorders>
              <w:top w:val="single" w:color="000000" w:sz="4" w:space="0"/>
              <w:left w:val="single" w:color="000000" w:sz="4" w:space="0"/>
              <w:bottom w:val="single" w:color="000000" w:sz="4" w:space="0"/>
              <w:right w:val="nil"/>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Style w:val="11"/>
                <w:rFonts w:ascii="Times New Roman" w:hAnsi="Times New Roman" w:cs="Times New Roman"/>
              </w:rPr>
              <w:t>项目投入</w:t>
            </w:r>
          </w:p>
        </w:tc>
        <w:tc>
          <w:tcPr>
            <w:tcW w:w="3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财政资金投入（万元）</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仿宋" w:cs="Times New Roman"/>
                <w:b/>
                <w:bCs/>
                <w:color w:val="000000"/>
                <w:sz w:val="22"/>
                <w:szCs w:val="22"/>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仿宋" w:cs="Times New Roman"/>
                <w:b/>
                <w:bCs/>
                <w:color w:val="000000"/>
                <w:sz w:val="22"/>
                <w:szCs w:val="22"/>
              </w:rPr>
            </w:pPr>
          </w:p>
        </w:tc>
        <w:tc>
          <w:tcPr>
            <w:tcW w:w="25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Style w:val="11"/>
                <w:rFonts w:ascii="Times New Roman" w:hAnsi="Times New Roman" w:cs="Times New Roman"/>
              </w:rPr>
              <w:t>因为是后奖补资金，市级没有财政资金可以不填，有</w:t>
            </w:r>
            <w:r>
              <w:rPr>
                <w:rStyle w:val="11"/>
                <w:rFonts w:hint="eastAsia" w:ascii="Times New Roman" w:hAnsi="Times New Roman" w:eastAsia="仿宋" w:cs="Times New Roman"/>
                <w:lang w:eastAsia="zh-CN"/>
              </w:rPr>
              <w:t>其他</w:t>
            </w:r>
            <w:r>
              <w:rPr>
                <w:rStyle w:val="11"/>
                <w:rFonts w:ascii="Times New Roman" w:hAnsi="Times New Roman" w:cs="Times New Roman"/>
              </w:rPr>
              <w:t>层级政府财政资金要填报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7" w:hRule="atLeast"/>
          <w:jc w:val="center"/>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1239" w:type="dxa"/>
            <w:vMerge w:val="continue"/>
            <w:tcBorders>
              <w:top w:val="single" w:color="000000" w:sz="4" w:space="0"/>
              <w:left w:val="single" w:color="000000" w:sz="4" w:space="0"/>
              <w:bottom w:val="single" w:color="000000" w:sz="4" w:space="0"/>
              <w:right w:val="nil"/>
            </w:tcBorders>
            <w:shd w:val="clear" w:color="auto" w:fill="auto"/>
            <w:noWrap/>
            <w:vAlign w:val="center"/>
          </w:tcPr>
          <w:p/>
        </w:tc>
        <w:tc>
          <w:tcPr>
            <w:tcW w:w="3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中心资金投入（万元）</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仿宋" w:cs="Times New Roman"/>
                <w:b/>
                <w:bCs/>
                <w:color w:val="000000"/>
                <w:sz w:val="22"/>
                <w:szCs w:val="22"/>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仿宋" w:cs="Times New Roman"/>
                <w:b/>
                <w:bCs/>
                <w:color w:val="000000"/>
                <w:sz w:val="22"/>
                <w:szCs w:val="22"/>
              </w:rPr>
            </w:pPr>
          </w:p>
        </w:tc>
        <w:tc>
          <w:tcPr>
            <w:tcW w:w="25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提供相应票据凭证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1" w:hRule="atLeast"/>
          <w:jc w:val="center"/>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1239" w:type="dxa"/>
            <w:vMerge w:val="continue"/>
            <w:tcBorders>
              <w:top w:val="single" w:color="000000" w:sz="4" w:space="0"/>
              <w:left w:val="single" w:color="000000" w:sz="4" w:space="0"/>
              <w:bottom w:val="single" w:color="000000" w:sz="4" w:space="0"/>
              <w:right w:val="nil"/>
            </w:tcBorders>
            <w:shd w:val="clear" w:color="auto" w:fill="auto"/>
            <w:noWrap/>
            <w:vAlign w:val="center"/>
          </w:tcPr>
          <w:p/>
        </w:tc>
        <w:tc>
          <w:tcPr>
            <w:tcW w:w="3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其它社会资金投入（万元）</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仿宋" w:cs="Times New Roman"/>
                <w:b/>
                <w:bCs/>
                <w:color w:val="000000"/>
                <w:sz w:val="22"/>
                <w:szCs w:val="22"/>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仿宋" w:cs="Times New Roman"/>
                <w:b/>
                <w:bCs/>
                <w:color w:val="000000"/>
                <w:sz w:val="22"/>
                <w:szCs w:val="22"/>
              </w:rPr>
            </w:pPr>
          </w:p>
        </w:tc>
        <w:tc>
          <w:tcPr>
            <w:tcW w:w="25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说明来源，提供相应票据凭证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jc w:val="center"/>
        </w:trPr>
        <w:tc>
          <w:tcPr>
            <w:tcW w:w="73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2</w:t>
            </w:r>
          </w:p>
        </w:tc>
        <w:tc>
          <w:tcPr>
            <w:tcW w:w="123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Style w:val="11"/>
                <w:rFonts w:ascii="Times New Roman" w:hAnsi="Times New Roman" w:cs="Times New Roman"/>
              </w:rPr>
              <w:t>基本条件</w:t>
            </w:r>
          </w:p>
        </w:tc>
        <w:tc>
          <w:tcPr>
            <w:tcW w:w="3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Style w:val="11"/>
                <w:rFonts w:ascii="Times New Roman" w:hAnsi="Times New Roman" w:cs="Times New Roman"/>
              </w:rPr>
              <w:t>违法违规记录及不良行为</w:t>
            </w:r>
          </w:p>
        </w:tc>
        <w:tc>
          <w:tcPr>
            <w:tcW w:w="1113" w:type="dxa"/>
            <w:tcBorders>
              <w:top w:val="nil"/>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b/>
                <w:bCs/>
                <w:color w:val="000000"/>
                <w:sz w:val="22"/>
                <w:szCs w:val="22"/>
              </w:rPr>
            </w:pPr>
            <w:r>
              <w:rPr>
                <w:rFonts w:ascii="Times New Roman" w:hAnsi="Times New Roman" w:eastAsia="仿宋" w:cs="Times New Roman"/>
                <w:b/>
                <w:bCs/>
                <w:color w:val="000000"/>
                <w:kern w:val="0"/>
                <w:sz w:val="22"/>
                <w:szCs w:val="22"/>
              </w:rPr>
              <w:t>/</w:t>
            </w:r>
          </w:p>
        </w:tc>
        <w:tc>
          <w:tcPr>
            <w:tcW w:w="1225" w:type="dxa"/>
            <w:tcBorders>
              <w:top w:val="nil"/>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仿宋" w:cs="Times New Roman"/>
                <w:b/>
                <w:bCs/>
                <w:color w:val="000000"/>
                <w:sz w:val="22"/>
                <w:szCs w:val="22"/>
              </w:rPr>
            </w:pPr>
          </w:p>
        </w:tc>
        <w:tc>
          <w:tcPr>
            <w:tcW w:w="250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Style w:val="11"/>
                <w:rFonts w:ascii="Times New Roman" w:hAnsi="Times New Roman" w:cs="Times New Roman"/>
              </w:rPr>
              <w:t>如有，请如实说明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8" w:hRule="atLeast"/>
          <w:jc w:val="center"/>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3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Style w:val="11"/>
                <w:rFonts w:ascii="Times New Roman" w:hAnsi="Times New Roman" w:cs="Times New Roman"/>
              </w:rPr>
              <w:t>品牌特色业务情况</w:t>
            </w:r>
          </w:p>
        </w:tc>
        <w:tc>
          <w:tcPr>
            <w:tcW w:w="1113" w:type="dxa"/>
            <w:tcBorders>
              <w:top w:val="nil"/>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b/>
                <w:bCs/>
                <w:color w:val="000000"/>
                <w:sz w:val="22"/>
                <w:szCs w:val="22"/>
              </w:rPr>
            </w:pPr>
            <w:r>
              <w:rPr>
                <w:rFonts w:ascii="Times New Roman" w:hAnsi="Times New Roman" w:eastAsia="仿宋" w:cs="Times New Roman"/>
                <w:b/>
                <w:bCs/>
                <w:color w:val="000000"/>
                <w:kern w:val="0"/>
                <w:sz w:val="22"/>
                <w:szCs w:val="22"/>
              </w:rPr>
              <w:t>/</w:t>
            </w:r>
          </w:p>
        </w:tc>
        <w:tc>
          <w:tcPr>
            <w:tcW w:w="1225" w:type="dxa"/>
            <w:tcBorders>
              <w:top w:val="nil"/>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仿宋" w:cs="Times New Roman"/>
                <w:b/>
                <w:bCs/>
                <w:color w:val="000000"/>
                <w:sz w:val="22"/>
                <w:szCs w:val="22"/>
              </w:rPr>
            </w:pPr>
          </w:p>
        </w:tc>
        <w:tc>
          <w:tcPr>
            <w:tcW w:w="250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Style w:val="11"/>
                <w:rFonts w:ascii="Times New Roman" w:hAnsi="Times New Roman" w:cs="Times New Roman"/>
              </w:rPr>
              <w:t>提供佐证材料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8" w:hRule="atLeast"/>
          <w:jc w:val="center"/>
        </w:trPr>
        <w:tc>
          <w:tcPr>
            <w:tcW w:w="737" w:type="dxa"/>
            <w:vMerge w:val="restart"/>
            <w:tcBorders>
              <w:top w:val="nil"/>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3</w:t>
            </w:r>
          </w:p>
        </w:tc>
        <w:tc>
          <w:tcPr>
            <w:tcW w:w="123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Style w:val="11"/>
                <w:rFonts w:ascii="Times New Roman" w:hAnsi="Times New Roman" w:cs="Times New Roman"/>
              </w:rPr>
              <w:t>资金管理</w:t>
            </w:r>
          </w:p>
        </w:tc>
        <w:tc>
          <w:tcPr>
            <w:tcW w:w="301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Style w:val="12"/>
                <w:rFonts w:ascii="Times New Roman" w:hAnsi="Times New Roman" w:cs="Times New Roman"/>
              </w:rPr>
              <w:t>资金制度建设</w:t>
            </w:r>
          </w:p>
        </w:tc>
        <w:tc>
          <w:tcPr>
            <w:tcW w:w="23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仿宋" w:cs="Times New Roman"/>
                <w:color w:val="000000"/>
                <w:sz w:val="22"/>
                <w:szCs w:val="22"/>
              </w:rPr>
            </w:pPr>
          </w:p>
        </w:tc>
        <w:tc>
          <w:tcPr>
            <w:tcW w:w="250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提供已经发布并执行的资金管理办法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99" w:hRule="atLeast"/>
          <w:jc w:val="center"/>
        </w:trPr>
        <w:tc>
          <w:tcPr>
            <w:tcW w:w="737" w:type="dxa"/>
            <w:vMerge w:val="continue"/>
            <w:tcBorders>
              <w:top w:val="nil"/>
              <w:left w:val="single" w:color="000000" w:sz="4" w:space="0"/>
              <w:bottom w:val="single" w:color="auto" w:sz="4" w:space="0"/>
              <w:right w:val="single" w:color="000000" w:sz="4" w:space="0"/>
            </w:tcBorders>
            <w:shd w:val="clear" w:color="auto" w:fill="auto"/>
            <w:noWrap/>
            <w:vAlign w:val="center"/>
          </w:tcPr>
          <w:p/>
        </w:tc>
        <w:tc>
          <w:tcPr>
            <w:tcW w:w="1239" w:type="dxa"/>
            <w:vMerge w:val="continue"/>
            <w:tcBorders>
              <w:top w:val="single" w:color="000000" w:sz="4" w:space="0"/>
              <w:left w:val="single" w:color="000000" w:sz="4" w:space="0"/>
              <w:bottom w:val="single" w:color="auto" w:sz="4" w:space="0"/>
              <w:right w:val="single" w:color="000000" w:sz="4" w:space="0"/>
            </w:tcBorders>
            <w:shd w:val="clear" w:color="auto" w:fill="auto"/>
            <w:noWrap/>
            <w:vAlign w:val="center"/>
          </w:tcPr>
          <w:p/>
        </w:tc>
        <w:tc>
          <w:tcPr>
            <w:tcW w:w="3011" w:type="dxa"/>
            <w:tcBorders>
              <w:top w:val="nil"/>
              <w:left w:val="single" w:color="000000" w:sz="4" w:space="0"/>
              <w:bottom w:val="single" w:color="auto"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Style w:val="12"/>
                <w:rFonts w:ascii="Times New Roman" w:hAnsi="Times New Roman" w:cs="Times New Roman"/>
              </w:rPr>
              <w:t>资金使用</w:t>
            </w:r>
          </w:p>
        </w:tc>
        <w:tc>
          <w:tcPr>
            <w:tcW w:w="1113"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jc w:val="left"/>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jc w:val="left"/>
              <w:rPr>
                <w:rFonts w:ascii="Times New Roman" w:hAnsi="Times New Roman" w:eastAsia="仿宋" w:cs="Times New Roman"/>
                <w:color w:val="000000"/>
                <w:sz w:val="22"/>
                <w:szCs w:val="22"/>
              </w:rPr>
            </w:pPr>
          </w:p>
        </w:tc>
        <w:tc>
          <w:tcPr>
            <w:tcW w:w="2501" w:type="dxa"/>
            <w:tcBorders>
              <w:top w:val="nil"/>
              <w:left w:val="single" w:color="000000" w:sz="4" w:space="0"/>
              <w:bottom w:val="single" w:color="auto"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Style w:val="11"/>
                <w:rFonts w:ascii="Times New Roman" w:hAnsi="Times New Roman" w:cs="Times New Roman"/>
              </w:rPr>
              <w:t>提供</w:t>
            </w:r>
            <w:r>
              <w:rPr>
                <w:rStyle w:val="13"/>
                <w:rFonts w:ascii="Times New Roman" w:hAnsi="Times New Roman" w:eastAsia="仿宋" w:cs="Times New Roman"/>
              </w:rPr>
              <w:t>202</w:t>
            </w:r>
            <w:r>
              <w:rPr>
                <w:rStyle w:val="13"/>
                <w:rFonts w:hint="eastAsia" w:ascii="Times New Roman" w:hAnsi="Times New Roman" w:eastAsia="仿宋" w:cs="Times New Roman"/>
                <w:lang w:val="en-US" w:eastAsia="zh-CN"/>
              </w:rPr>
              <w:t>5</w:t>
            </w:r>
            <w:r>
              <w:rPr>
                <w:rStyle w:val="11"/>
                <w:rFonts w:ascii="Times New Roman" w:hAnsi="Times New Roman" w:cs="Times New Roman"/>
              </w:rPr>
              <w:t>年实际用于中心支出的资金总额并填写资金支出明细（见附件4</w:t>
            </w:r>
            <w:r>
              <w:rPr>
                <w:rStyle w:val="11"/>
                <w:rFonts w:hint="eastAsia" w:ascii="Times New Roman" w:hAnsi="Times New Roman" w:eastAsia="仿宋" w:cs="Times New Roman"/>
                <w:lang w:eastAsia="zh-CN"/>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34" w:hRule="atLeast"/>
          <w:jc w:val="center"/>
        </w:trPr>
        <w:tc>
          <w:tcPr>
            <w:tcW w:w="737"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4</w:t>
            </w:r>
          </w:p>
        </w:tc>
        <w:tc>
          <w:tcPr>
            <w:tcW w:w="1239"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项目管理</w:t>
            </w:r>
          </w:p>
        </w:tc>
        <w:tc>
          <w:tcPr>
            <w:tcW w:w="301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项目制度建设</w:t>
            </w:r>
          </w:p>
        </w:tc>
        <w:tc>
          <w:tcPr>
            <w:tcW w:w="23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Times New Roman" w:hAnsi="Times New Roman" w:eastAsia="仿宋" w:cs="Times New Roman"/>
                <w:color w:val="000000"/>
                <w:sz w:val="22"/>
                <w:szCs w:val="22"/>
              </w:rPr>
            </w:pPr>
          </w:p>
        </w:tc>
        <w:tc>
          <w:tcPr>
            <w:tcW w:w="250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提供能反映工作内容流程的项目管理制度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7" w:hRule="atLeast"/>
          <w:jc w:val="center"/>
        </w:trPr>
        <w:tc>
          <w:tcPr>
            <w:tcW w:w="737"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1239"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301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团队建设</w:t>
            </w:r>
          </w:p>
        </w:tc>
        <w:tc>
          <w:tcPr>
            <w:tcW w:w="1113" w:type="dxa"/>
            <w:tcBorders>
              <w:top w:val="single" w:color="auto" w:sz="4" w:space="0"/>
              <w:left w:val="single" w:color="auto" w:sz="4" w:space="0"/>
              <w:bottom w:val="single" w:color="auto" w:sz="4" w:space="0"/>
              <w:right w:val="single" w:color="auto"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auto" w:sz="4" w:space="0"/>
              <w:left w:val="single" w:color="auto" w:sz="4" w:space="0"/>
              <w:bottom w:val="single" w:color="auto" w:sz="4" w:space="0"/>
              <w:right w:val="single" w:color="auto" w:sz="4" w:space="0"/>
            </w:tcBorders>
            <w:shd w:val="clear" w:color="auto" w:fill="auto"/>
            <w:noWrap/>
            <w:vAlign w:val="center"/>
          </w:tcPr>
          <w:p>
            <w:pPr>
              <w:rPr>
                <w:rFonts w:ascii="Times New Roman" w:hAnsi="Times New Roman" w:eastAsia="仿宋" w:cs="Times New Roman"/>
                <w:color w:val="000000"/>
                <w:sz w:val="22"/>
                <w:szCs w:val="22"/>
              </w:rPr>
            </w:pPr>
          </w:p>
        </w:tc>
        <w:tc>
          <w:tcPr>
            <w:tcW w:w="250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提供管理团队成员名单：包括最高学历、所学专业、职称及内部分工等信息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478" w:hRule="atLeast"/>
          <w:jc w:val="center"/>
        </w:trPr>
        <w:tc>
          <w:tcPr>
            <w:tcW w:w="737" w:type="dxa"/>
            <w:vMerge w:val="continue"/>
            <w:tcBorders>
              <w:top w:val="single" w:color="auto" w:sz="4" w:space="0"/>
              <w:left w:val="single" w:color="auto" w:sz="4" w:space="0"/>
              <w:bottom w:val="single" w:color="000000" w:sz="4" w:space="0"/>
              <w:right w:val="single" w:color="000000" w:sz="4" w:space="0"/>
            </w:tcBorders>
            <w:shd w:val="clear" w:color="auto" w:fill="auto"/>
            <w:noWrap/>
            <w:vAlign w:val="center"/>
          </w:tcPr>
          <w:p/>
        </w:tc>
        <w:tc>
          <w:tcPr>
            <w:tcW w:w="1239" w:type="dxa"/>
            <w:vMerge w:val="continue"/>
            <w:tcBorders>
              <w:top w:val="single" w:color="auto" w:sz="4" w:space="0"/>
              <w:left w:val="single" w:color="000000" w:sz="4" w:space="0"/>
              <w:bottom w:val="single" w:color="000000" w:sz="4" w:space="0"/>
              <w:right w:val="single" w:color="000000" w:sz="4" w:space="0"/>
            </w:tcBorders>
            <w:shd w:val="clear" w:color="auto" w:fill="auto"/>
            <w:noWrap/>
            <w:vAlign w:val="center"/>
          </w:tcPr>
          <w:p/>
        </w:tc>
        <w:tc>
          <w:tcPr>
            <w:tcW w:w="3011"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合作协议</w:t>
            </w:r>
          </w:p>
        </w:tc>
        <w:tc>
          <w:tcPr>
            <w:tcW w:w="1113"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rPr>
                <w:rFonts w:ascii="Times New Roman" w:hAnsi="Times New Roman" w:eastAsia="仿宋" w:cs="Times New Roman"/>
                <w:color w:val="000000"/>
                <w:sz w:val="22"/>
                <w:szCs w:val="22"/>
              </w:rPr>
            </w:pPr>
          </w:p>
        </w:tc>
        <w:tc>
          <w:tcPr>
            <w:tcW w:w="2501"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kern w:val="0"/>
                <w:sz w:val="22"/>
                <w:szCs w:val="22"/>
              </w:rPr>
            </w:pPr>
            <w:r>
              <w:rPr>
                <w:rFonts w:ascii="Times New Roman" w:hAnsi="Times New Roman" w:eastAsia="仿宋" w:cs="Times New Roman"/>
                <w:color w:val="000000"/>
                <w:kern w:val="0"/>
                <w:sz w:val="22"/>
                <w:szCs w:val="22"/>
              </w:rPr>
              <w:t>提供与</w:t>
            </w:r>
            <w:r>
              <w:rPr>
                <w:rFonts w:hint="eastAsia" w:ascii="Times New Roman" w:hAnsi="Times New Roman" w:eastAsia="仿宋" w:cs="Times New Roman"/>
                <w:color w:val="000000"/>
                <w:kern w:val="0"/>
                <w:sz w:val="22"/>
                <w:szCs w:val="22"/>
                <w:lang w:eastAsia="zh-CN"/>
              </w:rPr>
              <w:t>其他</w:t>
            </w:r>
            <w:r>
              <w:rPr>
                <w:rFonts w:ascii="Times New Roman" w:hAnsi="Times New Roman" w:eastAsia="仿宋" w:cs="Times New Roman"/>
                <w:color w:val="000000"/>
                <w:kern w:val="0"/>
                <w:sz w:val="22"/>
                <w:szCs w:val="22"/>
              </w:rPr>
              <w:t>项目参与单位签订明确的合作协议，以及为项目实施提供必要条件和保障的证明材料</w:t>
            </w:r>
          </w:p>
          <w:p>
            <w:pPr>
              <w:widowControl/>
              <w:jc w:val="left"/>
              <w:textAlignment w:val="center"/>
              <w:rPr>
                <w:rFonts w:ascii="Times New Roman" w:hAnsi="Times New Roman" w:eastAsia="仿宋" w:cs="Times New Roman"/>
                <w:color w:val="000000"/>
                <w:kern w:val="0"/>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3" w:hRule="atLeast"/>
          <w:jc w:val="center"/>
        </w:trPr>
        <w:tc>
          <w:tcPr>
            <w:tcW w:w="73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5</w:t>
            </w:r>
          </w:p>
        </w:tc>
        <w:tc>
          <w:tcPr>
            <w:tcW w:w="123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项目</w:t>
            </w:r>
            <w:r>
              <w:rPr>
                <w:rFonts w:ascii="Times New Roman" w:hAnsi="Times New Roman" w:eastAsia="仿宋" w:cs="Times New Roman"/>
                <w:color w:val="000000"/>
                <w:kern w:val="0"/>
                <w:sz w:val="22"/>
                <w:szCs w:val="22"/>
              </w:rPr>
              <w:br w:type="textWrapping"/>
            </w:r>
            <w:r>
              <w:rPr>
                <w:rFonts w:ascii="Times New Roman" w:hAnsi="Times New Roman" w:eastAsia="仿宋" w:cs="Times New Roman"/>
                <w:color w:val="000000"/>
                <w:kern w:val="0"/>
                <w:sz w:val="22"/>
                <w:szCs w:val="22"/>
              </w:rPr>
              <w:t>绩效</w:t>
            </w:r>
          </w:p>
        </w:tc>
        <w:tc>
          <w:tcPr>
            <w:tcW w:w="3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可运营专利拥有总量（件）</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00" w:hRule="atLeast"/>
          <w:jc w:val="center"/>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3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本产业领域专利拥有量（件）</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7" w:hRule="atLeast"/>
          <w:jc w:val="center"/>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3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本产业领域新授权专利拥有量（件）</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3" w:hRule="atLeast"/>
          <w:jc w:val="center"/>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3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知识产权转化数量（件）</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00" w:hRule="atLeast"/>
          <w:jc w:val="center"/>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3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南京本地知识产权转化数量（件）</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00" w:hRule="atLeast"/>
          <w:jc w:val="center"/>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3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本产业领域知识产权转化数量（件）</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00" w:hRule="atLeast"/>
          <w:jc w:val="center"/>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3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转化其他高校院所或单位本产业专利数量（件）</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00" w:hRule="atLeast"/>
          <w:jc w:val="center"/>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3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在省知识产权大数据平台发布专利开放许可数量（件）</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4" w:hRule="atLeast"/>
          <w:jc w:val="center"/>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3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达成专利开放许可数量（件）</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22" w:hRule="atLeast"/>
          <w:jc w:val="center"/>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3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达成开放许可金额（万元）</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jc w:val="center"/>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3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知识产权转化收入（万元）</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00" w:hRule="atLeast"/>
          <w:jc w:val="center"/>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3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南京本地知识产权转化金额（万元）</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00" w:hRule="atLeast"/>
          <w:jc w:val="center"/>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3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本产业领域知识产权转化收入（万元）</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kern w:val="0"/>
                <w:sz w:val="22"/>
                <w:szCs w:val="22"/>
              </w:rPr>
            </w:pPr>
            <w:r>
              <w:rPr>
                <w:rFonts w:ascii="Times New Roman" w:hAnsi="Times New Roman" w:eastAsia="仿宋" w:cs="Times New Roman"/>
                <w:color w:val="000000"/>
                <w:kern w:val="0"/>
                <w:sz w:val="22"/>
                <w:szCs w:val="22"/>
              </w:rPr>
              <w:t>6</w:t>
            </w:r>
          </w:p>
        </w:tc>
        <w:tc>
          <w:tcPr>
            <w:tcW w:w="425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kern w:val="0"/>
                <w:sz w:val="22"/>
                <w:szCs w:val="22"/>
              </w:rPr>
            </w:pPr>
            <w:r>
              <w:rPr>
                <w:rFonts w:ascii="Times New Roman" w:hAnsi="Times New Roman" w:eastAsia="仿宋" w:cs="Times New Roman"/>
                <w:color w:val="000000"/>
                <w:kern w:val="0"/>
                <w:sz w:val="22"/>
                <w:szCs w:val="22"/>
              </w:rPr>
              <w:t>服务企业数</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kern w:val="0"/>
                <w:sz w:val="22"/>
                <w:szCs w:val="22"/>
              </w:rPr>
            </w:pPr>
            <w:r>
              <w:rPr>
                <w:rFonts w:ascii="Times New Roman" w:hAnsi="Times New Roman" w:eastAsia="仿宋" w:cs="Times New Roman"/>
                <w:color w:val="000000"/>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7</w:t>
            </w:r>
          </w:p>
        </w:tc>
        <w:tc>
          <w:tcPr>
            <w:tcW w:w="425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服务南京企业数（家）</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jc w:val="center"/>
        </w:trPr>
        <w:tc>
          <w:tcPr>
            <w:tcW w:w="737" w:type="dxa"/>
            <w:tcBorders>
              <w:top w:val="nil"/>
              <w:left w:val="single" w:color="000000" w:sz="4" w:space="0"/>
              <w:bottom w:val="single" w:color="auto"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8</w:t>
            </w:r>
          </w:p>
        </w:tc>
        <w:tc>
          <w:tcPr>
            <w:tcW w:w="4250" w:type="dxa"/>
            <w:gridSpan w:val="2"/>
            <w:tcBorders>
              <w:top w:val="single" w:color="000000" w:sz="4" w:space="0"/>
              <w:left w:val="single" w:color="000000" w:sz="4" w:space="0"/>
              <w:bottom w:val="single" w:color="auto"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对接服务重点产业园区数（家）</w:t>
            </w:r>
          </w:p>
        </w:tc>
        <w:tc>
          <w:tcPr>
            <w:tcW w:w="1113"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auto" w:sz="4" w:space="0"/>
              <w:right w:val="single" w:color="000000"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nil"/>
              <w:left w:val="single" w:color="000000" w:sz="4" w:space="0"/>
              <w:bottom w:val="single" w:color="auto"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jc w:val="center"/>
        </w:trPr>
        <w:tc>
          <w:tcPr>
            <w:tcW w:w="73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9</w:t>
            </w:r>
          </w:p>
        </w:tc>
        <w:tc>
          <w:tcPr>
            <w:tcW w:w="4250"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textAlignment w:val="center"/>
              <w:rPr>
                <w:rFonts w:ascii="Times New Roman" w:hAnsi="Times New Roman" w:eastAsia="仿宋" w:cs="Times New Roman"/>
                <w:color w:val="000000"/>
                <w:kern w:val="0"/>
                <w:sz w:val="22"/>
                <w:szCs w:val="22"/>
              </w:rPr>
            </w:pPr>
            <w:r>
              <w:rPr>
                <w:rFonts w:ascii="Times New Roman" w:hAnsi="Times New Roman" w:eastAsia="仿宋" w:cs="Times New Roman"/>
                <w:color w:val="000000"/>
                <w:kern w:val="0"/>
                <w:sz w:val="22"/>
                <w:szCs w:val="22"/>
              </w:rPr>
              <w:t>培养专业人才数（人）</w:t>
            </w:r>
          </w:p>
        </w:tc>
        <w:tc>
          <w:tcPr>
            <w:tcW w:w="1113" w:type="dxa"/>
            <w:tcBorders>
              <w:top w:val="single" w:color="auto" w:sz="4" w:space="0"/>
              <w:left w:val="single" w:color="auto" w:sz="4" w:space="0"/>
              <w:bottom w:val="single" w:color="auto" w:sz="4" w:space="0"/>
              <w:right w:val="single" w:color="auto"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auto" w:sz="4" w:space="0"/>
              <w:left w:val="single" w:color="auto" w:sz="4" w:space="0"/>
              <w:bottom w:val="single" w:color="auto" w:sz="4" w:space="0"/>
              <w:right w:val="single" w:color="auto"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9" w:hRule="atLeast"/>
          <w:jc w:val="center"/>
        </w:trPr>
        <w:tc>
          <w:tcPr>
            <w:tcW w:w="73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10</w:t>
            </w:r>
          </w:p>
        </w:tc>
        <w:tc>
          <w:tcPr>
            <w:tcW w:w="4250"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新增知识产权运营人才（技术经理人）数（人）</w:t>
            </w:r>
          </w:p>
        </w:tc>
        <w:tc>
          <w:tcPr>
            <w:tcW w:w="1113" w:type="dxa"/>
            <w:tcBorders>
              <w:top w:val="single" w:color="auto" w:sz="4" w:space="0"/>
              <w:left w:val="single" w:color="auto" w:sz="4" w:space="0"/>
              <w:bottom w:val="single" w:color="auto" w:sz="4" w:space="0"/>
              <w:right w:val="single" w:color="auto"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auto" w:sz="4" w:space="0"/>
              <w:left w:val="single" w:color="auto" w:sz="4" w:space="0"/>
              <w:bottom w:val="single" w:color="auto" w:sz="4" w:space="0"/>
              <w:right w:val="single" w:color="auto"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jc w:val="center"/>
        </w:trPr>
        <w:tc>
          <w:tcPr>
            <w:tcW w:w="73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11</w:t>
            </w:r>
          </w:p>
        </w:tc>
        <w:tc>
          <w:tcPr>
            <w:tcW w:w="4250"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本地举办或参加专利运营活动数量（场）</w:t>
            </w:r>
          </w:p>
        </w:tc>
        <w:tc>
          <w:tcPr>
            <w:tcW w:w="1113" w:type="dxa"/>
            <w:tcBorders>
              <w:top w:val="single" w:color="auto" w:sz="4" w:space="0"/>
              <w:left w:val="single" w:color="auto" w:sz="4" w:space="0"/>
              <w:bottom w:val="single" w:color="auto" w:sz="4" w:space="0"/>
              <w:right w:val="single" w:color="auto"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auto" w:sz="4" w:space="0"/>
              <w:left w:val="single" w:color="auto" w:sz="4" w:space="0"/>
              <w:bottom w:val="single" w:color="auto" w:sz="4" w:space="0"/>
              <w:right w:val="single" w:color="auto"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jc w:val="center"/>
        </w:trPr>
        <w:tc>
          <w:tcPr>
            <w:tcW w:w="73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12</w:t>
            </w:r>
          </w:p>
        </w:tc>
        <w:tc>
          <w:tcPr>
            <w:tcW w:w="4250"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举办项目路演活动数量（场）</w:t>
            </w:r>
          </w:p>
        </w:tc>
        <w:tc>
          <w:tcPr>
            <w:tcW w:w="1113" w:type="dxa"/>
            <w:tcBorders>
              <w:top w:val="single" w:color="auto" w:sz="4" w:space="0"/>
              <w:left w:val="single" w:color="auto" w:sz="4" w:space="0"/>
              <w:bottom w:val="single" w:color="auto" w:sz="4" w:space="0"/>
              <w:right w:val="single" w:color="auto"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auto" w:sz="4" w:space="0"/>
              <w:left w:val="single" w:color="auto" w:sz="4" w:space="0"/>
              <w:bottom w:val="single" w:color="auto" w:sz="4" w:space="0"/>
              <w:right w:val="single" w:color="auto"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jc w:val="center"/>
        </w:trPr>
        <w:tc>
          <w:tcPr>
            <w:tcW w:w="73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13</w:t>
            </w:r>
          </w:p>
        </w:tc>
        <w:tc>
          <w:tcPr>
            <w:tcW w:w="4250" w:type="dxa"/>
            <w:gridSpan w:val="2"/>
            <w:tcBorders>
              <w:top w:val="single" w:color="000000" w:sz="4" w:space="0"/>
              <w:left w:val="single" w:color="auto"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典型案例上报数量（个）</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jc w:val="center"/>
        </w:trPr>
        <w:tc>
          <w:tcPr>
            <w:tcW w:w="737"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14</w:t>
            </w:r>
          </w:p>
        </w:tc>
        <w:tc>
          <w:tcPr>
            <w:tcW w:w="425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经典案例经验推广数（个）</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single" w:color="000000" w:sz="4" w:space="0"/>
              <w:left w:val="single" w:color="000000" w:sz="4" w:space="0"/>
              <w:bottom w:val="single" w:color="000000" w:sz="4" w:space="0"/>
              <w:right w:val="single" w:color="000000" w:sz="4" w:space="0"/>
            </w:tcBorders>
            <w:shd w:val="clear" w:color="auto" w:fill="auto"/>
            <w:noWrap/>
          </w:tcPr>
          <w:p>
            <w:pPr>
              <w:widowControl/>
              <w:jc w:val="left"/>
              <w:textAlignment w:val="top"/>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案例经验在国家、省 市媒体宣传或相关经验做法得到国家、省、市层面的推广，提供辅证材料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 w:hRule="atLeast"/>
          <w:jc w:val="center"/>
        </w:trPr>
        <w:tc>
          <w:tcPr>
            <w:tcW w:w="737" w:type="dxa"/>
            <w:tcBorders>
              <w:top w:val="nil"/>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15</w:t>
            </w:r>
          </w:p>
        </w:tc>
        <w:tc>
          <w:tcPr>
            <w:tcW w:w="425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知识产权转化调研分析报告数量（个）</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Times New Roman" w:hAnsi="Times New Roman" w:eastAsia="仿宋" w:cs="Times New Roman"/>
                <w:color w:val="000000"/>
                <w:sz w:val="22"/>
                <w:szCs w:val="22"/>
              </w:rPr>
            </w:pPr>
          </w:p>
        </w:tc>
        <w:tc>
          <w:tcPr>
            <w:tcW w:w="2501" w:type="dxa"/>
            <w:tcBorders>
              <w:top w:val="nil"/>
              <w:left w:val="single" w:color="000000" w:sz="4" w:space="0"/>
              <w:bottom w:val="single" w:color="auto" w:sz="4" w:space="0"/>
              <w:right w:val="single" w:color="000000" w:sz="4" w:space="0"/>
            </w:tcBorders>
            <w:shd w:val="clear" w:color="auto" w:fill="auto"/>
            <w:noWrap/>
            <w:vAlign w:val="center"/>
          </w:tcPr>
          <w:p>
            <w:pPr>
              <w:widowControl/>
              <w:jc w:val="left"/>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16</w:t>
            </w:r>
          </w:p>
        </w:tc>
        <w:tc>
          <w:tcPr>
            <w:tcW w:w="425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22"/>
                <w:szCs w:val="22"/>
              </w:rPr>
            </w:pPr>
            <w:r>
              <w:rPr>
                <w:rFonts w:ascii="Times New Roman" w:hAnsi="Times New Roman" w:eastAsia="仿宋" w:cs="Times New Roman"/>
                <w:color w:val="000000"/>
                <w:kern w:val="0"/>
                <w:sz w:val="22"/>
                <w:szCs w:val="22"/>
              </w:rPr>
              <w:t>服务对象满意度（%）</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tcPr>
          <w:p>
            <w:pPr>
              <w:jc w:val="left"/>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000000" w:sz="4" w:space="0"/>
              <w:right w:val="single" w:color="auto" w:sz="4" w:space="0"/>
            </w:tcBorders>
            <w:shd w:val="clear" w:color="auto" w:fill="auto"/>
            <w:noWrap/>
          </w:tcPr>
          <w:p>
            <w:pPr>
              <w:jc w:val="left"/>
              <w:rPr>
                <w:rFonts w:ascii="Times New Roman" w:hAnsi="Times New Roman" w:eastAsia="仿宋" w:cs="Times New Roman"/>
                <w:color w:val="000000"/>
                <w:sz w:val="22"/>
                <w:szCs w:val="22"/>
              </w:rPr>
            </w:pPr>
          </w:p>
        </w:tc>
        <w:tc>
          <w:tcPr>
            <w:tcW w:w="250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textAlignment w:val="center"/>
              <w:rPr>
                <w:rFonts w:ascii="Times New Roman" w:hAnsi="Times New Roman" w:eastAsia="仿宋" w:cs="Times New Roman"/>
                <w:sz w:val="22"/>
                <w:szCs w:val="22"/>
              </w:rPr>
            </w:pPr>
            <w:r>
              <w:rPr>
                <w:rFonts w:ascii="Times New Roman" w:hAnsi="Times New Roman" w:eastAsia="仿宋" w:cs="Times New Roman"/>
                <w:kern w:val="0"/>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48"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17</w:t>
            </w:r>
          </w:p>
        </w:tc>
        <w:tc>
          <w:tcPr>
            <w:tcW w:w="425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sz w:val="22"/>
                <w:szCs w:val="22"/>
              </w:rPr>
            </w:pPr>
            <w:r>
              <w:rPr>
                <w:rFonts w:ascii="Times New Roman" w:hAnsi="Times New Roman" w:eastAsia="仿宋" w:cs="Times New Roman"/>
                <w:kern w:val="0"/>
                <w:sz w:val="22"/>
                <w:szCs w:val="22"/>
              </w:rPr>
              <w:t>市级以上媒体宣传推广数（次）</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tcPr>
          <w:p>
            <w:pPr>
              <w:jc w:val="left"/>
              <w:rPr>
                <w:rFonts w:ascii="Times New Roman" w:hAnsi="Times New Roman" w:eastAsia="仿宋" w:cs="Times New Roman"/>
                <w:color w:val="000000"/>
                <w:sz w:val="22"/>
                <w:szCs w:val="22"/>
              </w:rPr>
            </w:pPr>
          </w:p>
        </w:tc>
        <w:tc>
          <w:tcPr>
            <w:tcW w:w="1225" w:type="dxa"/>
            <w:tcBorders>
              <w:top w:val="single" w:color="000000" w:sz="4" w:space="0"/>
              <w:left w:val="single" w:color="000000" w:sz="4" w:space="0"/>
              <w:bottom w:val="single" w:color="000000" w:sz="4" w:space="0"/>
              <w:right w:val="single" w:color="auto" w:sz="4" w:space="0"/>
            </w:tcBorders>
            <w:shd w:val="clear" w:color="auto" w:fill="auto"/>
            <w:noWrap/>
            <w:vAlign w:val="center"/>
          </w:tcPr>
          <w:p>
            <w:pPr>
              <w:rPr>
                <w:rFonts w:ascii="Times New Roman" w:hAnsi="Times New Roman" w:eastAsia="仿宋" w:cs="Times New Roman"/>
                <w:color w:val="000000"/>
                <w:sz w:val="22"/>
                <w:szCs w:val="22"/>
              </w:rPr>
            </w:pPr>
          </w:p>
        </w:tc>
        <w:tc>
          <w:tcPr>
            <w:tcW w:w="2501" w:type="dxa"/>
            <w:tcBorders>
              <w:top w:val="single" w:color="auto" w:sz="4" w:space="0"/>
              <w:left w:val="single" w:color="auto" w:sz="4" w:space="0"/>
              <w:bottom w:val="single" w:color="auto" w:sz="4" w:space="0"/>
              <w:right w:val="single" w:color="auto" w:sz="4" w:space="0"/>
            </w:tcBorders>
            <w:shd w:val="clear" w:color="auto" w:fill="auto"/>
            <w:noWrap/>
            <w:vAlign w:val="center"/>
          </w:tcPr>
          <w:p>
            <w:pPr>
              <w:rPr>
                <w:rFonts w:ascii="Times New Roman" w:hAnsi="Times New Roman" w:eastAsia="仿宋" w:cs="Times New Roman"/>
                <w:sz w:val="22"/>
                <w:szCs w:val="22"/>
              </w:rPr>
            </w:pPr>
            <w:r>
              <w:rPr>
                <w:rFonts w:ascii="Times New Roman" w:hAnsi="Times New Roman" w:eastAsia="仿宋" w:cs="Times New Roman"/>
                <w:sz w:val="22"/>
                <w:szCs w:val="22"/>
              </w:rPr>
              <w:t>提供具体辅证材料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2"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18</w:t>
            </w:r>
          </w:p>
        </w:tc>
        <w:tc>
          <w:tcPr>
            <w:tcW w:w="425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其他与运营服务相关材料</w:t>
            </w:r>
          </w:p>
        </w:tc>
        <w:tc>
          <w:tcPr>
            <w:tcW w:w="1113" w:type="dxa"/>
            <w:tcBorders>
              <w:top w:val="single" w:color="000000" w:sz="4" w:space="0"/>
              <w:left w:val="single" w:color="000000" w:sz="4" w:space="0"/>
              <w:bottom w:val="single" w:color="000000" w:sz="4" w:space="0"/>
              <w:right w:val="single" w:color="000000" w:sz="4" w:space="0"/>
            </w:tcBorders>
            <w:shd w:val="clear" w:color="auto" w:fill="auto"/>
            <w:noWrap/>
          </w:tcPr>
          <w:p>
            <w:pPr>
              <w:jc w:val="left"/>
              <w:rPr>
                <w:rFonts w:ascii="Times New Roman" w:hAnsi="Times New Roman" w:eastAsia="仿宋" w:cs="Times New Roman"/>
                <w:color w:val="FF0000"/>
                <w:sz w:val="22"/>
                <w:szCs w:val="22"/>
              </w:rPr>
            </w:pPr>
          </w:p>
        </w:tc>
        <w:tc>
          <w:tcPr>
            <w:tcW w:w="1225" w:type="dxa"/>
            <w:tcBorders>
              <w:top w:val="single" w:color="000000" w:sz="4" w:space="0"/>
              <w:left w:val="single" w:color="000000" w:sz="4" w:space="0"/>
              <w:bottom w:val="single" w:color="000000" w:sz="4" w:space="0"/>
              <w:right w:val="single" w:color="auto" w:sz="4" w:space="0"/>
            </w:tcBorders>
            <w:shd w:val="clear" w:color="auto" w:fill="auto"/>
            <w:noWrap/>
          </w:tcPr>
          <w:p>
            <w:pPr>
              <w:jc w:val="left"/>
              <w:rPr>
                <w:rFonts w:ascii="Times New Roman" w:hAnsi="Times New Roman" w:eastAsia="仿宋" w:cs="Times New Roman"/>
                <w:color w:val="FF0000"/>
                <w:sz w:val="22"/>
                <w:szCs w:val="22"/>
              </w:rPr>
            </w:pPr>
          </w:p>
        </w:tc>
        <w:tc>
          <w:tcPr>
            <w:tcW w:w="250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textAlignment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提供具体辅证材料</w:t>
            </w:r>
          </w:p>
        </w:tc>
      </w:tr>
    </w:tbl>
    <w:p>
      <w:pPr>
        <w:rPr>
          <w:rFonts w:ascii="Times New Roman" w:hAnsi="Times New Roman" w:eastAsia="黑体" w:cs="Times New Roman"/>
          <w:sz w:val="30"/>
          <w:szCs w:val="30"/>
        </w:rPr>
      </w:pPr>
      <w:r>
        <w:rPr>
          <w:rFonts w:ascii="Times New Roman" w:hAnsi="Times New Roman" w:eastAsia="黑体" w:cs="Times New Roman"/>
          <w:sz w:val="30"/>
          <w:szCs w:val="30"/>
        </w:rPr>
        <w:br w:type="page"/>
      </w:r>
    </w:p>
    <w:p>
      <w:pPr>
        <w:spacing w:line="560" w:lineRule="exact"/>
        <w:rPr>
          <w:rFonts w:ascii="Times New Roman" w:hAnsi="Times New Roman" w:eastAsia="黑体" w:cs="Times New Roman"/>
          <w:sz w:val="32"/>
          <w:szCs w:val="32"/>
        </w:rPr>
      </w:pPr>
      <w:r>
        <w:rPr>
          <w:rFonts w:ascii="Times New Roman" w:hAnsi="Times New Roman" w:eastAsia="黑体" w:cs="Times New Roman"/>
          <w:sz w:val="32"/>
          <w:szCs w:val="32"/>
        </w:rPr>
        <w:t>附件2.2.1</w:t>
      </w:r>
    </w:p>
    <w:p>
      <w:pPr>
        <w:spacing w:line="200" w:lineRule="exact"/>
        <w:rPr>
          <w:rFonts w:ascii="Times New Roman" w:hAnsi="Times New Roman" w:eastAsia="黑体" w:cs="Times New Roman"/>
          <w:sz w:val="32"/>
          <w:szCs w:val="32"/>
        </w:rPr>
      </w:pPr>
    </w:p>
    <w:p>
      <w:pPr>
        <w:spacing w:line="540" w:lineRule="exact"/>
        <w:jc w:val="center"/>
        <w:rPr>
          <w:rFonts w:ascii="方正小标宋简体" w:eastAsia="方正小标宋简体"/>
          <w:bCs/>
          <w:sz w:val="44"/>
          <w:szCs w:val="44"/>
        </w:rPr>
      </w:pPr>
      <w:r>
        <w:rPr>
          <w:rFonts w:ascii="Times New Roman" w:hAnsi="Times New Roman" w:eastAsia="方正小标宋简体" w:cs="Times New Roman"/>
          <w:bCs/>
          <w:sz w:val="44"/>
          <w:szCs w:val="44"/>
        </w:rPr>
        <w:t>202</w:t>
      </w:r>
      <w:r>
        <w:rPr>
          <w:rFonts w:ascii="Times New Roman" w:hAnsi="Times New Roman" w:eastAsia="方正小标宋简体" w:cs="Times New Roman"/>
          <w:bCs/>
          <w:sz w:val="44"/>
          <w:szCs w:val="44"/>
          <w:lang w:val="en-US" w:eastAsia="zh-CN"/>
        </w:rPr>
        <w:t>5</w:t>
      </w:r>
      <w:r>
        <w:rPr>
          <w:rFonts w:hint="eastAsia" w:ascii="方正小标宋简体" w:eastAsia="方正小标宋简体"/>
          <w:bCs/>
          <w:sz w:val="44"/>
          <w:szCs w:val="44"/>
        </w:rPr>
        <w:t>年南京市知识产权公共服务平台</w:t>
      </w:r>
    </w:p>
    <w:p>
      <w:pPr>
        <w:spacing w:line="540" w:lineRule="exact"/>
        <w:jc w:val="center"/>
        <w:rPr>
          <w:rFonts w:hint="eastAsia" w:ascii="方正小标宋简体" w:eastAsia="方正小标宋简体"/>
          <w:bCs/>
          <w:sz w:val="44"/>
          <w:szCs w:val="44"/>
        </w:rPr>
      </w:pPr>
      <w:r>
        <w:rPr>
          <w:rFonts w:hint="eastAsia" w:ascii="方正小标宋简体" w:eastAsia="方正小标宋简体"/>
          <w:bCs/>
          <w:sz w:val="44"/>
          <w:szCs w:val="44"/>
        </w:rPr>
        <w:t>绩效评价数据采集表</w:t>
      </w:r>
    </w:p>
    <w:p>
      <w:pPr>
        <w:spacing w:line="540" w:lineRule="exact"/>
        <w:jc w:val="center"/>
        <w:rPr>
          <w:rFonts w:hint="eastAsia" w:ascii="黑体" w:eastAsia="黑体"/>
          <w:bCs/>
          <w:sz w:val="32"/>
          <w:szCs w:val="32"/>
        </w:rPr>
      </w:pPr>
      <w:r>
        <w:rPr>
          <w:rFonts w:hint="eastAsia" w:ascii="黑体" w:eastAsia="黑体"/>
          <w:bCs/>
          <w:sz w:val="32"/>
          <w:szCs w:val="32"/>
        </w:rPr>
        <w:t>（</w:t>
      </w:r>
      <w:r>
        <w:rPr>
          <w:rFonts w:hint="eastAsia" w:ascii="黑体" w:eastAsia="黑体"/>
          <w:bCs/>
          <w:sz w:val="32"/>
          <w:szCs w:val="32"/>
          <w:lang w:val="en-US" w:eastAsia="zh-CN"/>
        </w:rPr>
        <w:t>南京市</w:t>
      </w:r>
      <w:r>
        <w:rPr>
          <w:rFonts w:ascii="Times New Roman" w:hAnsi="Times New Roman" w:eastAsia="黑体" w:cs="Times New Roman"/>
          <w:bCs/>
          <w:sz w:val="32"/>
          <w:szCs w:val="32"/>
        </w:rPr>
        <w:t>TISC</w:t>
      </w:r>
      <w:r>
        <w:rPr>
          <w:rFonts w:hint="eastAsia" w:ascii="黑体" w:eastAsia="黑体"/>
          <w:bCs/>
          <w:sz w:val="32"/>
          <w:szCs w:val="32"/>
        </w:rPr>
        <w:t>知识产权公共服务平台）</w:t>
      </w:r>
    </w:p>
    <w:tbl>
      <w:tblPr>
        <w:tblStyle w:val="8"/>
        <w:tblW w:w="1040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2"/>
        <w:gridCol w:w="1501"/>
        <w:gridCol w:w="1418"/>
        <w:gridCol w:w="1276"/>
        <w:gridCol w:w="1275"/>
        <w:gridCol w:w="142"/>
        <w:gridCol w:w="1134"/>
        <w:gridCol w:w="316"/>
        <w:gridCol w:w="25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项目名称</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项目承担单位</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联系人</w:t>
            </w:r>
          </w:p>
        </w:tc>
        <w:tc>
          <w:tcPr>
            <w:tcW w:w="4111"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450"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联系</w:t>
            </w:r>
            <w:r>
              <w:rPr>
                <w:rFonts w:hint="eastAsia" w:ascii="Times New Roman" w:hAnsi="Times New Roman" w:eastAsia="仿宋" w:cs="Times New Roman"/>
                <w:b/>
                <w:bCs/>
                <w:sz w:val="24"/>
              </w:rPr>
              <w:t xml:space="preserve"> </w:t>
            </w:r>
          </w:p>
          <w:p>
            <w:pPr>
              <w:spacing w:line="400" w:lineRule="exact"/>
              <w:jc w:val="center"/>
              <w:rPr>
                <w:rFonts w:ascii="Times New Roman" w:hAnsi="Times New Roman" w:eastAsia="仿宋" w:cs="Times New Roman"/>
                <w:sz w:val="24"/>
              </w:rPr>
            </w:pPr>
            <w:r>
              <w:rPr>
                <w:rFonts w:ascii="Times New Roman" w:hAnsi="Times New Roman" w:eastAsia="仿宋" w:cs="Times New Roman"/>
                <w:b/>
                <w:bCs/>
                <w:sz w:val="24"/>
              </w:rPr>
              <w:t>电话</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项目实施期</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年    月    至</w:t>
            </w:r>
            <w:r>
              <w:rPr>
                <w:rFonts w:hint="eastAsia" w:ascii="Times New Roman" w:hAnsi="Times New Roman" w:eastAsia="仿宋" w:cs="Times New Roman"/>
                <w:sz w:val="24"/>
              </w:rPr>
              <w:t xml:space="preserve"> </w:t>
            </w:r>
            <w:r>
              <w:rPr>
                <w:rFonts w:ascii="Times New Roman" w:hAnsi="Times New Roman" w:eastAsia="仿宋" w:cs="Times New Roman"/>
                <w:sz w:val="24"/>
              </w:rPr>
              <w:t xml:space="preserve">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年平台经费</w:t>
            </w:r>
          </w:p>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投入（万元）</w:t>
            </w: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财政资金</w:t>
            </w:r>
          </w:p>
        </w:tc>
        <w:tc>
          <w:tcPr>
            <w:tcW w:w="1276"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自筹资金</w:t>
            </w:r>
          </w:p>
        </w:tc>
        <w:tc>
          <w:tcPr>
            <w:tcW w:w="1275"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其他</w:t>
            </w: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总计投入</w:t>
            </w:r>
          </w:p>
        </w:tc>
        <w:tc>
          <w:tcPr>
            <w:tcW w:w="2894"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240" w:lineRule="exact"/>
              <w:rPr>
                <w:rFonts w:ascii="Times New Roman" w:hAnsi="Times New Roman" w:eastAsia="仿宋" w:cs="Times New Roman"/>
                <w:sz w:val="24"/>
              </w:rPr>
            </w:pPr>
            <w:r>
              <w:rPr>
                <w:rFonts w:hint="eastAsia" w:ascii="Times New Roman" w:hAnsi="Times New Roman" w:eastAsia="仿宋" w:cs="Times New Roman"/>
                <w:sz w:val="24"/>
              </w:rPr>
              <w:t>注：</w:t>
            </w:r>
          </w:p>
          <w:p>
            <w:pPr>
              <w:spacing w:line="240" w:lineRule="exact"/>
              <w:rPr>
                <w:rFonts w:ascii="Times New Roman" w:hAnsi="Times New Roman" w:eastAsia="仿宋" w:cs="Times New Roman"/>
                <w:sz w:val="24"/>
              </w:rPr>
            </w:pPr>
            <w:r>
              <w:rPr>
                <w:rFonts w:hint="eastAsia" w:ascii="Times New Roman" w:hAnsi="Times New Roman" w:eastAsia="仿宋" w:cs="Times New Roman"/>
                <w:sz w:val="24"/>
              </w:rPr>
              <w:t>提供项目经费支出明细表（附件4），5万元以上大额支出提供相应凭证。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6"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5"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894" w:type="dxa"/>
            <w:gridSpan w:val="2"/>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年平台营收（万元）</w:t>
            </w: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382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sz w:val="24"/>
              </w:rPr>
            </w:pPr>
            <w:r>
              <w:rPr>
                <w:rFonts w:ascii="Times New Roman" w:hAnsi="Times New Roman" w:eastAsia="仿宋" w:cs="Times New Roman"/>
                <w:b/>
                <w:sz w:val="24"/>
              </w:rPr>
              <w:t>违法违规记录及不良行为</w:t>
            </w:r>
          </w:p>
        </w:tc>
        <w:tc>
          <w:tcPr>
            <w:tcW w:w="2894"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 xml:space="preserve">□有 </w:t>
            </w:r>
            <w:r>
              <w:rPr>
                <w:rFonts w:ascii="Times New Roman" w:hAnsi="Times New Roman" w:eastAsia="仿宋" w:cs="Times New Roman"/>
                <w:sz w:val="24"/>
              </w:rPr>
              <w:t xml:space="preserve"> </w:t>
            </w:r>
            <w:r>
              <w:rPr>
                <w:rFonts w:hint="eastAsia" w:ascii="Times New Roman" w:hAnsi="Times New Roman" w:eastAsia="仿宋" w:cs="Times New Roman"/>
                <w:sz w:val="24"/>
              </w:rPr>
              <w:t xml:space="preserve">□无 </w:t>
            </w:r>
            <w:r>
              <w:rPr>
                <w:rFonts w:ascii="Times New Roman" w:hAnsi="Times New Roman" w:eastAsia="仿宋" w:cs="Times New Roman"/>
                <w:sz w:val="24"/>
              </w:rPr>
              <w:t xml:space="preserve"> </w:t>
            </w:r>
          </w:p>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如有，请如实说明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81"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r>
              <w:rPr>
                <w:rFonts w:ascii="Times New Roman" w:hAnsi="Times New Roman" w:eastAsia="仿宋" w:cs="Times New Roman"/>
                <w:sz w:val="24"/>
              </w:rPr>
              <w:t>说明：1.客观、真实填报数据</w:t>
            </w:r>
            <w:r>
              <w:rPr>
                <w:rFonts w:hint="eastAsia" w:ascii="Times New Roman" w:hAnsi="Times New Roman" w:eastAsia="仿宋" w:cs="Times New Roman"/>
                <w:sz w:val="24"/>
              </w:rPr>
              <w:t>；</w:t>
            </w:r>
            <w:r>
              <w:rPr>
                <w:rFonts w:ascii="Times New Roman" w:hAnsi="Times New Roman" w:eastAsia="仿宋" w:cs="Times New Roman"/>
                <w:sz w:val="24"/>
              </w:rPr>
              <w:t>2.每一数据要附有支撑材料，否则不做绩效评分依据</w:t>
            </w:r>
            <w:r>
              <w:rPr>
                <w:rFonts w:hint="eastAsia" w:ascii="Times New Roman" w:hAnsi="Times New Roman" w:eastAsia="仿宋" w:cs="Times New Roman"/>
                <w:sz w:val="24"/>
              </w:rPr>
              <w:t>（</w:t>
            </w:r>
            <w:r>
              <w:rPr>
                <w:rFonts w:ascii="Times New Roman" w:hAnsi="Times New Roman" w:eastAsia="仿宋" w:cs="Times New Roman"/>
                <w:sz w:val="24"/>
              </w:rPr>
              <w:t>特别强调</w:t>
            </w:r>
            <w:r>
              <w:rPr>
                <w:rFonts w:hint="eastAsia" w:ascii="Times New Roman" w:hAnsi="Times New Roman" w:eastAsia="仿宋" w:cs="Times New Roman"/>
                <w:sz w:val="24"/>
                <w:lang w:eastAsia="zh-CN"/>
              </w:rPr>
              <w:t>：</w:t>
            </w:r>
            <w:r>
              <w:rPr>
                <w:rFonts w:ascii="Times New Roman" w:hAnsi="Times New Roman" w:eastAsia="仿宋" w:cs="Times New Roman"/>
                <w:sz w:val="24"/>
              </w:rPr>
              <w:t>结合签订的项目合同书中相关指标口径填报采集表</w:t>
            </w:r>
            <w:r>
              <w:rPr>
                <w:rFonts w:hint="eastAsia" w:ascii="Times New Roman" w:hAnsi="Times New Roman" w:eastAsia="仿宋" w:cs="Times New Roman"/>
                <w:sz w:val="24"/>
              </w:rPr>
              <w:t>）；</w:t>
            </w:r>
            <w:r>
              <w:rPr>
                <w:rFonts w:ascii="Times New Roman" w:hAnsi="Times New Roman" w:eastAsia="仿宋" w:cs="Times New Roman"/>
                <w:sz w:val="24"/>
              </w:rPr>
              <w:t>3</w:t>
            </w:r>
            <w:r>
              <w:rPr>
                <w:rFonts w:hint="eastAsia" w:ascii="Times New Roman" w:hAnsi="Times New Roman" w:eastAsia="仿宋" w:cs="Times New Roman"/>
                <w:sz w:val="24"/>
              </w:rPr>
              <w:t>.</w:t>
            </w:r>
            <w:r>
              <w:rPr>
                <w:rFonts w:ascii="Times New Roman" w:hAnsi="Times New Roman" w:eastAsia="仿宋" w:cs="Times New Roman"/>
                <w:sz w:val="24"/>
              </w:rPr>
              <w:t>按照顺序名称把辅证材料装订成册并提供电子版</w:t>
            </w:r>
            <w:r>
              <w:rPr>
                <w:rFonts w:hint="eastAsia" w:ascii="Times New Roman" w:hAnsi="Times New Roman" w:eastAsia="仿宋" w:cs="Times New Roman"/>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序号</w:t>
            </w:r>
          </w:p>
        </w:tc>
        <w:tc>
          <w:tcPr>
            <w:tcW w:w="1501"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数据模块</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项目任务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202</w:t>
            </w:r>
            <w:r>
              <w:rPr>
                <w:rFonts w:hint="eastAsia" w:ascii="Times New Roman" w:hAnsi="Times New Roman" w:eastAsia="仿宋" w:cs="Times New Roman"/>
                <w:b/>
                <w:bCs/>
                <w:sz w:val="24"/>
                <w:lang w:val="en-US" w:eastAsia="zh-CN"/>
              </w:rPr>
              <w:t>5</w:t>
            </w:r>
            <w:r>
              <w:rPr>
                <w:rFonts w:ascii="Times New Roman" w:hAnsi="Times New Roman" w:eastAsia="仿宋" w:cs="Times New Roman"/>
                <w:b/>
                <w:bCs/>
                <w:sz w:val="24"/>
              </w:rPr>
              <w:t>年</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1</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项目管理</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制度建设</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列出相关制度名称</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提供能反映工作内容流程的项目管理制度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团队建设</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简述团队成员构成及专业资质情况</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提供团队成员知识产权资质佐证材料（人才、职称、专业资质等）、如建有专家库可附名单或佐证材料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合作</w:t>
            </w:r>
            <w:r>
              <w:rPr>
                <w:rFonts w:hint="eastAsia" w:ascii="Times New Roman" w:hAnsi="Times New Roman" w:eastAsia="仿宋" w:cs="Times New Roman"/>
                <w:sz w:val="24"/>
              </w:rPr>
              <w:t>单位</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列出合作单位名称，如无合作单位，则填写“无”</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提供与</w:t>
            </w:r>
            <w:r>
              <w:rPr>
                <w:rFonts w:hint="eastAsia" w:ascii="Times New Roman" w:hAnsi="Times New Roman" w:eastAsia="仿宋" w:cs="Times New Roman"/>
                <w:sz w:val="24"/>
                <w:lang w:eastAsia="zh-CN"/>
              </w:rPr>
              <w:t>其他</w:t>
            </w:r>
            <w:r>
              <w:rPr>
                <w:rFonts w:hint="eastAsia" w:ascii="Times New Roman" w:hAnsi="Times New Roman" w:eastAsia="仿宋" w:cs="Times New Roman"/>
                <w:sz w:val="24"/>
              </w:rPr>
              <w:t>项目参与单位签订的合作协议，以及为项目实施提供必要条件和保障证明材料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 xml:space="preserve">2 </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主要绩效</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both"/>
              <w:rPr>
                <w:rFonts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专利检索服务</w:t>
            </w:r>
            <w:r>
              <w:rPr>
                <w:rFonts w:hint="eastAsia" w:ascii="Times New Roman" w:hAnsi="Times New Roman" w:eastAsia="仿宋" w:cs="Times New Roman"/>
                <w:color w:val="000000"/>
                <w:sz w:val="24"/>
              </w:rPr>
              <w:t>开展数量</w:t>
            </w:r>
            <w:r>
              <w:rPr>
                <w:rFonts w:hint="eastAsia" w:ascii="Times New Roman" w:hAnsi="Times New Roman" w:eastAsia="仿宋" w:cs="Times New Roman"/>
                <w:color w:val="000000"/>
                <w:sz w:val="24"/>
                <w:lang w:eastAsia="zh-CN"/>
              </w:rPr>
              <w:t>（</w:t>
            </w:r>
            <w:r>
              <w:rPr>
                <w:rFonts w:hint="eastAsia" w:ascii="Times New Roman" w:hAnsi="Times New Roman" w:eastAsia="仿宋" w:cs="Times New Roman"/>
                <w:color w:val="000000"/>
                <w:sz w:val="24"/>
                <w:lang w:val="en-US" w:eastAsia="zh-CN"/>
              </w:rPr>
              <w:t>项）</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color w:val="000000"/>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color w:val="000000"/>
                <w:sz w:val="24"/>
              </w:rPr>
            </w:pPr>
            <w:r>
              <w:rPr>
                <w:rFonts w:hint="eastAsia" w:ascii="Times New Roman" w:hAnsi="Times New Roman" w:eastAsia="仿宋" w:cs="Times New Roman"/>
                <w:color w:val="000000"/>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both"/>
              <w:rPr>
                <w:rFonts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专利申请代理数量</w:t>
            </w:r>
            <w:r>
              <w:rPr>
                <w:rFonts w:hint="eastAsia" w:ascii="Times New Roman" w:hAnsi="Times New Roman" w:eastAsia="仿宋" w:cs="Times New Roman"/>
                <w:color w:val="000000"/>
                <w:sz w:val="24"/>
                <w:lang w:eastAsia="zh-CN"/>
              </w:rPr>
              <w:t>（</w:t>
            </w:r>
            <w:r>
              <w:rPr>
                <w:rFonts w:hint="eastAsia" w:ascii="Times New Roman" w:hAnsi="Times New Roman" w:eastAsia="仿宋" w:cs="Times New Roman"/>
                <w:color w:val="000000"/>
                <w:sz w:val="24"/>
                <w:lang w:val="en-US" w:eastAsia="zh-CN"/>
              </w:rPr>
              <w:t>件）、代理收入（万元）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color w:val="000000"/>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hint="eastAsia" w:ascii="Times New Roman" w:hAnsi="Times New Roman" w:eastAsia="仿宋" w:cs="Times New Roman"/>
                <w:color w:val="000000"/>
                <w:sz w:val="24"/>
              </w:rPr>
            </w:pPr>
            <w:r>
              <w:rPr>
                <w:rFonts w:hint="eastAsia" w:ascii="Times New Roman" w:hAnsi="Times New Roman" w:eastAsia="仿宋" w:cs="Times New Roman"/>
                <w:color w:val="000000"/>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320" w:lineRule="exact"/>
              <w:jc w:val="both"/>
              <w:rPr>
                <w:rFonts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咨询建议报告报送数量（份）</w:t>
            </w:r>
          </w:p>
          <w:p>
            <w:pPr>
              <w:spacing w:line="320" w:lineRule="exact"/>
              <w:jc w:val="both"/>
              <w:rPr>
                <w:rFonts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sz w:val="24"/>
              </w:rPr>
              <w:t>知识产权</w:t>
            </w:r>
            <w:r>
              <w:rPr>
                <w:rFonts w:hint="eastAsia" w:ascii="Times New Roman" w:hAnsi="Times New Roman" w:eastAsia="仿宋" w:cs="Times New Roman"/>
                <w:color w:val="000000"/>
                <w:sz w:val="24"/>
                <w:lang w:val="en-US" w:eastAsia="zh-CN"/>
              </w:rPr>
              <w:t>文化与学术交流活动</w:t>
            </w:r>
            <w:r>
              <w:rPr>
                <w:rFonts w:hint="eastAsia" w:ascii="Times New Roman" w:hAnsi="Times New Roman" w:eastAsia="仿宋" w:cs="Times New Roman"/>
                <w:color w:val="000000"/>
                <w:sz w:val="24"/>
              </w:rPr>
              <w:t>开展次数（场）</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color w:val="000000"/>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color w:val="000000"/>
                <w:sz w:val="24"/>
              </w:rPr>
            </w:pPr>
            <w:r>
              <w:rPr>
                <w:rFonts w:hint="eastAsia" w:ascii="Times New Roman" w:hAnsi="Times New Roman" w:eastAsia="仿宋" w:cs="Times New Roman"/>
                <w:color w:val="000000"/>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320" w:lineRule="exact"/>
              <w:jc w:val="both"/>
              <w:rPr>
                <w:rFonts w:hint="eastAsia"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sz w:val="24"/>
              </w:rPr>
              <w:t>各类知识产权培训活动（场）</w:t>
            </w:r>
            <w:r>
              <w:rPr>
                <w:rFonts w:hint="eastAsia" w:ascii="Times New Roman" w:hAnsi="Times New Roman" w:eastAsia="仿宋" w:cs="Times New Roman"/>
                <w:color w:val="000000"/>
                <w:sz w:val="24"/>
                <w:lang w:eastAsia="zh-CN"/>
              </w:rPr>
              <w:t>、</w:t>
            </w:r>
            <w:r>
              <w:rPr>
                <w:rFonts w:hint="eastAsia" w:ascii="Times New Roman" w:hAnsi="Times New Roman" w:eastAsia="仿宋" w:cs="Times New Roman"/>
                <w:color w:val="000000"/>
                <w:sz w:val="24"/>
                <w:lang w:val="en-US" w:eastAsia="zh-CN"/>
              </w:rPr>
              <w:t>培训学员（人次）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color w:val="000000"/>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hint="eastAsia" w:ascii="Times New Roman" w:hAnsi="Times New Roman" w:eastAsia="仿宋" w:cs="Times New Roman"/>
                <w:color w:val="000000"/>
                <w:sz w:val="24"/>
              </w:rPr>
            </w:pPr>
            <w:r>
              <w:rPr>
                <w:rFonts w:hint="eastAsia" w:ascii="Times New Roman" w:hAnsi="Times New Roman" w:eastAsia="仿宋" w:cs="Times New Roman"/>
                <w:color w:val="000000"/>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both"/>
              <w:rPr>
                <w:rFonts w:ascii="Times New Roman" w:hAnsi="Times New Roman" w:eastAsia="仿宋" w:cs="Times New Roman"/>
                <w:color w:val="000000"/>
                <w:sz w:val="24"/>
              </w:rPr>
            </w:pPr>
            <w:r>
              <w:rPr>
                <w:rFonts w:hint="eastAsia" w:ascii="Times New Roman" w:hAnsi="Times New Roman" w:eastAsia="仿宋" w:cs="Times New Roman"/>
                <w:color w:val="000000"/>
                <w:sz w:val="24"/>
              </w:rPr>
              <w:t>专利导航、预警</w:t>
            </w:r>
            <w:r>
              <w:rPr>
                <w:rFonts w:hint="eastAsia" w:ascii="Times New Roman" w:hAnsi="Times New Roman" w:eastAsia="仿宋" w:cs="Times New Roman"/>
                <w:color w:val="000000"/>
                <w:sz w:val="24"/>
                <w:lang w:val="en-US" w:eastAsia="zh-CN"/>
              </w:rPr>
              <w:t>分析</w:t>
            </w:r>
            <w:r>
              <w:rPr>
                <w:rFonts w:hint="eastAsia" w:ascii="Times New Roman" w:hAnsi="Times New Roman" w:eastAsia="仿宋" w:cs="Times New Roman"/>
                <w:color w:val="000000"/>
                <w:sz w:val="24"/>
              </w:rPr>
              <w:t>工作开展数量（</w:t>
            </w:r>
            <w:r>
              <w:rPr>
                <w:rFonts w:hint="eastAsia" w:ascii="Times New Roman" w:hAnsi="Times New Roman" w:eastAsia="仿宋" w:cs="Times New Roman"/>
                <w:color w:val="000000"/>
                <w:sz w:val="24"/>
                <w:lang w:val="en-US" w:eastAsia="zh-CN"/>
              </w:rPr>
              <w:t>项</w:t>
            </w:r>
            <w:r>
              <w:rPr>
                <w:rFonts w:hint="eastAsia" w:ascii="Times New Roman" w:hAnsi="Times New Roman" w:eastAsia="仿宋" w:cs="Times New Roman"/>
                <w:color w:val="000000"/>
                <w:sz w:val="24"/>
              </w:rPr>
              <w:t>）</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color w:val="000000"/>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color w:val="000000"/>
                <w:sz w:val="24"/>
              </w:rPr>
            </w:pPr>
            <w:r>
              <w:rPr>
                <w:rFonts w:hint="eastAsia" w:ascii="Times New Roman" w:hAnsi="Times New Roman" w:eastAsia="仿宋" w:cs="Times New Roman"/>
                <w:color w:val="000000"/>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both"/>
              <w:rPr>
                <w:rFonts w:hint="eastAsia"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知识产权涉外基地班学员培养人数</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color w:val="000000"/>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hint="eastAsia" w:ascii="Times New Roman" w:hAnsi="Times New Roman" w:eastAsia="仿宋" w:cs="Times New Roman"/>
                <w:color w:val="000000"/>
                <w:sz w:val="24"/>
              </w:rPr>
            </w:pPr>
            <w:r>
              <w:rPr>
                <w:rFonts w:hint="eastAsia" w:ascii="Times New Roman" w:hAnsi="Times New Roman" w:eastAsia="仿宋" w:cs="Times New Roman"/>
                <w:color w:val="000000"/>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both"/>
              <w:rPr>
                <w:rFonts w:hint="eastAsia"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与WIPO合作情况</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color w:val="000000"/>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hint="eastAsia" w:ascii="Times New Roman" w:hAnsi="Times New Roman" w:eastAsia="仿宋" w:cs="Times New Roman"/>
                <w:color w:val="000000"/>
                <w:sz w:val="24"/>
              </w:rPr>
            </w:pPr>
            <w:r>
              <w:rPr>
                <w:rFonts w:hint="eastAsia" w:ascii="Times New Roman" w:hAnsi="Times New Roman" w:eastAsia="仿宋" w:cs="Times New Roman"/>
                <w:color w:val="000000"/>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both"/>
              <w:rPr>
                <w:rFonts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江苏省知识产权数智化创新实验室建设情况</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color w:val="000000"/>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hint="eastAsia" w:ascii="Times New Roman" w:hAnsi="Times New Roman" w:eastAsia="仿宋" w:cs="Times New Roman"/>
                <w:color w:val="000000"/>
                <w:sz w:val="24"/>
              </w:rPr>
            </w:pPr>
            <w:r>
              <w:rPr>
                <w:rFonts w:hint="eastAsia" w:ascii="Times New Roman" w:hAnsi="Times New Roman" w:eastAsia="仿宋" w:cs="Times New Roman"/>
                <w:color w:val="000000"/>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both"/>
              <w:rPr>
                <w:rFonts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新增一级产业专利专题库数量（个）、二级产业专利专题库数量（个）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color w:val="000000"/>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color w:val="000000"/>
                <w:sz w:val="24"/>
              </w:rPr>
            </w:pPr>
            <w:r>
              <w:rPr>
                <w:rFonts w:hint="eastAsia" w:ascii="Times New Roman" w:hAnsi="Times New Roman" w:eastAsia="仿宋" w:cs="Times New Roman"/>
                <w:color w:val="000000"/>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both"/>
              <w:rPr>
                <w:rFonts w:ascii="Times New Roman" w:hAnsi="Times New Roman" w:eastAsia="仿宋" w:cs="Times New Roman"/>
                <w:color w:val="000000"/>
                <w:sz w:val="24"/>
              </w:rPr>
            </w:pPr>
            <w:r>
              <w:rPr>
                <w:rFonts w:hint="eastAsia" w:ascii="Times New Roman" w:hAnsi="Times New Roman" w:eastAsia="仿宋" w:cs="Times New Roman"/>
                <w:color w:val="000000"/>
                <w:sz w:val="24"/>
              </w:rPr>
              <w:t>知识产权大数据应用平台用户数与增长率</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color w:val="000000"/>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color w:val="000000"/>
                <w:sz w:val="24"/>
              </w:rPr>
            </w:pPr>
            <w:r>
              <w:rPr>
                <w:rFonts w:hint="eastAsia" w:ascii="Times New Roman" w:hAnsi="Times New Roman" w:eastAsia="仿宋" w:cs="Times New Roman"/>
                <w:color w:val="000000"/>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both"/>
              <w:rPr>
                <w:rFonts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推荐青年教师到国家知识产权局等跟班学习与服务人次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color w:val="000000"/>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hint="eastAsia" w:ascii="Times New Roman" w:hAnsi="Times New Roman" w:eastAsia="仿宋" w:cs="Times New Roman"/>
                <w:color w:val="000000"/>
                <w:sz w:val="24"/>
              </w:rPr>
            </w:pPr>
            <w:r>
              <w:rPr>
                <w:rFonts w:hint="eastAsia" w:ascii="Times New Roman" w:hAnsi="Times New Roman" w:eastAsia="仿宋" w:cs="Times New Roman"/>
                <w:color w:val="000000"/>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both"/>
              <w:rPr>
                <w:rFonts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完成高校、企业专利导航预警分析报告（份）</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color w:val="000000"/>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hint="eastAsia" w:ascii="Times New Roman" w:hAnsi="Times New Roman" w:eastAsia="仿宋" w:cs="Times New Roman"/>
                <w:color w:val="000000"/>
                <w:sz w:val="24"/>
              </w:rPr>
            </w:pPr>
            <w:r>
              <w:rPr>
                <w:rFonts w:hint="eastAsia" w:ascii="Times New Roman" w:hAnsi="Times New Roman" w:eastAsia="仿宋" w:cs="Times New Roman"/>
                <w:color w:val="000000"/>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both"/>
              <w:rPr>
                <w:rFonts w:ascii="Times New Roman" w:hAnsi="Times New Roman" w:eastAsia="仿宋" w:cs="Times New Roman"/>
                <w:color w:val="000000"/>
                <w:sz w:val="24"/>
              </w:rPr>
            </w:pPr>
            <w:r>
              <w:rPr>
                <w:rFonts w:hint="eastAsia" w:ascii="Times New Roman" w:hAnsi="Times New Roman" w:eastAsia="仿宋" w:cs="Times New Roman"/>
                <w:color w:val="000000"/>
                <w:sz w:val="24"/>
              </w:rPr>
              <w:t>使用知识产权大数据应用平台与智能</w:t>
            </w:r>
            <w:r>
              <w:rPr>
                <w:rFonts w:ascii="Times New Roman" w:hAnsi="Times New Roman" w:eastAsia="仿宋" w:cs="Times New Roman"/>
                <w:color w:val="000000"/>
                <w:sz w:val="24"/>
              </w:rPr>
              <w:t>TRIZ创新系统</w:t>
            </w:r>
            <w:r>
              <w:rPr>
                <w:rFonts w:hint="eastAsia" w:ascii="Times New Roman" w:hAnsi="Times New Roman" w:eastAsia="仿宋" w:cs="Times New Roman"/>
                <w:color w:val="000000"/>
                <w:sz w:val="24"/>
              </w:rPr>
              <w:t>的企业、创新主体、服务机构累计数量（家）</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color w:val="000000"/>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color w:val="000000"/>
                <w:sz w:val="24"/>
              </w:rPr>
            </w:pPr>
            <w:r>
              <w:rPr>
                <w:rFonts w:hint="eastAsia" w:ascii="Times New Roman" w:hAnsi="Times New Roman" w:eastAsia="仿宋" w:cs="Times New Roman"/>
                <w:color w:val="000000"/>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20" w:lineRule="atLeast"/>
              <w:jc w:val="center"/>
              <w:rPr>
                <w:rFonts w:ascii="Times New Roman" w:hAnsi="Times New Roman" w:eastAsia="仿宋" w:cs="Times New Roman"/>
                <w:b/>
                <w:sz w:val="24"/>
              </w:rPr>
            </w:pPr>
            <w:r>
              <w:rPr>
                <w:rFonts w:hint="eastAsia" w:ascii="Times New Roman" w:hAnsi="Times New Roman" w:eastAsia="仿宋" w:cs="Times New Roman"/>
                <w:b/>
                <w:sz w:val="24"/>
              </w:rPr>
              <w:t>公共服务产品服务情况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2"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20" w:lineRule="atLeast"/>
              <w:jc w:val="left"/>
              <w:rPr>
                <w:rFonts w:ascii="Times New Roman" w:hAnsi="Times New Roman" w:eastAsia="仿宋" w:cs="Times New Roman"/>
                <w:b/>
                <w:sz w:val="24"/>
              </w:rPr>
            </w:pPr>
            <w:r>
              <w:rPr>
                <w:rFonts w:hint="eastAsia" w:ascii="Times New Roman" w:hAnsi="Times New Roman" w:eastAsia="仿宋" w:cs="Times New Roman"/>
                <w:b/>
                <w:sz w:val="24"/>
              </w:rPr>
              <w:t>公共服务产品名称：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序号</w:t>
            </w:r>
          </w:p>
        </w:tc>
        <w:tc>
          <w:tcPr>
            <w:tcW w:w="4195" w:type="dxa"/>
            <w:gridSpan w:val="3"/>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数据模块</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jc w:val="center"/>
              <w:rPr>
                <w:rFonts w:ascii="Times New Roman" w:hAnsi="Times New Roman" w:eastAsia="仿宋" w:cs="Times New Roman"/>
                <w:b/>
                <w:bCs/>
                <w:sz w:val="24"/>
              </w:rPr>
            </w:pPr>
            <w:r>
              <w:rPr>
                <w:rFonts w:hint="eastAsia" w:ascii="Times New Roman" w:hAnsi="Times New Roman" w:eastAsia="仿宋"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3</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公共服务产品创新程度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color w:val="000000"/>
                <w:sz w:val="24"/>
              </w:rPr>
              <w:t>创新产品简介</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w:t>
            </w:r>
            <w:r>
              <w:rPr>
                <w:rFonts w:hint="eastAsia" w:ascii="Times New Roman" w:hAnsi="Times New Roman" w:eastAsia="仿宋" w:cs="Times New Roman"/>
                <w:color w:val="000000"/>
                <w:sz w:val="24"/>
              </w:rPr>
              <w:t>产品基本情况、功能介绍、智能化程度和品牌特色业务情况</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color w:val="000000"/>
                <w:sz w:val="24"/>
              </w:rPr>
              <w:t>提供相应佐证材料（产品手册、截图等相关材料）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4</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聚焦解决问题的精准性</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pacing w:val="-6"/>
                <w:sz w:val="24"/>
              </w:rPr>
              <w:t>突出解决知识产权公共服务中的某个领域的问题（可以1个或多个）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5</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产品分别抓取用户需求、解决用户问题的典型案例上报数量（个）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提供典型案例（有效性）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6</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产品内容和服务模式创新性</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针对产品创新程度进行简述</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提供创新性说明内容和辅证材料。若为省内或国内首创，提供可证明材料。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7</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公共服务产品使用便利度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产品服务覆盖范围</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 xml:space="preserve">□海外 </w:t>
            </w:r>
            <w:r>
              <w:rPr>
                <w:rFonts w:ascii="Times New Roman" w:hAnsi="Times New Roman" w:eastAsia="仿宋" w:cs="Times New Roman"/>
                <w:sz w:val="24"/>
              </w:rPr>
              <w:t xml:space="preserve"> </w:t>
            </w:r>
            <w:r>
              <w:rPr>
                <w:rFonts w:hint="eastAsia" w:ascii="Times New Roman" w:hAnsi="Times New Roman" w:eastAsia="仿宋" w:cs="Times New Roman"/>
                <w:sz w:val="24"/>
              </w:rPr>
              <w:t xml:space="preserve">□全国 </w:t>
            </w:r>
            <w:r>
              <w:rPr>
                <w:rFonts w:ascii="Times New Roman" w:hAnsi="Times New Roman" w:eastAsia="仿宋" w:cs="Times New Roman"/>
                <w:sz w:val="24"/>
              </w:rPr>
              <w:t xml:space="preserve"> </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□国内部分地区</w:t>
            </w:r>
          </w:p>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 xml:space="preserve">□省内 </w:t>
            </w:r>
            <w:r>
              <w:rPr>
                <w:rFonts w:ascii="Times New Roman" w:hAnsi="Times New Roman" w:eastAsia="仿宋" w:cs="Times New Roman"/>
                <w:sz w:val="24"/>
              </w:rPr>
              <w:t xml:space="preserve"> </w:t>
            </w:r>
            <w:r>
              <w:rPr>
                <w:rFonts w:hint="eastAsia" w:ascii="Times New Roman" w:hAnsi="Times New Roman" w:eastAsia="仿宋" w:cs="Times New Roman"/>
                <w:sz w:val="24"/>
              </w:rPr>
              <w:t>□南京市</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8</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产品服务获取途径</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 xml:space="preserve">□线上 </w:t>
            </w:r>
            <w:r>
              <w:rPr>
                <w:rFonts w:ascii="Times New Roman" w:hAnsi="Times New Roman" w:eastAsia="仿宋" w:cs="Times New Roman"/>
                <w:sz w:val="24"/>
              </w:rPr>
              <w:t xml:space="preserve"> </w:t>
            </w:r>
            <w:r>
              <w:rPr>
                <w:rFonts w:hint="eastAsia" w:ascii="Times New Roman" w:hAnsi="Times New Roman" w:eastAsia="仿宋" w:cs="Times New Roman"/>
                <w:sz w:val="24"/>
              </w:rPr>
              <w:t>□线下</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□微信小程序</w:t>
            </w:r>
          </w:p>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□其他：</w:t>
            </w:r>
            <w:r>
              <w:rPr>
                <w:rFonts w:hint="eastAsia" w:ascii="Times New Roman" w:hAnsi="Times New Roman" w:eastAsia="仿宋" w:cs="Times New Roman"/>
                <w:sz w:val="24"/>
                <w:u w:val="single"/>
              </w:rPr>
              <w:t xml:space="preserve">（请列明） </w:t>
            </w:r>
            <w:r>
              <w:rPr>
                <w:rFonts w:ascii="Times New Roman" w:hAnsi="Times New Roman" w:eastAsia="仿宋" w:cs="Times New Roman"/>
                <w:sz w:val="24"/>
                <w:u w:val="single"/>
              </w:rPr>
              <w:t xml:space="preserve"> </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提供照片、截图等佐证材料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9</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产品服务官方网站</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提供网站首页、功能模块、操作界面截图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10</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产品是否有操作指引</w:t>
            </w:r>
            <w:r>
              <w:rPr>
                <w:rFonts w:ascii="Times New Roman" w:hAnsi="Times New Roman" w:eastAsia="仿宋" w:cs="Times New Roman"/>
                <w:sz w:val="24"/>
              </w:rPr>
              <w:t>/手册/教程</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11</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需求响应方式</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□线上实时反馈</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□电话</w:t>
            </w:r>
            <w:r>
              <w:rPr>
                <w:rFonts w:ascii="Times New Roman" w:hAnsi="Times New Roman" w:eastAsia="仿宋" w:cs="Times New Roman"/>
                <w:sz w:val="24"/>
              </w:rPr>
              <w:t>/</w:t>
            </w:r>
            <w:r>
              <w:rPr>
                <w:rFonts w:hint="eastAsia" w:ascii="Times New Roman" w:hAnsi="Times New Roman" w:eastAsia="仿宋" w:cs="Times New Roman"/>
                <w:sz w:val="24"/>
              </w:rPr>
              <w:t>语音</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□微信等即时通讯</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□邮件</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□其他：</w:t>
            </w:r>
            <w:r>
              <w:rPr>
                <w:rFonts w:hint="eastAsia" w:ascii="Times New Roman" w:hAnsi="Times New Roman" w:eastAsia="仿宋" w:cs="Times New Roman"/>
                <w:sz w:val="24"/>
                <w:u w:val="single"/>
              </w:rPr>
              <w:t>（请列明）</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12</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用户隐私数据保护</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简述用户隐私及数据保护措施</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提供隐私数据保护相关文件、后台管理或身份验证等相关措施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13</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运行监控、用户反馈、评价与改进</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简述产品运行监控机制、用户反馈渠道、评价改进措施</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提供用户反馈、监测报告、更新日志等相关材料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14</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公共服务产品美誉度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服务对象满意度（</w:t>
            </w:r>
            <w:r>
              <w:rPr>
                <w:rFonts w:ascii="Times New Roman" w:hAnsi="Times New Roman" w:eastAsia="仿宋" w:cs="Times New Roman"/>
                <w:sz w:val="24"/>
              </w:rPr>
              <w:t>%）</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提供满意度调查等可证明用户认可度的辅证材料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15</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主流媒体宣传推广数（次）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16</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政府认可（获得推广、达成合作数）</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提供政府机构对产品服务的链接、推广、合作合同的佐证材料。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17</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产品获市级以上机构表彰</w:t>
            </w:r>
            <w:r>
              <w:rPr>
                <w:rFonts w:ascii="Times New Roman" w:hAnsi="Times New Roman" w:eastAsia="仿宋" w:cs="Times New Roman"/>
                <w:sz w:val="24"/>
              </w:rPr>
              <w:t>/荣誉/资质数（次）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提供表彰公告、证书、公示等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18</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产品宣传途径</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请列明宣传途径，提供具体辅证材料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19</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公共服务成果</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简述取得的特色成效（促成的交易金额、支撑的重大项目、入选典型案例等），提供具体辅证材料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20</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公共服务产品市场化程度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举办</w:t>
            </w:r>
            <w:r>
              <w:rPr>
                <w:rFonts w:ascii="Times New Roman" w:hAnsi="Times New Roman" w:eastAsia="仿宋" w:cs="Times New Roman"/>
                <w:sz w:val="24"/>
              </w:rPr>
              <w:t>/参与知识产权活动数（场）</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21</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投入成本（万元）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公共服务产品投入在项目经费支出明细表（附件</w:t>
            </w:r>
            <w:r>
              <w:rPr>
                <w:rFonts w:ascii="Times New Roman" w:hAnsi="Times New Roman" w:eastAsia="仿宋" w:cs="Times New Roman"/>
                <w:sz w:val="24"/>
              </w:rPr>
              <w:t>4）的“经费使用方向”栏目中单独列支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2</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营收（万元）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提供具体辅证材料（非盈利性平台出具情况说明，此栏不填）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3</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服务主体数量（个）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vMerge w:val="restart"/>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提供加盖承担单位公章的清单或其他可证明业务量的佐证材料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4</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服务南京市主体数量（个）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注：相关数据填报起止日期为2</w:t>
            </w:r>
            <w:r>
              <w:rPr>
                <w:rFonts w:ascii="Times New Roman" w:hAnsi="Times New Roman" w:eastAsia="仿宋" w:cs="Times New Roman"/>
                <w:sz w:val="24"/>
              </w:rPr>
              <w:t>02</w:t>
            </w:r>
            <w:r>
              <w:rPr>
                <w:rFonts w:hint="eastAsia" w:ascii="Times New Roman" w:hAnsi="Times New Roman" w:eastAsia="仿宋" w:cs="Times New Roman"/>
                <w:sz w:val="24"/>
                <w:lang w:val="en-US" w:eastAsia="zh-CN"/>
              </w:rPr>
              <w:t>5</w:t>
            </w:r>
            <w:r>
              <w:rPr>
                <w:rFonts w:hint="eastAsia" w:ascii="Times New Roman" w:hAnsi="Times New Roman" w:eastAsia="仿宋" w:cs="Times New Roman"/>
                <w:sz w:val="24"/>
              </w:rPr>
              <w:t>年1月1日至202</w:t>
            </w:r>
            <w:r>
              <w:rPr>
                <w:rFonts w:hint="eastAsia" w:ascii="Times New Roman" w:hAnsi="Times New Roman" w:eastAsia="仿宋" w:cs="Times New Roman"/>
                <w:sz w:val="24"/>
                <w:lang w:val="en-US" w:eastAsia="zh-CN"/>
              </w:rPr>
              <w:t>5</w:t>
            </w:r>
            <w:r>
              <w:rPr>
                <w:rFonts w:hint="eastAsia" w:ascii="Times New Roman" w:hAnsi="Times New Roman" w:eastAsia="仿宋" w:cs="Times New Roman"/>
                <w:sz w:val="24"/>
              </w:rPr>
              <w:t>年1</w:t>
            </w:r>
            <w:r>
              <w:rPr>
                <w:rFonts w:ascii="Times New Roman" w:hAnsi="Times New Roman" w:eastAsia="仿宋" w:cs="Times New Roman"/>
                <w:sz w:val="24"/>
              </w:rPr>
              <w:t>2</w:t>
            </w:r>
            <w:r>
              <w:rPr>
                <w:rFonts w:hint="eastAsia" w:ascii="Times New Roman" w:hAnsi="Times New Roman" w:eastAsia="仿宋" w:cs="Times New Roman"/>
                <w:sz w:val="24"/>
              </w:rPr>
              <w:t>月3</w:t>
            </w:r>
            <w:r>
              <w:rPr>
                <w:rFonts w:ascii="Times New Roman" w:hAnsi="Times New Roman" w:eastAsia="仿宋" w:cs="Times New Roman"/>
                <w:sz w:val="24"/>
              </w:rPr>
              <w:t>1</w:t>
            </w:r>
            <w:r>
              <w:rPr>
                <w:rFonts w:hint="eastAsia" w:ascii="Times New Roman" w:hAnsi="Times New Roman" w:eastAsia="仿宋" w:cs="Times New Roman"/>
                <w:sz w:val="24"/>
              </w:rPr>
              <w:t>日。</w:t>
            </w:r>
          </w:p>
        </w:tc>
      </w:tr>
    </w:tbl>
    <w:p/>
    <w:p>
      <w:pPr>
        <w:spacing w:line="520" w:lineRule="exact"/>
        <w:rPr>
          <w:rFonts w:ascii="Times New Roman" w:hAnsi="Times New Roman" w:eastAsia="黑体" w:cs="Times New Roman"/>
          <w:sz w:val="30"/>
          <w:szCs w:val="30"/>
        </w:rPr>
      </w:pPr>
    </w:p>
    <w:p>
      <w:pPr>
        <w:jc w:val="center"/>
        <w:rPr>
          <w:rFonts w:hint="eastAsia" w:ascii="方正小标宋_GBK" w:eastAsia="方正小标宋_GBK"/>
          <w:bCs/>
          <w:sz w:val="32"/>
          <w:szCs w:val="32"/>
        </w:rPr>
      </w:pPr>
      <w:r>
        <w:rPr>
          <w:rFonts w:ascii="Times New Roman" w:hAnsi="Times New Roman" w:eastAsia="仿宋" w:cs="Times New Roman"/>
          <w:sz w:val="32"/>
          <w:szCs w:val="32"/>
        </w:rPr>
        <w:br w:type="page"/>
      </w:r>
    </w:p>
    <w:p>
      <w:pPr>
        <w:spacing w:line="560" w:lineRule="exact"/>
        <w:rPr>
          <w:rFonts w:ascii="Times New Roman" w:hAnsi="Times New Roman" w:eastAsia="黑体" w:cs="Times New Roman"/>
          <w:sz w:val="32"/>
          <w:szCs w:val="32"/>
        </w:rPr>
      </w:pPr>
      <w:r>
        <w:rPr>
          <w:rFonts w:ascii="Times New Roman" w:hAnsi="Times New Roman" w:eastAsia="黑体" w:cs="Times New Roman"/>
          <w:sz w:val="32"/>
          <w:szCs w:val="32"/>
        </w:rPr>
        <w:t>附件2.2.2</w:t>
      </w:r>
    </w:p>
    <w:p>
      <w:pPr>
        <w:spacing w:line="200" w:lineRule="exact"/>
        <w:rPr>
          <w:rFonts w:ascii="Times New Roman" w:hAnsi="Times New Roman" w:eastAsia="黑体" w:cs="Times New Roman"/>
          <w:sz w:val="32"/>
          <w:szCs w:val="32"/>
        </w:rPr>
      </w:pPr>
    </w:p>
    <w:p>
      <w:pPr>
        <w:spacing w:line="560" w:lineRule="exact"/>
        <w:jc w:val="center"/>
        <w:rPr>
          <w:rFonts w:ascii="方正小标宋简体" w:eastAsia="方正小标宋简体"/>
          <w:bCs/>
          <w:sz w:val="44"/>
          <w:szCs w:val="44"/>
        </w:rPr>
      </w:pPr>
      <w:r>
        <w:rPr>
          <w:rFonts w:ascii="Times New Roman" w:hAnsi="Times New Roman" w:eastAsia="方正小标宋简体" w:cs="Times New Roman"/>
          <w:bCs/>
          <w:sz w:val="44"/>
          <w:szCs w:val="44"/>
        </w:rPr>
        <w:t>202</w:t>
      </w:r>
      <w:r>
        <w:rPr>
          <w:rFonts w:ascii="Times New Roman" w:hAnsi="Times New Roman" w:eastAsia="方正小标宋简体" w:cs="Times New Roman"/>
          <w:bCs/>
          <w:sz w:val="44"/>
          <w:szCs w:val="44"/>
          <w:lang w:val="en-US" w:eastAsia="zh-CN"/>
        </w:rPr>
        <w:t>5</w:t>
      </w:r>
      <w:r>
        <w:rPr>
          <w:rFonts w:hint="eastAsia" w:ascii="方正小标宋简体" w:eastAsia="方正小标宋简体"/>
          <w:bCs/>
          <w:sz w:val="44"/>
          <w:szCs w:val="44"/>
        </w:rPr>
        <w:t>年南京市知识产权公共服务平台</w:t>
      </w:r>
    </w:p>
    <w:p>
      <w:pPr>
        <w:spacing w:line="560" w:lineRule="exact"/>
        <w:jc w:val="center"/>
        <w:rPr>
          <w:rFonts w:hint="eastAsia" w:ascii="方正小标宋简体" w:eastAsia="方正小标宋简体"/>
          <w:bCs/>
          <w:sz w:val="44"/>
          <w:szCs w:val="44"/>
        </w:rPr>
      </w:pPr>
      <w:r>
        <w:rPr>
          <w:rFonts w:hint="eastAsia" w:ascii="方正小标宋简体" w:eastAsia="方正小标宋简体"/>
          <w:bCs/>
          <w:sz w:val="44"/>
          <w:szCs w:val="44"/>
        </w:rPr>
        <w:t>绩效评价数据采集表</w:t>
      </w:r>
    </w:p>
    <w:p>
      <w:pPr>
        <w:spacing w:line="560" w:lineRule="exact"/>
        <w:jc w:val="center"/>
        <w:rPr>
          <w:rFonts w:hint="eastAsia" w:ascii="黑体" w:eastAsia="黑体"/>
          <w:bCs/>
          <w:sz w:val="32"/>
          <w:szCs w:val="32"/>
        </w:rPr>
      </w:pPr>
      <w:r>
        <w:rPr>
          <w:rFonts w:hint="eastAsia" w:ascii="黑体" w:eastAsia="黑体"/>
          <w:bCs/>
          <w:sz w:val="32"/>
          <w:szCs w:val="32"/>
        </w:rPr>
        <w:t>（</w:t>
      </w:r>
      <w:r>
        <w:rPr>
          <w:rFonts w:hint="eastAsia" w:ascii="黑体" w:eastAsia="黑体"/>
          <w:bCs/>
          <w:sz w:val="32"/>
          <w:szCs w:val="32"/>
          <w:lang w:eastAsia="zh-CN"/>
        </w:rPr>
        <w:t>寰球智金知识产权国际运营公共服务平台</w:t>
      </w:r>
      <w:r>
        <w:rPr>
          <w:rFonts w:hint="eastAsia" w:ascii="黑体" w:eastAsia="黑体"/>
          <w:bCs/>
          <w:sz w:val="32"/>
          <w:szCs w:val="32"/>
        </w:rPr>
        <w:t>）</w:t>
      </w:r>
    </w:p>
    <w:tbl>
      <w:tblPr>
        <w:tblStyle w:val="8"/>
        <w:tblW w:w="1040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2"/>
        <w:gridCol w:w="1501"/>
        <w:gridCol w:w="1418"/>
        <w:gridCol w:w="1276"/>
        <w:gridCol w:w="1275"/>
        <w:gridCol w:w="142"/>
        <w:gridCol w:w="1134"/>
        <w:gridCol w:w="316"/>
        <w:gridCol w:w="25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项目名称</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项目承担单位</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联系人</w:t>
            </w:r>
          </w:p>
        </w:tc>
        <w:tc>
          <w:tcPr>
            <w:tcW w:w="4111"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450"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联系</w:t>
            </w:r>
            <w:r>
              <w:rPr>
                <w:rFonts w:hint="eastAsia" w:ascii="Times New Roman" w:hAnsi="Times New Roman" w:eastAsia="仿宋" w:cs="Times New Roman"/>
                <w:b/>
                <w:bCs/>
                <w:sz w:val="24"/>
              </w:rPr>
              <w:t xml:space="preserve"> </w:t>
            </w:r>
          </w:p>
          <w:p>
            <w:pPr>
              <w:spacing w:line="400" w:lineRule="exact"/>
              <w:jc w:val="center"/>
              <w:rPr>
                <w:rFonts w:ascii="Times New Roman" w:hAnsi="Times New Roman" w:eastAsia="仿宋" w:cs="Times New Roman"/>
                <w:sz w:val="24"/>
              </w:rPr>
            </w:pPr>
            <w:r>
              <w:rPr>
                <w:rFonts w:ascii="Times New Roman" w:hAnsi="Times New Roman" w:eastAsia="仿宋" w:cs="Times New Roman"/>
                <w:b/>
                <w:bCs/>
                <w:sz w:val="24"/>
              </w:rPr>
              <w:t>电话</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项目实施期</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年    月    至</w:t>
            </w:r>
            <w:r>
              <w:rPr>
                <w:rFonts w:hint="eastAsia" w:ascii="Times New Roman" w:hAnsi="Times New Roman" w:eastAsia="仿宋" w:cs="Times New Roman"/>
                <w:sz w:val="24"/>
              </w:rPr>
              <w:t xml:space="preserve"> </w:t>
            </w:r>
            <w:r>
              <w:rPr>
                <w:rFonts w:ascii="Times New Roman" w:hAnsi="Times New Roman" w:eastAsia="仿宋" w:cs="Times New Roman"/>
                <w:sz w:val="24"/>
              </w:rPr>
              <w:t xml:space="preserve">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年平台经费</w:t>
            </w:r>
          </w:p>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投入（万元）</w:t>
            </w: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财政资金</w:t>
            </w:r>
          </w:p>
        </w:tc>
        <w:tc>
          <w:tcPr>
            <w:tcW w:w="1276"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自筹资金</w:t>
            </w:r>
          </w:p>
        </w:tc>
        <w:tc>
          <w:tcPr>
            <w:tcW w:w="1275"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其他</w:t>
            </w: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总计投入</w:t>
            </w:r>
          </w:p>
        </w:tc>
        <w:tc>
          <w:tcPr>
            <w:tcW w:w="2894"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240" w:lineRule="exact"/>
              <w:rPr>
                <w:rFonts w:ascii="Times New Roman" w:hAnsi="Times New Roman" w:eastAsia="仿宋" w:cs="Times New Roman"/>
                <w:sz w:val="24"/>
              </w:rPr>
            </w:pPr>
            <w:r>
              <w:rPr>
                <w:rFonts w:hint="eastAsia" w:ascii="Times New Roman" w:hAnsi="Times New Roman" w:eastAsia="仿宋" w:cs="Times New Roman"/>
                <w:sz w:val="24"/>
              </w:rPr>
              <w:t>注：</w:t>
            </w:r>
          </w:p>
          <w:p>
            <w:pPr>
              <w:spacing w:line="240" w:lineRule="exact"/>
              <w:rPr>
                <w:rFonts w:ascii="Times New Roman" w:hAnsi="Times New Roman" w:eastAsia="仿宋" w:cs="Times New Roman"/>
                <w:sz w:val="24"/>
              </w:rPr>
            </w:pPr>
            <w:r>
              <w:rPr>
                <w:rFonts w:hint="eastAsia" w:ascii="Times New Roman" w:hAnsi="Times New Roman" w:eastAsia="仿宋" w:cs="Times New Roman"/>
                <w:sz w:val="24"/>
              </w:rPr>
              <w:t>提供项目经费支出明细表（附件4），5万元以上大额支出提供相应凭证。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6"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5"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894" w:type="dxa"/>
            <w:gridSpan w:val="2"/>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年平台营收（万元）</w:t>
            </w: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382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sz w:val="24"/>
              </w:rPr>
            </w:pPr>
            <w:r>
              <w:rPr>
                <w:rFonts w:ascii="Times New Roman" w:hAnsi="Times New Roman" w:eastAsia="仿宋" w:cs="Times New Roman"/>
                <w:b/>
                <w:sz w:val="24"/>
              </w:rPr>
              <w:t>违法违规记录及不良行为</w:t>
            </w:r>
          </w:p>
        </w:tc>
        <w:tc>
          <w:tcPr>
            <w:tcW w:w="2894"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 xml:space="preserve">□有 </w:t>
            </w:r>
            <w:r>
              <w:rPr>
                <w:rFonts w:ascii="Times New Roman" w:hAnsi="Times New Roman" w:eastAsia="仿宋" w:cs="Times New Roman"/>
                <w:sz w:val="24"/>
              </w:rPr>
              <w:t xml:space="preserve"> </w:t>
            </w:r>
            <w:r>
              <w:rPr>
                <w:rFonts w:hint="eastAsia" w:ascii="Times New Roman" w:hAnsi="Times New Roman" w:eastAsia="仿宋" w:cs="Times New Roman"/>
                <w:sz w:val="24"/>
              </w:rPr>
              <w:t xml:space="preserve">□无 </w:t>
            </w:r>
            <w:r>
              <w:rPr>
                <w:rFonts w:ascii="Times New Roman" w:hAnsi="Times New Roman" w:eastAsia="仿宋" w:cs="Times New Roman"/>
                <w:sz w:val="24"/>
              </w:rPr>
              <w:t xml:space="preserve"> </w:t>
            </w:r>
          </w:p>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如有，请如实说明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81"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r>
              <w:rPr>
                <w:rFonts w:ascii="Times New Roman" w:hAnsi="Times New Roman" w:eastAsia="仿宋" w:cs="Times New Roman"/>
                <w:sz w:val="24"/>
              </w:rPr>
              <w:t>说明：1.客观、真实填报数据</w:t>
            </w:r>
            <w:r>
              <w:rPr>
                <w:rFonts w:hint="eastAsia" w:ascii="Times New Roman" w:hAnsi="Times New Roman" w:eastAsia="仿宋" w:cs="Times New Roman"/>
                <w:sz w:val="24"/>
              </w:rPr>
              <w:t>；</w:t>
            </w:r>
            <w:r>
              <w:rPr>
                <w:rFonts w:ascii="Times New Roman" w:hAnsi="Times New Roman" w:eastAsia="仿宋" w:cs="Times New Roman"/>
                <w:sz w:val="24"/>
              </w:rPr>
              <w:t>2.每一数据要附有支撑材料，否则不做绩效评分依据</w:t>
            </w:r>
            <w:r>
              <w:rPr>
                <w:rFonts w:hint="eastAsia" w:ascii="Times New Roman" w:hAnsi="Times New Roman" w:eastAsia="仿宋" w:cs="Times New Roman"/>
                <w:sz w:val="24"/>
              </w:rPr>
              <w:t>（</w:t>
            </w:r>
            <w:r>
              <w:rPr>
                <w:rFonts w:ascii="Times New Roman" w:hAnsi="Times New Roman" w:eastAsia="仿宋" w:cs="Times New Roman"/>
                <w:sz w:val="24"/>
              </w:rPr>
              <w:t>特别强调</w:t>
            </w:r>
            <w:r>
              <w:rPr>
                <w:rFonts w:hint="eastAsia" w:ascii="Times New Roman" w:hAnsi="Times New Roman" w:eastAsia="仿宋" w:cs="Times New Roman"/>
                <w:sz w:val="24"/>
                <w:lang w:eastAsia="zh-CN"/>
              </w:rPr>
              <w:t>：</w:t>
            </w:r>
            <w:r>
              <w:rPr>
                <w:rFonts w:ascii="Times New Roman" w:hAnsi="Times New Roman" w:eastAsia="仿宋" w:cs="Times New Roman"/>
                <w:sz w:val="24"/>
              </w:rPr>
              <w:t>结合签订的项目合同书中相关指标口径填报采集表</w:t>
            </w:r>
            <w:r>
              <w:rPr>
                <w:rFonts w:hint="eastAsia" w:ascii="Times New Roman" w:hAnsi="Times New Roman" w:eastAsia="仿宋" w:cs="Times New Roman"/>
                <w:sz w:val="24"/>
              </w:rPr>
              <w:t>）；</w:t>
            </w:r>
            <w:r>
              <w:rPr>
                <w:rFonts w:ascii="Times New Roman" w:hAnsi="Times New Roman" w:eastAsia="仿宋" w:cs="Times New Roman"/>
                <w:sz w:val="24"/>
              </w:rPr>
              <w:t>3</w:t>
            </w:r>
            <w:r>
              <w:rPr>
                <w:rFonts w:hint="eastAsia" w:ascii="Times New Roman" w:hAnsi="Times New Roman" w:eastAsia="仿宋" w:cs="Times New Roman"/>
                <w:sz w:val="24"/>
              </w:rPr>
              <w:t>.</w:t>
            </w:r>
            <w:r>
              <w:rPr>
                <w:rFonts w:ascii="Times New Roman" w:hAnsi="Times New Roman" w:eastAsia="仿宋" w:cs="Times New Roman"/>
                <w:sz w:val="24"/>
              </w:rPr>
              <w:t>按照顺序名称把辅证材料装订成册并提供电子版</w:t>
            </w:r>
            <w:r>
              <w:rPr>
                <w:rFonts w:hint="eastAsia" w:ascii="Times New Roman" w:hAnsi="Times New Roman" w:eastAsia="仿宋" w:cs="Times New Roman"/>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序号</w:t>
            </w:r>
          </w:p>
        </w:tc>
        <w:tc>
          <w:tcPr>
            <w:tcW w:w="1501"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数据模块</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项目任务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202</w:t>
            </w:r>
            <w:r>
              <w:rPr>
                <w:rFonts w:hint="eastAsia" w:ascii="Times New Roman" w:hAnsi="Times New Roman" w:eastAsia="仿宋" w:cs="Times New Roman"/>
                <w:b/>
                <w:bCs/>
                <w:sz w:val="24"/>
                <w:lang w:val="en-US" w:eastAsia="zh-CN"/>
              </w:rPr>
              <w:t>5</w:t>
            </w:r>
            <w:r>
              <w:rPr>
                <w:rFonts w:ascii="Times New Roman" w:hAnsi="Times New Roman" w:eastAsia="仿宋" w:cs="Times New Roman"/>
                <w:b/>
                <w:bCs/>
                <w:sz w:val="24"/>
              </w:rPr>
              <w:t>年</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1</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项目管理</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制度建设</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列出相关制度名称</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rPr>
                <w:rFonts w:ascii="Times New Roman" w:hAnsi="Times New Roman" w:eastAsia="仿宋" w:cs="Times New Roman"/>
                <w:sz w:val="24"/>
              </w:rPr>
            </w:pPr>
            <w:r>
              <w:rPr>
                <w:rFonts w:hint="eastAsia" w:ascii="Times New Roman" w:hAnsi="Times New Roman" w:eastAsia="仿宋" w:cs="Times New Roman"/>
                <w:sz w:val="24"/>
              </w:rPr>
              <w:t>提供能反映工作内容流程的项目管理制度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团队建设</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简述团队成员构成及专业资质情况</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rPr>
                <w:rFonts w:ascii="Times New Roman" w:hAnsi="Times New Roman" w:eastAsia="仿宋" w:cs="Times New Roman"/>
                <w:sz w:val="24"/>
              </w:rPr>
            </w:pPr>
            <w:r>
              <w:rPr>
                <w:rFonts w:hint="eastAsia" w:ascii="Times New Roman" w:hAnsi="Times New Roman" w:eastAsia="仿宋" w:cs="Times New Roman"/>
                <w:sz w:val="24"/>
              </w:rPr>
              <w:t>提供团队成员知识产权资质佐证材料（人才、职称、专业资质等）、如建有专家库可附名单或佐证材料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合作</w:t>
            </w:r>
            <w:r>
              <w:rPr>
                <w:rFonts w:hint="eastAsia" w:ascii="Times New Roman" w:hAnsi="Times New Roman" w:eastAsia="仿宋" w:cs="Times New Roman"/>
                <w:sz w:val="24"/>
              </w:rPr>
              <w:t>单位</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列出合作单位名称，如无合作单位，则填写“无”</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rPr>
                <w:rFonts w:ascii="Times New Roman" w:hAnsi="Times New Roman" w:eastAsia="仿宋" w:cs="Times New Roman"/>
                <w:sz w:val="24"/>
              </w:rPr>
            </w:pPr>
            <w:r>
              <w:rPr>
                <w:rFonts w:hint="eastAsia" w:ascii="Times New Roman" w:hAnsi="Times New Roman" w:eastAsia="仿宋" w:cs="Times New Roman"/>
                <w:sz w:val="24"/>
              </w:rPr>
              <w:t>提供与</w:t>
            </w:r>
            <w:r>
              <w:rPr>
                <w:rFonts w:hint="eastAsia" w:ascii="Times New Roman" w:hAnsi="Times New Roman" w:eastAsia="仿宋" w:cs="Times New Roman"/>
                <w:sz w:val="24"/>
                <w:lang w:eastAsia="zh-CN"/>
              </w:rPr>
              <w:t>其他</w:t>
            </w:r>
            <w:r>
              <w:rPr>
                <w:rFonts w:hint="eastAsia" w:ascii="Times New Roman" w:hAnsi="Times New Roman" w:eastAsia="仿宋" w:cs="Times New Roman"/>
                <w:sz w:val="24"/>
              </w:rPr>
              <w:t>项目参与单位签订的合作协议，以及为项目实施提供必要条件和保障证明材料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 xml:space="preserve">2 </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主要绩效</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rPr>
            </w:pPr>
            <w:r>
              <w:rPr>
                <w:rFonts w:hint="eastAsia" w:ascii="Times New Roman" w:hAnsi="Times New Roman" w:eastAsia="仿宋" w:cs="Times New Roman"/>
                <w:sz w:val="24"/>
              </w:rPr>
              <w:t>海外知识产权政策、法律法规等信息收集数（条）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lang w:val="en-US" w:eastAsia="zh-CN"/>
              </w:rPr>
            </w:pPr>
            <w:r>
              <w:rPr>
                <w:rFonts w:hint="eastAsia" w:ascii="Times New Roman" w:hAnsi="Times New Roman" w:eastAsia="仿宋" w:cs="Times New Roman"/>
                <w:sz w:val="24"/>
                <w:lang w:val="en-US" w:eastAsia="zh-CN"/>
              </w:rPr>
              <w:t>海内外专利年费管理服务数（件）</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rPr>
                <w:rFonts w:hint="eastAsia"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rPr>
            </w:pPr>
            <w:r>
              <w:rPr>
                <w:rFonts w:hint="eastAsia" w:ascii="Times New Roman" w:hAnsi="Times New Roman" w:eastAsia="仿宋" w:cs="Times New Roman"/>
                <w:sz w:val="24"/>
              </w:rPr>
              <w:t>预警分析、管理咨询、纠纷处理流程等咨询服务数（次）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hint="eastAsia" w:ascii="Times New Roman" w:hAnsi="Times New Roman" w:eastAsia="仿宋" w:cs="Times New Roman"/>
                <w:sz w:val="24"/>
              </w:rPr>
            </w:pPr>
            <w:r>
              <w:rPr>
                <w:rFonts w:hint="eastAsia" w:ascii="Times New Roman" w:hAnsi="Times New Roman" w:eastAsia="仿宋" w:cs="Times New Roman"/>
                <w:sz w:val="24"/>
              </w:rPr>
              <w:t>各类知识产权培训活动（场）</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lang w:val="en-US" w:eastAsia="zh-CN"/>
              </w:rPr>
            </w:pPr>
            <w:r>
              <w:rPr>
                <w:rFonts w:hint="eastAsia" w:ascii="Times New Roman" w:hAnsi="Times New Roman" w:eastAsia="仿宋" w:cs="Times New Roman"/>
                <w:sz w:val="24"/>
                <w:lang w:val="en-US" w:eastAsia="zh-CN"/>
              </w:rPr>
              <w:t>促成知识产权运营交易额（万元）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320" w:lineRule="exact"/>
              <w:rPr>
                <w:rFonts w:hint="eastAsia" w:ascii="Times New Roman" w:hAnsi="Times New Roman" w:eastAsia="仿宋" w:cs="Times New Roman"/>
                <w:kern w:val="2"/>
                <w:sz w:val="24"/>
                <w:szCs w:val="24"/>
                <w:lang w:val="en-US" w:eastAsia="zh-CN" w:bidi="ar-SA"/>
              </w:rPr>
            </w:pPr>
            <w:r>
              <w:rPr>
                <w:rFonts w:hint="eastAsia" w:ascii="Times New Roman" w:hAnsi="Times New Roman" w:eastAsia="仿宋" w:cs="Times New Roman"/>
                <w:sz w:val="24"/>
                <w:lang w:val="en-US" w:eastAsia="zh-CN"/>
              </w:rPr>
              <w:t>外向型经济创新主体提供知识产权预警报告次数（次）</w:t>
            </w:r>
          </w:p>
        </w:tc>
        <w:tc>
          <w:tcPr>
            <w:tcW w:w="2867" w:type="dxa"/>
            <w:gridSpan w:val="4"/>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400" w:lineRule="exact"/>
              <w:jc w:val="center"/>
              <w:rPr>
                <w:rFonts w:ascii="Times New Roman" w:hAnsi="Times New Roman" w:eastAsia="仿宋" w:cs="Times New Roman"/>
                <w:kern w:val="2"/>
                <w:sz w:val="24"/>
                <w:szCs w:val="24"/>
                <w:lang w:val="en-US" w:eastAsia="zh-CN" w:bidi="ar-SA"/>
              </w:rPr>
            </w:pPr>
          </w:p>
        </w:tc>
        <w:tc>
          <w:tcPr>
            <w:tcW w:w="2578"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320" w:lineRule="atLeast"/>
              <w:rPr>
                <w:rFonts w:hint="eastAsia" w:ascii="Times New Roman" w:hAnsi="Times New Roman" w:eastAsia="仿宋" w:cs="Times New Roman"/>
                <w:kern w:val="2"/>
                <w:sz w:val="24"/>
                <w:szCs w:val="24"/>
                <w:lang w:val="en-US" w:eastAsia="zh-CN" w:bidi="ar-SA"/>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lang w:val="en-US" w:eastAsia="zh-CN"/>
              </w:rPr>
            </w:pPr>
            <w:r>
              <w:rPr>
                <w:rFonts w:hint="eastAsia" w:ascii="Times New Roman" w:hAnsi="Times New Roman" w:eastAsia="仿宋" w:cs="Times New Roman"/>
                <w:sz w:val="24"/>
                <w:lang w:val="en-US" w:eastAsia="zh-CN"/>
              </w:rPr>
              <w:t>外国代表机构韩国田2025年6月前在江宁知识产权大厦常态化办公情况，国家海外纠纷应对指导中心江苏分中心海外（韩国）工作站推动情况</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lang w:val="en-US" w:eastAsia="zh-CN"/>
              </w:rPr>
            </w:pPr>
            <w:r>
              <w:rPr>
                <w:rFonts w:hint="eastAsia" w:ascii="Times New Roman" w:hAnsi="Times New Roman" w:eastAsia="仿宋" w:cs="Times New Roman"/>
                <w:sz w:val="24"/>
                <w:lang w:val="en-US" w:eastAsia="zh-CN"/>
              </w:rPr>
              <w:t>知识产权运营（国际版）服务标准编制情况</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20" w:lineRule="atLeast"/>
              <w:jc w:val="center"/>
              <w:rPr>
                <w:rFonts w:ascii="Times New Roman" w:hAnsi="Times New Roman" w:eastAsia="仿宋" w:cs="Times New Roman"/>
                <w:b/>
                <w:sz w:val="24"/>
              </w:rPr>
            </w:pPr>
            <w:r>
              <w:rPr>
                <w:rFonts w:hint="eastAsia" w:ascii="Times New Roman" w:hAnsi="Times New Roman" w:eastAsia="仿宋" w:cs="Times New Roman"/>
                <w:b/>
                <w:sz w:val="24"/>
              </w:rPr>
              <w:t>公共服务产品服务情况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2"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20" w:lineRule="atLeast"/>
              <w:jc w:val="left"/>
              <w:rPr>
                <w:rFonts w:ascii="Times New Roman" w:hAnsi="Times New Roman" w:eastAsia="仿宋" w:cs="Times New Roman"/>
                <w:b/>
                <w:sz w:val="24"/>
              </w:rPr>
            </w:pPr>
            <w:r>
              <w:rPr>
                <w:rFonts w:hint="eastAsia" w:ascii="Times New Roman" w:hAnsi="Times New Roman" w:eastAsia="仿宋" w:cs="Times New Roman"/>
                <w:b/>
                <w:sz w:val="24"/>
              </w:rPr>
              <w:t>公共服务产品名称：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序号</w:t>
            </w:r>
          </w:p>
        </w:tc>
        <w:tc>
          <w:tcPr>
            <w:tcW w:w="4195" w:type="dxa"/>
            <w:gridSpan w:val="3"/>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数据模块</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jc w:val="center"/>
              <w:rPr>
                <w:rFonts w:ascii="Times New Roman" w:hAnsi="Times New Roman" w:eastAsia="仿宋" w:cs="Times New Roman"/>
                <w:b/>
                <w:bCs/>
                <w:sz w:val="24"/>
              </w:rPr>
            </w:pPr>
            <w:r>
              <w:rPr>
                <w:rFonts w:hint="eastAsia" w:ascii="Times New Roman" w:hAnsi="Times New Roman" w:eastAsia="仿宋"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3</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公共服务产品创新程度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color w:val="000000"/>
                <w:sz w:val="24"/>
              </w:rPr>
              <w:t>创新产品简介</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w:t>
            </w:r>
            <w:r>
              <w:rPr>
                <w:rFonts w:hint="eastAsia" w:ascii="Times New Roman" w:hAnsi="Times New Roman" w:eastAsia="仿宋" w:cs="Times New Roman"/>
                <w:color w:val="000000"/>
                <w:sz w:val="24"/>
              </w:rPr>
              <w:t>产品基本情况、功能介绍、智能化程度和品牌特色业务情况</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color w:val="000000"/>
                <w:sz w:val="24"/>
              </w:rPr>
              <w:t>提供相应佐证材料（产品手册、截图等相关材料）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4</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聚焦解决问题的精准性</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突出解决知识产权公共服务中的某个领域的问题（可以1个或多个）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5</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产品分别抓取用户需求、解决用户问题的典型案例上报数量（个）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提供典型案例（有效性）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6</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产品内容和服务模式创新性</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针对产品创新程度进行简述</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提供创新性说明内容和辅证材料。若为省内或国内首创，提供可证明材料。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7</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公共服务产品使用便利度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产品服务覆盖范围</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 xml:space="preserve">□海外 </w:t>
            </w:r>
            <w:r>
              <w:rPr>
                <w:rFonts w:ascii="Times New Roman" w:hAnsi="Times New Roman" w:eastAsia="仿宋" w:cs="Times New Roman"/>
                <w:sz w:val="24"/>
              </w:rPr>
              <w:t xml:space="preserve"> </w:t>
            </w:r>
            <w:r>
              <w:rPr>
                <w:rFonts w:hint="eastAsia" w:ascii="Times New Roman" w:hAnsi="Times New Roman" w:eastAsia="仿宋" w:cs="Times New Roman"/>
                <w:sz w:val="24"/>
              </w:rPr>
              <w:t xml:space="preserve">□全国 </w:t>
            </w:r>
            <w:r>
              <w:rPr>
                <w:rFonts w:ascii="Times New Roman" w:hAnsi="Times New Roman" w:eastAsia="仿宋" w:cs="Times New Roman"/>
                <w:sz w:val="24"/>
              </w:rPr>
              <w:t xml:space="preserve"> </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□国内部分地区</w:t>
            </w:r>
          </w:p>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 xml:space="preserve">□省内 </w:t>
            </w:r>
            <w:r>
              <w:rPr>
                <w:rFonts w:ascii="Times New Roman" w:hAnsi="Times New Roman" w:eastAsia="仿宋" w:cs="Times New Roman"/>
                <w:sz w:val="24"/>
              </w:rPr>
              <w:t xml:space="preserve"> </w:t>
            </w:r>
            <w:r>
              <w:rPr>
                <w:rFonts w:hint="eastAsia" w:ascii="Times New Roman" w:hAnsi="Times New Roman" w:eastAsia="仿宋" w:cs="Times New Roman"/>
                <w:sz w:val="24"/>
              </w:rPr>
              <w:t>□南京市</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8</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产品服务获取途径</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 xml:space="preserve">□线上 </w:t>
            </w:r>
            <w:r>
              <w:rPr>
                <w:rFonts w:ascii="Times New Roman" w:hAnsi="Times New Roman" w:eastAsia="仿宋" w:cs="Times New Roman"/>
                <w:sz w:val="24"/>
              </w:rPr>
              <w:t xml:space="preserve"> </w:t>
            </w:r>
            <w:r>
              <w:rPr>
                <w:rFonts w:hint="eastAsia" w:ascii="Times New Roman" w:hAnsi="Times New Roman" w:eastAsia="仿宋" w:cs="Times New Roman"/>
                <w:sz w:val="24"/>
              </w:rPr>
              <w:t>□线下</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□微信小程序</w:t>
            </w:r>
          </w:p>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□其他：</w:t>
            </w:r>
            <w:r>
              <w:rPr>
                <w:rFonts w:hint="eastAsia" w:ascii="Times New Roman" w:hAnsi="Times New Roman" w:eastAsia="仿宋" w:cs="Times New Roman"/>
                <w:sz w:val="24"/>
                <w:u w:val="single"/>
              </w:rPr>
              <w:t xml:space="preserve">（请列明） </w:t>
            </w:r>
            <w:r>
              <w:rPr>
                <w:rFonts w:ascii="Times New Roman" w:hAnsi="Times New Roman" w:eastAsia="仿宋" w:cs="Times New Roman"/>
                <w:sz w:val="24"/>
                <w:u w:val="single"/>
              </w:rPr>
              <w:t xml:space="preserve"> </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提供照片、截图等佐证材料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9</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产品服务官方网站</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提供网站首页、功能模块、操作界面截图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10</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产品是否有操作指引</w:t>
            </w:r>
            <w:r>
              <w:rPr>
                <w:rFonts w:ascii="Times New Roman" w:hAnsi="Times New Roman" w:eastAsia="仿宋" w:cs="Times New Roman"/>
                <w:sz w:val="24"/>
              </w:rPr>
              <w:t>/手册/教程</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11</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需求响应方式</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□线上实时反馈</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□电话</w:t>
            </w:r>
            <w:r>
              <w:rPr>
                <w:rFonts w:ascii="Times New Roman" w:hAnsi="Times New Roman" w:eastAsia="仿宋" w:cs="Times New Roman"/>
                <w:sz w:val="24"/>
              </w:rPr>
              <w:t>/</w:t>
            </w:r>
            <w:r>
              <w:rPr>
                <w:rFonts w:hint="eastAsia" w:ascii="Times New Roman" w:hAnsi="Times New Roman" w:eastAsia="仿宋" w:cs="Times New Roman"/>
                <w:sz w:val="24"/>
              </w:rPr>
              <w:t>语音</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□微信等即时通讯</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□邮件</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□其他：</w:t>
            </w:r>
            <w:r>
              <w:rPr>
                <w:rFonts w:hint="eastAsia" w:ascii="Times New Roman" w:hAnsi="Times New Roman" w:eastAsia="仿宋" w:cs="Times New Roman"/>
                <w:sz w:val="24"/>
                <w:u w:val="single"/>
              </w:rPr>
              <w:t>（请列明）</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12</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用户隐私数据保护</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简述用户隐私及数据保护措施</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提供隐私数据保护相关文件、后台管理或身份验证等相关措施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13</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运行监控、用户反馈、评价与改进</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简述产品运行监控机制、用户反馈渠道、评价改进措施</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提供用户反馈、监测报告、更新日志等相关材料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14</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公共服务产品美誉度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服务对象满意度（</w:t>
            </w:r>
            <w:r>
              <w:rPr>
                <w:rFonts w:ascii="Times New Roman" w:hAnsi="Times New Roman" w:eastAsia="仿宋" w:cs="Times New Roman"/>
                <w:sz w:val="24"/>
              </w:rPr>
              <w:t>%）</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提供满意度调查等可证明用户认可度的辅证材料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15</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主流媒体宣传推广数（次）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16</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政府认可（获得推广、达成合作数）</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提供政府机构对产品服务的链接、推广、合作合同的佐证材料。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17</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产品获市级以上机构表彰</w:t>
            </w:r>
            <w:r>
              <w:rPr>
                <w:rFonts w:ascii="Times New Roman" w:hAnsi="Times New Roman" w:eastAsia="仿宋" w:cs="Times New Roman"/>
                <w:sz w:val="24"/>
              </w:rPr>
              <w:t>/荣誉/资质数（次）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提供表彰公告、证书、公示等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18</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产品宣传途径</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请列明宣传途径，提供具体辅证材料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19</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公共服务成果</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简述取得的特色成效（促成的交易金额、支撑的重大项目、入选典型案例等），提供具体辅证材料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20</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公共服务产品市场化程度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举办</w:t>
            </w:r>
            <w:r>
              <w:rPr>
                <w:rFonts w:ascii="Times New Roman" w:hAnsi="Times New Roman" w:eastAsia="仿宋" w:cs="Times New Roman"/>
                <w:sz w:val="24"/>
              </w:rPr>
              <w:t>/参与知识产权活动数（场）</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21</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投入成本（万元）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公共服务产品投入在项目经费支出明细表（附件</w:t>
            </w:r>
            <w:r>
              <w:rPr>
                <w:rFonts w:ascii="Times New Roman" w:hAnsi="Times New Roman" w:eastAsia="仿宋" w:cs="Times New Roman"/>
                <w:sz w:val="24"/>
              </w:rPr>
              <w:t>4）的“经费使用方向”栏目中单独列支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2</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营收（万元）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提供具体辅证材料（非盈利性平台出具情况说明，此栏不填）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3</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服务主体数量（个）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vMerge w:val="restart"/>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提供加盖承担单位公章的清单或其他可证明业务量的佐证材料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4</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服务南京市主体数量（个）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注：相关数据填报起止日期为2</w:t>
            </w:r>
            <w:r>
              <w:rPr>
                <w:rFonts w:ascii="Times New Roman" w:hAnsi="Times New Roman" w:eastAsia="仿宋" w:cs="Times New Roman"/>
                <w:sz w:val="24"/>
              </w:rPr>
              <w:t>02</w:t>
            </w:r>
            <w:r>
              <w:rPr>
                <w:rFonts w:hint="eastAsia" w:ascii="Times New Roman" w:hAnsi="Times New Roman" w:eastAsia="仿宋" w:cs="Times New Roman"/>
                <w:sz w:val="24"/>
                <w:lang w:val="en-US" w:eastAsia="zh-CN"/>
              </w:rPr>
              <w:t>5</w:t>
            </w:r>
            <w:r>
              <w:rPr>
                <w:rFonts w:hint="eastAsia" w:ascii="Times New Roman" w:hAnsi="Times New Roman" w:eastAsia="仿宋" w:cs="Times New Roman"/>
                <w:sz w:val="24"/>
              </w:rPr>
              <w:t>年1月1日至202</w:t>
            </w:r>
            <w:r>
              <w:rPr>
                <w:rFonts w:hint="eastAsia" w:ascii="Times New Roman" w:hAnsi="Times New Roman" w:eastAsia="仿宋" w:cs="Times New Roman"/>
                <w:sz w:val="24"/>
                <w:lang w:val="en-US" w:eastAsia="zh-CN"/>
              </w:rPr>
              <w:t>5</w:t>
            </w:r>
            <w:r>
              <w:rPr>
                <w:rFonts w:hint="eastAsia" w:ascii="Times New Roman" w:hAnsi="Times New Roman" w:eastAsia="仿宋" w:cs="Times New Roman"/>
                <w:sz w:val="24"/>
              </w:rPr>
              <w:t>年1</w:t>
            </w:r>
            <w:r>
              <w:rPr>
                <w:rFonts w:ascii="Times New Roman" w:hAnsi="Times New Roman" w:eastAsia="仿宋" w:cs="Times New Roman"/>
                <w:sz w:val="24"/>
              </w:rPr>
              <w:t>2</w:t>
            </w:r>
            <w:r>
              <w:rPr>
                <w:rFonts w:hint="eastAsia" w:ascii="Times New Roman" w:hAnsi="Times New Roman" w:eastAsia="仿宋" w:cs="Times New Roman"/>
                <w:sz w:val="24"/>
              </w:rPr>
              <w:t>月3</w:t>
            </w:r>
            <w:r>
              <w:rPr>
                <w:rFonts w:ascii="Times New Roman" w:hAnsi="Times New Roman" w:eastAsia="仿宋" w:cs="Times New Roman"/>
                <w:sz w:val="24"/>
              </w:rPr>
              <w:t>1</w:t>
            </w:r>
            <w:r>
              <w:rPr>
                <w:rFonts w:hint="eastAsia" w:ascii="Times New Roman" w:hAnsi="Times New Roman" w:eastAsia="仿宋" w:cs="Times New Roman"/>
                <w:sz w:val="24"/>
              </w:rPr>
              <w:t>日。</w:t>
            </w:r>
          </w:p>
        </w:tc>
      </w:tr>
    </w:tbl>
    <w:p>
      <w:pPr>
        <w:spacing w:line="520" w:lineRule="exact"/>
        <w:rPr>
          <w:rFonts w:ascii="Times New Roman" w:hAnsi="Times New Roman" w:eastAsia="黑体" w:cs="Times New Roman"/>
          <w:sz w:val="30"/>
          <w:szCs w:val="30"/>
        </w:rPr>
      </w:pPr>
    </w:p>
    <w:p>
      <w:pPr>
        <w:rPr>
          <w:rFonts w:hint="eastAsia" w:ascii="方正小标宋_GBK" w:eastAsia="方正小标宋_GBK"/>
          <w:bCs/>
          <w:sz w:val="32"/>
          <w:szCs w:val="32"/>
        </w:rPr>
      </w:pPr>
      <w:r>
        <w:rPr>
          <w:rFonts w:hint="eastAsia" w:ascii="方正小标宋_GBK" w:eastAsia="方正小标宋_GBK"/>
          <w:bCs/>
          <w:sz w:val="32"/>
          <w:szCs w:val="32"/>
        </w:rPr>
        <w:br w:type="page"/>
      </w:r>
    </w:p>
    <w:p>
      <w:pPr>
        <w:spacing w:line="560" w:lineRule="exact"/>
        <w:rPr>
          <w:rFonts w:ascii="Times New Roman" w:hAnsi="Times New Roman" w:eastAsia="黑体" w:cs="Times New Roman"/>
          <w:sz w:val="32"/>
          <w:szCs w:val="32"/>
        </w:rPr>
      </w:pPr>
      <w:r>
        <w:rPr>
          <w:rFonts w:ascii="Times New Roman" w:hAnsi="Times New Roman" w:eastAsia="黑体" w:cs="Times New Roman"/>
          <w:sz w:val="32"/>
          <w:szCs w:val="32"/>
        </w:rPr>
        <w:t>附件2.2.3</w:t>
      </w:r>
    </w:p>
    <w:p>
      <w:pPr>
        <w:spacing w:line="200" w:lineRule="exact"/>
        <w:rPr>
          <w:rFonts w:ascii="Times New Roman" w:hAnsi="Times New Roman" w:eastAsia="黑体" w:cs="Times New Roman"/>
          <w:sz w:val="32"/>
          <w:szCs w:val="32"/>
        </w:rPr>
      </w:pPr>
    </w:p>
    <w:tbl>
      <w:tblPr>
        <w:tblStyle w:val="8"/>
        <w:tblW w:w="1040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2"/>
        <w:gridCol w:w="1501"/>
        <w:gridCol w:w="1418"/>
        <w:gridCol w:w="1276"/>
        <w:gridCol w:w="1275"/>
        <w:gridCol w:w="142"/>
        <w:gridCol w:w="1134"/>
        <w:gridCol w:w="316"/>
        <w:gridCol w:w="25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nil"/>
              <w:left w:val="nil"/>
              <w:bottom w:val="single" w:color="auto" w:sz="4" w:space="0"/>
              <w:right w:val="nil"/>
            </w:tcBorders>
            <w:noWrap/>
            <w:vAlign w:val="center"/>
          </w:tcPr>
          <w:p>
            <w:pPr>
              <w:spacing w:line="700" w:lineRule="exact"/>
              <w:jc w:val="center"/>
              <w:rPr>
                <w:rFonts w:ascii="方正小标宋简体" w:eastAsia="方正小标宋简体"/>
                <w:bCs/>
                <w:sz w:val="44"/>
                <w:szCs w:val="44"/>
              </w:rPr>
            </w:pPr>
            <w:r>
              <w:rPr>
                <w:rFonts w:ascii="Times New Roman" w:hAnsi="Times New Roman" w:eastAsia="方正小标宋简体" w:cs="Times New Roman"/>
                <w:bCs/>
                <w:sz w:val="44"/>
                <w:szCs w:val="44"/>
              </w:rPr>
              <w:t>202</w:t>
            </w:r>
            <w:r>
              <w:rPr>
                <w:rFonts w:ascii="Times New Roman" w:hAnsi="Times New Roman" w:eastAsia="方正小标宋简体" w:cs="Times New Roman"/>
                <w:bCs/>
                <w:sz w:val="44"/>
                <w:szCs w:val="44"/>
                <w:lang w:val="en-US" w:eastAsia="zh-CN"/>
              </w:rPr>
              <w:t>5</w:t>
            </w:r>
            <w:r>
              <w:rPr>
                <w:rFonts w:hint="eastAsia" w:ascii="方正小标宋简体" w:eastAsia="方正小标宋简体"/>
                <w:bCs/>
                <w:sz w:val="44"/>
                <w:szCs w:val="44"/>
              </w:rPr>
              <w:t>年南京市知识产权公共服务平台</w:t>
            </w:r>
          </w:p>
          <w:p>
            <w:pPr>
              <w:spacing w:line="700" w:lineRule="exact"/>
              <w:jc w:val="center"/>
              <w:rPr>
                <w:rFonts w:hint="eastAsia" w:ascii="方正小标宋简体" w:eastAsia="方正小标宋简体"/>
                <w:bCs/>
                <w:sz w:val="44"/>
                <w:szCs w:val="44"/>
              </w:rPr>
            </w:pPr>
            <w:r>
              <w:rPr>
                <w:rFonts w:hint="eastAsia" w:ascii="方正小标宋简体" w:eastAsia="方正小标宋简体"/>
                <w:bCs/>
                <w:sz w:val="44"/>
                <w:szCs w:val="44"/>
              </w:rPr>
              <w:t>绩效评价数据采集表</w:t>
            </w:r>
          </w:p>
          <w:p>
            <w:pPr>
              <w:spacing w:line="560" w:lineRule="exact"/>
              <w:jc w:val="center"/>
              <w:rPr>
                <w:rFonts w:hint="eastAsia" w:ascii="黑体" w:eastAsia="黑体" w:cs="Times New Roman"/>
                <w:sz w:val="32"/>
                <w:szCs w:val="32"/>
              </w:rPr>
            </w:pPr>
            <w:r>
              <w:rPr>
                <w:rFonts w:ascii="黑体" w:eastAsia="黑体"/>
                <w:bCs/>
                <w:sz w:val="32"/>
                <w:szCs w:val="32"/>
              </w:rPr>
              <w:t>[</w:t>
            </w:r>
            <w:r>
              <w:rPr>
                <w:rFonts w:hint="eastAsia" w:ascii="黑体" w:eastAsia="黑体"/>
                <w:bCs/>
                <w:sz w:val="32"/>
                <w:szCs w:val="32"/>
              </w:rPr>
              <w:t>南京市商业秘密保护</w:t>
            </w:r>
            <w:r>
              <w:rPr>
                <w:rFonts w:hint="eastAsia" w:ascii="黑体" w:eastAsia="黑体"/>
                <w:bCs/>
                <w:sz w:val="32"/>
                <w:szCs w:val="32"/>
                <w:lang w:eastAsia="zh-CN"/>
              </w:rPr>
              <w:t>（</w:t>
            </w:r>
            <w:r>
              <w:rPr>
                <w:rFonts w:hint="eastAsia" w:ascii="黑体" w:eastAsia="黑体"/>
                <w:bCs/>
                <w:sz w:val="32"/>
                <w:szCs w:val="32"/>
                <w:lang w:val="en-US" w:eastAsia="zh-CN"/>
              </w:rPr>
              <w:t>扩展）</w:t>
            </w:r>
            <w:r>
              <w:rPr>
                <w:rFonts w:hint="eastAsia" w:ascii="黑体" w:eastAsia="黑体"/>
                <w:bCs/>
                <w:sz w:val="32"/>
                <w:szCs w:val="32"/>
              </w:rPr>
              <w:t>公共服务平台</w:t>
            </w:r>
            <w:r>
              <w:rPr>
                <w:rFonts w:ascii="黑体" w:eastAsia="黑体"/>
                <w:bCs/>
                <w:sz w:val="32"/>
                <w:szCs w:val="3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项目名称</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项目承担单位</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联系人</w:t>
            </w:r>
          </w:p>
        </w:tc>
        <w:tc>
          <w:tcPr>
            <w:tcW w:w="4111"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450"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联系</w:t>
            </w:r>
            <w:r>
              <w:rPr>
                <w:rFonts w:hint="eastAsia" w:ascii="Times New Roman" w:hAnsi="Times New Roman" w:eastAsia="仿宋" w:cs="Times New Roman"/>
                <w:b/>
                <w:bCs/>
                <w:sz w:val="24"/>
              </w:rPr>
              <w:t xml:space="preserve"> </w:t>
            </w:r>
          </w:p>
          <w:p>
            <w:pPr>
              <w:spacing w:line="400" w:lineRule="exact"/>
              <w:jc w:val="center"/>
              <w:rPr>
                <w:rFonts w:ascii="Times New Roman" w:hAnsi="Times New Roman" w:eastAsia="仿宋" w:cs="Times New Roman"/>
                <w:sz w:val="24"/>
              </w:rPr>
            </w:pPr>
            <w:r>
              <w:rPr>
                <w:rFonts w:ascii="Times New Roman" w:hAnsi="Times New Roman" w:eastAsia="仿宋" w:cs="Times New Roman"/>
                <w:b/>
                <w:bCs/>
                <w:sz w:val="24"/>
              </w:rPr>
              <w:t>电话</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项目实施期</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年    月    至</w:t>
            </w:r>
            <w:r>
              <w:rPr>
                <w:rFonts w:hint="eastAsia" w:ascii="Times New Roman" w:hAnsi="Times New Roman" w:eastAsia="仿宋" w:cs="Times New Roman"/>
                <w:sz w:val="24"/>
              </w:rPr>
              <w:t xml:space="preserve"> </w:t>
            </w:r>
            <w:r>
              <w:rPr>
                <w:rFonts w:ascii="Times New Roman" w:hAnsi="Times New Roman" w:eastAsia="仿宋" w:cs="Times New Roman"/>
                <w:sz w:val="24"/>
              </w:rPr>
              <w:t xml:space="preserve">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年平台经费</w:t>
            </w:r>
          </w:p>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投入（万元）</w:t>
            </w: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财政资金</w:t>
            </w:r>
          </w:p>
        </w:tc>
        <w:tc>
          <w:tcPr>
            <w:tcW w:w="1276"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自筹资金</w:t>
            </w:r>
          </w:p>
        </w:tc>
        <w:tc>
          <w:tcPr>
            <w:tcW w:w="1275"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其他</w:t>
            </w: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总计投入</w:t>
            </w:r>
          </w:p>
        </w:tc>
        <w:tc>
          <w:tcPr>
            <w:tcW w:w="2894"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240" w:lineRule="exact"/>
              <w:rPr>
                <w:rFonts w:ascii="Times New Roman" w:hAnsi="Times New Roman" w:eastAsia="仿宋" w:cs="Times New Roman"/>
                <w:sz w:val="24"/>
              </w:rPr>
            </w:pPr>
            <w:r>
              <w:rPr>
                <w:rFonts w:hint="eastAsia" w:ascii="Times New Roman" w:hAnsi="Times New Roman" w:eastAsia="仿宋" w:cs="Times New Roman"/>
                <w:sz w:val="24"/>
              </w:rPr>
              <w:t>注：</w:t>
            </w:r>
          </w:p>
          <w:p>
            <w:pPr>
              <w:spacing w:line="240" w:lineRule="exact"/>
              <w:rPr>
                <w:rFonts w:ascii="Times New Roman" w:hAnsi="Times New Roman" w:eastAsia="仿宋" w:cs="Times New Roman"/>
                <w:sz w:val="24"/>
              </w:rPr>
            </w:pPr>
            <w:r>
              <w:rPr>
                <w:rFonts w:hint="eastAsia" w:ascii="Times New Roman" w:hAnsi="Times New Roman" w:eastAsia="仿宋" w:cs="Times New Roman"/>
                <w:sz w:val="24"/>
              </w:rPr>
              <w:t>提供项目经费支出明细表（附件4），5万元以上大额支出提供相应凭证。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6"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5"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894" w:type="dxa"/>
            <w:gridSpan w:val="2"/>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年平台营收（万元）</w:t>
            </w: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382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sz w:val="24"/>
              </w:rPr>
            </w:pPr>
            <w:r>
              <w:rPr>
                <w:rFonts w:ascii="Times New Roman" w:hAnsi="Times New Roman" w:eastAsia="仿宋" w:cs="Times New Roman"/>
                <w:b/>
                <w:sz w:val="24"/>
              </w:rPr>
              <w:t>违法违规记录及不良行为</w:t>
            </w:r>
          </w:p>
        </w:tc>
        <w:tc>
          <w:tcPr>
            <w:tcW w:w="2894"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 xml:space="preserve">□有 </w:t>
            </w:r>
            <w:r>
              <w:rPr>
                <w:rFonts w:ascii="Times New Roman" w:hAnsi="Times New Roman" w:eastAsia="仿宋" w:cs="Times New Roman"/>
                <w:sz w:val="24"/>
              </w:rPr>
              <w:t xml:space="preserve"> </w:t>
            </w:r>
            <w:r>
              <w:rPr>
                <w:rFonts w:hint="eastAsia" w:ascii="Times New Roman" w:hAnsi="Times New Roman" w:eastAsia="仿宋" w:cs="Times New Roman"/>
                <w:sz w:val="24"/>
              </w:rPr>
              <w:t xml:space="preserve">□无 </w:t>
            </w:r>
            <w:r>
              <w:rPr>
                <w:rFonts w:ascii="Times New Roman" w:hAnsi="Times New Roman" w:eastAsia="仿宋" w:cs="Times New Roman"/>
                <w:sz w:val="24"/>
              </w:rPr>
              <w:t xml:space="preserve"> </w:t>
            </w:r>
          </w:p>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如有，请如实说明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81"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r>
              <w:rPr>
                <w:rFonts w:ascii="Times New Roman" w:hAnsi="Times New Roman" w:eastAsia="仿宋" w:cs="Times New Roman"/>
                <w:sz w:val="24"/>
              </w:rPr>
              <w:t>说明：1.客观、真实填报数据</w:t>
            </w:r>
            <w:r>
              <w:rPr>
                <w:rFonts w:hint="eastAsia" w:ascii="Times New Roman" w:hAnsi="Times New Roman" w:eastAsia="仿宋" w:cs="Times New Roman"/>
                <w:sz w:val="24"/>
              </w:rPr>
              <w:t>；</w:t>
            </w:r>
            <w:r>
              <w:rPr>
                <w:rFonts w:ascii="Times New Roman" w:hAnsi="Times New Roman" w:eastAsia="仿宋" w:cs="Times New Roman"/>
                <w:sz w:val="24"/>
              </w:rPr>
              <w:t>2.每一数据要附有支撑材料，否则不做绩效评分依据</w:t>
            </w:r>
            <w:r>
              <w:rPr>
                <w:rFonts w:hint="eastAsia" w:ascii="Times New Roman" w:hAnsi="Times New Roman" w:eastAsia="仿宋" w:cs="Times New Roman"/>
                <w:sz w:val="24"/>
              </w:rPr>
              <w:t>（</w:t>
            </w:r>
            <w:r>
              <w:rPr>
                <w:rFonts w:ascii="Times New Roman" w:hAnsi="Times New Roman" w:eastAsia="仿宋" w:cs="Times New Roman"/>
                <w:sz w:val="24"/>
              </w:rPr>
              <w:t>特别强调</w:t>
            </w:r>
            <w:r>
              <w:rPr>
                <w:rFonts w:hint="eastAsia" w:ascii="Times New Roman" w:hAnsi="Times New Roman" w:eastAsia="仿宋" w:cs="Times New Roman"/>
                <w:sz w:val="24"/>
                <w:lang w:eastAsia="zh-CN"/>
              </w:rPr>
              <w:t>：</w:t>
            </w:r>
            <w:r>
              <w:rPr>
                <w:rFonts w:ascii="Times New Roman" w:hAnsi="Times New Roman" w:eastAsia="仿宋" w:cs="Times New Roman"/>
                <w:sz w:val="24"/>
              </w:rPr>
              <w:t>结合签订的项目合同书中相关指标口径填报采集表</w:t>
            </w:r>
            <w:r>
              <w:rPr>
                <w:rFonts w:hint="eastAsia" w:ascii="Times New Roman" w:hAnsi="Times New Roman" w:eastAsia="仿宋" w:cs="Times New Roman"/>
                <w:sz w:val="24"/>
              </w:rPr>
              <w:t>）；</w:t>
            </w:r>
            <w:r>
              <w:rPr>
                <w:rFonts w:ascii="Times New Roman" w:hAnsi="Times New Roman" w:eastAsia="仿宋" w:cs="Times New Roman"/>
                <w:sz w:val="24"/>
              </w:rPr>
              <w:t>3</w:t>
            </w:r>
            <w:r>
              <w:rPr>
                <w:rFonts w:hint="eastAsia" w:ascii="Times New Roman" w:hAnsi="Times New Roman" w:eastAsia="仿宋" w:cs="Times New Roman"/>
                <w:sz w:val="24"/>
              </w:rPr>
              <w:t>.</w:t>
            </w:r>
            <w:r>
              <w:rPr>
                <w:rFonts w:ascii="Times New Roman" w:hAnsi="Times New Roman" w:eastAsia="仿宋" w:cs="Times New Roman"/>
                <w:sz w:val="24"/>
              </w:rPr>
              <w:t>按照顺序名称把辅证材料装订成册并提供电子版</w:t>
            </w:r>
            <w:r>
              <w:rPr>
                <w:rFonts w:hint="eastAsia" w:ascii="Times New Roman" w:hAnsi="Times New Roman" w:eastAsia="仿宋" w:cs="Times New Roman"/>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序号</w:t>
            </w:r>
          </w:p>
        </w:tc>
        <w:tc>
          <w:tcPr>
            <w:tcW w:w="1501"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数据模块</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项目任务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202</w:t>
            </w:r>
            <w:r>
              <w:rPr>
                <w:rFonts w:hint="eastAsia" w:ascii="Times New Roman" w:hAnsi="Times New Roman" w:eastAsia="仿宋" w:cs="Times New Roman"/>
                <w:b/>
                <w:bCs/>
                <w:sz w:val="24"/>
                <w:lang w:val="en-US" w:eastAsia="zh-CN"/>
              </w:rPr>
              <w:t>5</w:t>
            </w:r>
            <w:r>
              <w:rPr>
                <w:rFonts w:ascii="Times New Roman" w:hAnsi="Times New Roman" w:eastAsia="仿宋" w:cs="Times New Roman"/>
                <w:b/>
                <w:bCs/>
                <w:sz w:val="24"/>
              </w:rPr>
              <w:t>年</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1</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项目管理</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制度建设</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列出相关制度名称</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提供能反映工作内容流程的项目管理制度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团队建设</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简述团队成员构成及专业资质情况</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提供团队成员知识产权资质佐证材料（人才、职称、专业资质等）、如建有专家库可附名单或佐证材料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合作</w:t>
            </w:r>
            <w:r>
              <w:rPr>
                <w:rFonts w:hint="eastAsia" w:ascii="Times New Roman" w:hAnsi="Times New Roman" w:eastAsia="仿宋" w:cs="Times New Roman"/>
                <w:sz w:val="24"/>
              </w:rPr>
              <w:t>单位</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列出合作单位名称，如无合作单位，则填写“无”</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提供与</w:t>
            </w:r>
            <w:r>
              <w:rPr>
                <w:rFonts w:hint="eastAsia" w:ascii="Times New Roman" w:hAnsi="Times New Roman" w:eastAsia="仿宋" w:cs="Times New Roman"/>
                <w:sz w:val="24"/>
                <w:lang w:eastAsia="zh-CN"/>
              </w:rPr>
              <w:t>其他</w:t>
            </w:r>
            <w:r>
              <w:rPr>
                <w:rFonts w:hint="eastAsia" w:ascii="Times New Roman" w:hAnsi="Times New Roman" w:eastAsia="仿宋" w:cs="Times New Roman"/>
                <w:sz w:val="24"/>
              </w:rPr>
              <w:t>项目参与单位签订的合作协议，以及为项目实施提供必要条件和保障证明材料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 xml:space="preserve">2 </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主要绩效</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rPr>
            </w:pPr>
            <w:r>
              <w:rPr>
                <w:rFonts w:hint="eastAsia" w:ascii="Times New Roman" w:hAnsi="Times New Roman" w:eastAsia="仿宋" w:cs="Times New Roman"/>
                <w:sz w:val="24"/>
                <w:lang w:val="en-US" w:eastAsia="zh-CN"/>
              </w:rPr>
              <w:t>平台全年注册数增长数量（家）</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lang w:val="en-US" w:eastAsia="zh-CN"/>
              </w:rPr>
            </w:pPr>
            <w:r>
              <w:rPr>
                <w:rFonts w:hint="eastAsia" w:ascii="Times New Roman" w:hAnsi="Times New Roman" w:eastAsia="仿宋" w:cs="Times New Roman"/>
                <w:sz w:val="24"/>
                <w:lang w:val="en-US" w:eastAsia="zh-CN"/>
              </w:rPr>
              <w:t>商业秘密转化为数据知识产权登记证书数量在2024年基础上增加数量（件）</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lang w:val="en-US"/>
              </w:rPr>
            </w:pPr>
            <w:r>
              <w:rPr>
                <w:rFonts w:hint="eastAsia" w:ascii="Times New Roman" w:hAnsi="Times New Roman" w:eastAsia="仿宋" w:cs="Times New Roman"/>
                <w:sz w:val="24"/>
                <w:lang w:val="en-US" w:eastAsia="zh-CN"/>
              </w:rPr>
              <w:t>2025全年数据知识产权登记证书质押融资额（亿元）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lang w:val="en-US" w:eastAsia="zh-CN"/>
              </w:rPr>
            </w:pPr>
            <w:r>
              <w:rPr>
                <w:rFonts w:hint="eastAsia" w:ascii="Times New Roman" w:hAnsi="Times New Roman" w:eastAsia="仿宋" w:cs="Times New Roman"/>
                <w:sz w:val="24"/>
                <w:lang w:val="en-US" w:eastAsia="zh-CN"/>
              </w:rPr>
              <w:t>平台</w:t>
            </w:r>
            <w:r>
              <w:rPr>
                <w:rFonts w:hint="eastAsia" w:ascii="Times New Roman" w:hAnsi="Times New Roman" w:eastAsia="仿宋" w:cs="Times New Roman"/>
                <w:sz w:val="24"/>
              </w:rPr>
              <w:t>参与数据资源确权、数据资产入表、数据资产交易、数据纠纷调解的法律服务</w:t>
            </w:r>
            <w:r>
              <w:rPr>
                <w:rFonts w:hint="eastAsia" w:ascii="Times New Roman" w:hAnsi="Times New Roman" w:eastAsia="仿宋" w:cs="Times New Roman"/>
                <w:sz w:val="24"/>
                <w:lang w:val="en-US" w:eastAsia="zh-CN"/>
              </w:rPr>
              <w:t>累计</w:t>
            </w:r>
            <w:r>
              <w:rPr>
                <w:rFonts w:hint="eastAsia" w:ascii="Times New Roman" w:hAnsi="Times New Roman" w:eastAsia="仿宋" w:cs="Times New Roman"/>
                <w:sz w:val="24"/>
              </w:rPr>
              <w:t>数（件）</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20" w:lineRule="atLeast"/>
              <w:jc w:val="center"/>
              <w:rPr>
                <w:rFonts w:ascii="Times New Roman" w:hAnsi="Times New Roman" w:eastAsia="仿宋" w:cs="Times New Roman"/>
                <w:b/>
                <w:sz w:val="24"/>
              </w:rPr>
            </w:pPr>
            <w:r>
              <w:rPr>
                <w:rFonts w:hint="eastAsia" w:ascii="Times New Roman" w:hAnsi="Times New Roman" w:eastAsia="仿宋" w:cs="Times New Roman"/>
                <w:b/>
                <w:sz w:val="24"/>
              </w:rPr>
              <w:t>公共服务产品服务情况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2"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20" w:lineRule="atLeast"/>
              <w:jc w:val="left"/>
              <w:rPr>
                <w:rFonts w:ascii="Times New Roman" w:hAnsi="Times New Roman" w:eastAsia="仿宋" w:cs="Times New Roman"/>
                <w:b/>
                <w:sz w:val="24"/>
              </w:rPr>
            </w:pPr>
            <w:r>
              <w:rPr>
                <w:rFonts w:hint="eastAsia" w:ascii="Times New Roman" w:hAnsi="Times New Roman" w:eastAsia="仿宋" w:cs="Times New Roman"/>
                <w:b/>
                <w:sz w:val="24"/>
              </w:rPr>
              <w:t>公共服务产品名称：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序号</w:t>
            </w:r>
          </w:p>
        </w:tc>
        <w:tc>
          <w:tcPr>
            <w:tcW w:w="4195" w:type="dxa"/>
            <w:gridSpan w:val="3"/>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数据模块</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jc w:val="center"/>
              <w:rPr>
                <w:rFonts w:ascii="Times New Roman" w:hAnsi="Times New Roman" w:eastAsia="仿宋" w:cs="Times New Roman"/>
                <w:b/>
                <w:bCs/>
                <w:sz w:val="24"/>
              </w:rPr>
            </w:pPr>
            <w:r>
              <w:rPr>
                <w:rFonts w:hint="eastAsia" w:ascii="Times New Roman" w:hAnsi="Times New Roman" w:eastAsia="仿宋"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3</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公共服务产品创新程度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color w:val="000000"/>
                <w:sz w:val="24"/>
              </w:rPr>
              <w:t>创新产品简介</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w:t>
            </w:r>
            <w:r>
              <w:rPr>
                <w:rFonts w:hint="eastAsia" w:ascii="Times New Roman" w:hAnsi="Times New Roman" w:eastAsia="仿宋" w:cs="Times New Roman"/>
                <w:color w:val="000000"/>
                <w:sz w:val="24"/>
              </w:rPr>
              <w:t>产品基本情况、功能介绍、智能化程度和品牌特色业务情况</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color w:val="000000"/>
                <w:sz w:val="24"/>
              </w:rPr>
              <w:t>提供相应佐证材料（产品手册、截图等相关材料）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4</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聚焦解决问题的精准性</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突出解决知识产权公共服务中的某个领域的问题（可以1个或多个）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5</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产品分别抓取用户需求、解决用户问题的典型案例上报数量（个）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提供典型案例（有效性）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6</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产品内容和服务模式创新性</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针对产品创新程度进行简述</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提供创新性说明内容和辅证材料。若为省内或国内首创，提供可证明材料。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7</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公共服务产品使用便利度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产品服务覆盖范围</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 xml:space="preserve">□海外 </w:t>
            </w:r>
            <w:r>
              <w:rPr>
                <w:rFonts w:ascii="Times New Roman" w:hAnsi="Times New Roman" w:eastAsia="仿宋" w:cs="Times New Roman"/>
                <w:sz w:val="24"/>
              </w:rPr>
              <w:t xml:space="preserve"> </w:t>
            </w:r>
            <w:r>
              <w:rPr>
                <w:rFonts w:hint="eastAsia" w:ascii="Times New Roman" w:hAnsi="Times New Roman" w:eastAsia="仿宋" w:cs="Times New Roman"/>
                <w:sz w:val="24"/>
              </w:rPr>
              <w:t xml:space="preserve">□全国 </w:t>
            </w:r>
            <w:r>
              <w:rPr>
                <w:rFonts w:ascii="Times New Roman" w:hAnsi="Times New Roman" w:eastAsia="仿宋" w:cs="Times New Roman"/>
                <w:sz w:val="24"/>
              </w:rPr>
              <w:t xml:space="preserve"> </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□国内部分地区</w:t>
            </w:r>
          </w:p>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 xml:space="preserve">□省内 </w:t>
            </w:r>
            <w:r>
              <w:rPr>
                <w:rFonts w:ascii="Times New Roman" w:hAnsi="Times New Roman" w:eastAsia="仿宋" w:cs="Times New Roman"/>
                <w:sz w:val="24"/>
              </w:rPr>
              <w:t xml:space="preserve"> </w:t>
            </w:r>
            <w:r>
              <w:rPr>
                <w:rFonts w:hint="eastAsia" w:ascii="Times New Roman" w:hAnsi="Times New Roman" w:eastAsia="仿宋" w:cs="Times New Roman"/>
                <w:sz w:val="24"/>
              </w:rPr>
              <w:t>□南京市</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8</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产品服务获取途径</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 xml:space="preserve">□线上 </w:t>
            </w:r>
            <w:r>
              <w:rPr>
                <w:rFonts w:ascii="Times New Roman" w:hAnsi="Times New Roman" w:eastAsia="仿宋" w:cs="Times New Roman"/>
                <w:sz w:val="24"/>
              </w:rPr>
              <w:t xml:space="preserve"> </w:t>
            </w:r>
            <w:r>
              <w:rPr>
                <w:rFonts w:hint="eastAsia" w:ascii="Times New Roman" w:hAnsi="Times New Roman" w:eastAsia="仿宋" w:cs="Times New Roman"/>
                <w:sz w:val="24"/>
              </w:rPr>
              <w:t>□线下</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□微信小程序</w:t>
            </w:r>
          </w:p>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□其他：</w:t>
            </w:r>
            <w:r>
              <w:rPr>
                <w:rFonts w:hint="eastAsia" w:ascii="Times New Roman" w:hAnsi="Times New Roman" w:eastAsia="仿宋" w:cs="Times New Roman"/>
                <w:sz w:val="24"/>
                <w:u w:val="single"/>
              </w:rPr>
              <w:t xml:space="preserve">（请列明） </w:t>
            </w:r>
            <w:r>
              <w:rPr>
                <w:rFonts w:ascii="Times New Roman" w:hAnsi="Times New Roman" w:eastAsia="仿宋" w:cs="Times New Roman"/>
                <w:sz w:val="24"/>
                <w:u w:val="single"/>
              </w:rPr>
              <w:t xml:space="preserve"> </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提供照片、截图等佐证材料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9</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产品服务官方网站</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提供网站首页、功能模块、操作界面截图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10</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产品是否有操作指引</w:t>
            </w:r>
            <w:r>
              <w:rPr>
                <w:rFonts w:ascii="Times New Roman" w:hAnsi="Times New Roman" w:eastAsia="仿宋" w:cs="Times New Roman"/>
                <w:sz w:val="24"/>
              </w:rPr>
              <w:t>/手册/教程</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11</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需求响应方式</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□线上实时反馈</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□电话</w:t>
            </w:r>
            <w:r>
              <w:rPr>
                <w:rFonts w:ascii="Times New Roman" w:hAnsi="Times New Roman" w:eastAsia="仿宋" w:cs="Times New Roman"/>
                <w:sz w:val="24"/>
              </w:rPr>
              <w:t>/</w:t>
            </w:r>
            <w:r>
              <w:rPr>
                <w:rFonts w:hint="eastAsia" w:ascii="Times New Roman" w:hAnsi="Times New Roman" w:eastAsia="仿宋" w:cs="Times New Roman"/>
                <w:sz w:val="24"/>
              </w:rPr>
              <w:t>语音</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□微信等即时通讯</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□邮件</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□其他：</w:t>
            </w:r>
            <w:r>
              <w:rPr>
                <w:rFonts w:hint="eastAsia" w:ascii="Times New Roman" w:hAnsi="Times New Roman" w:eastAsia="仿宋" w:cs="Times New Roman"/>
                <w:sz w:val="24"/>
                <w:u w:val="single"/>
              </w:rPr>
              <w:t>（请列明）</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12</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用户隐私数据保护</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简述用户隐私及数据保护措施</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提供隐私数据保护相关文件、后台管理或身份验证等相关措施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13</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运行监控、用户反馈、评价与改进</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简述产品运行监控机制、用户反馈渠道、评价改进措施</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提供用户反馈、监测报告、更新日志等相关材料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14</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公共服务产品美誉度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服务对象满意度（</w:t>
            </w:r>
            <w:r>
              <w:rPr>
                <w:rFonts w:ascii="Times New Roman" w:hAnsi="Times New Roman" w:eastAsia="仿宋" w:cs="Times New Roman"/>
                <w:sz w:val="24"/>
              </w:rPr>
              <w:t>%）</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提供满意度调查等可证明用户认可度的辅证材料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15</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主流媒体宣传推广数（次）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16</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政府认可（获得推广、达成合作数）</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提供政府机构对产品服务的链接、推广、合作合同的佐证材料。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17</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产品获市级以上机构表彰</w:t>
            </w:r>
            <w:r>
              <w:rPr>
                <w:rFonts w:ascii="Times New Roman" w:hAnsi="Times New Roman" w:eastAsia="仿宋" w:cs="Times New Roman"/>
                <w:sz w:val="24"/>
              </w:rPr>
              <w:t>/荣誉/资质数（次）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提供表彰公告、证书、公示等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18</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产品宣传途径</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请列明宣传途径，提供具体辅证材料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19</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公共服务成果</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简述取得的特色成效（促成的交易金额、支撑的重大项目、入选典型案例等），提供具体辅证材料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20</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公共服务产品市场化程度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举办</w:t>
            </w:r>
            <w:r>
              <w:rPr>
                <w:rFonts w:ascii="Times New Roman" w:hAnsi="Times New Roman" w:eastAsia="仿宋" w:cs="Times New Roman"/>
                <w:sz w:val="24"/>
              </w:rPr>
              <w:t>/参与知识产权活动数（场）</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21</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投入成本（万元）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公共服务产品投入在项目经费支出明细表（附件</w:t>
            </w:r>
            <w:r>
              <w:rPr>
                <w:rFonts w:ascii="Times New Roman" w:hAnsi="Times New Roman" w:eastAsia="仿宋" w:cs="Times New Roman"/>
                <w:sz w:val="24"/>
              </w:rPr>
              <w:t>4）的“经费使用方向”栏目中单独列支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2</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营收（万元）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提供具体辅证材料（非盈利性平台出具情况说明，此栏不填）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3</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服务主体数量（个）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vMerge w:val="restart"/>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提供加盖承担单位公章的清单或其他可证明业务量的佐证材料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4</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服务南京市主体数量（个）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注：相关数据填报起止日期为2</w:t>
            </w:r>
            <w:r>
              <w:rPr>
                <w:rFonts w:ascii="Times New Roman" w:hAnsi="Times New Roman" w:eastAsia="仿宋" w:cs="Times New Roman"/>
                <w:sz w:val="24"/>
              </w:rPr>
              <w:t>02</w:t>
            </w:r>
            <w:r>
              <w:rPr>
                <w:rFonts w:hint="eastAsia" w:ascii="Times New Roman" w:hAnsi="Times New Roman" w:eastAsia="仿宋" w:cs="Times New Roman"/>
                <w:sz w:val="24"/>
                <w:lang w:val="en-US" w:eastAsia="zh-CN"/>
              </w:rPr>
              <w:t>5</w:t>
            </w:r>
            <w:r>
              <w:rPr>
                <w:rFonts w:hint="eastAsia" w:ascii="Times New Roman" w:hAnsi="Times New Roman" w:eastAsia="仿宋" w:cs="Times New Roman"/>
                <w:sz w:val="24"/>
              </w:rPr>
              <w:t>年1月1日至202</w:t>
            </w:r>
            <w:r>
              <w:rPr>
                <w:rFonts w:hint="eastAsia" w:ascii="Times New Roman" w:hAnsi="Times New Roman" w:eastAsia="仿宋" w:cs="Times New Roman"/>
                <w:sz w:val="24"/>
                <w:lang w:val="en-US" w:eastAsia="zh-CN"/>
              </w:rPr>
              <w:t>5</w:t>
            </w:r>
            <w:r>
              <w:rPr>
                <w:rFonts w:hint="eastAsia" w:ascii="Times New Roman" w:hAnsi="Times New Roman" w:eastAsia="仿宋" w:cs="Times New Roman"/>
                <w:sz w:val="24"/>
              </w:rPr>
              <w:t>年1</w:t>
            </w:r>
            <w:r>
              <w:rPr>
                <w:rFonts w:ascii="Times New Roman" w:hAnsi="Times New Roman" w:eastAsia="仿宋" w:cs="Times New Roman"/>
                <w:sz w:val="24"/>
              </w:rPr>
              <w:t>2</w:t>
            </w:r>
            <w:r>
              <w:rPr>
                <w:rFonts w:hint="eastAsia" w:ascii="Times New Roman" w:hAnsi="Times New Roman" w:eastAsia="仿宋" w:cs="Times New Roman"/>
                <w:sz w:val="24"/>
              </w:rPr>
              <w:t>月3</w:t>
            </w:r>
            <w:r>
              <w:rPr>
                <w:rFonts w:ascii="Times New Roman" w:hAnsi="Times New Roman" w:eastAsia="仿宋" w:cs="Times New Roman"/>
                <w:sz w:val="24"/>
              </w:rPr>
              <w:t>1</w:t>
            </w:r>
            <w:r>
              <w:rPr>
                <w:rFonts w:hint="eastAsia" w:ascii="Times New Roman" w:hAnsi="Times New Roman" w:eastAsia="仿宋" w:cs="Times New Roman"/>
                <w:sz w:val="24"/>
              </w:rPr>
              <w:t>日。</w:t>
            </w:r>
          </w:p>
        </w:tc>
      </w:tr>
    </w:tbl>
    <w:p>
      <w:pPr>
        <w:jc w:val="center"/>
      </w:pPr>
    </w:p>
    <w:p>
      <w:pPr>
        <w:spacing w:line="520" w:lineRule="exact"/>
        <w:rPr>
          <w:rFonts w:ascii="Times New Roman" w:hAnsi="Times New Roman" w:eastAsia="黑体" w:cs="Times New Roman"/>
          <w:sz w:val="30"/>
          <w:szCs w:val="30"/>
        </w:rPr>
      </w:pPr>
    </w:p>
    <w:p>
      <w:pPr>
        <w:spacing w:line="520" w:lineRule="exact"/>
        <w:rPr>
          <w:rFonts w:ascii="Times New Roman" w:hAnsi="Times New Roman" w:eastAsia="黑体" w:cs="Times New Roman"/>
          <w:sz w:val="30"/>
          <w:szCs w:val="30"/>
        </w:rPr>
      </w:pPr>
      <w:r>
        <w:rPr>
          <w:rFonts w:ascii="Times New Roman" w:hAnsi="Times New Roman" w:eastAsia="仿宋" w:cs="Times New Roman"/>
          <w:sz w:val="32"/>
          <w:szCs w:val="32"/>
        </w:rPr>
        <w:br w:type="page"/>
      </w:r>
    </w:p>
    <w:p>
      <w:pPr>
        <w:spacing w:line="560" w:lineRule="exact"/>
        <w:rPr>
          <w:rFonts w:ascii="Times New Roman" w:hAnsi="Times New Roman" w:eastAsia="黑体" w:cs="Times New Roman"/>
          <w:sz w:val="32"/>
          <w:szCs w:val="32"/>
        </w:rPr>
      </w:pPr>
      <w:r>
        <w:rPr>
          <w:rFonts w:ascii="Times New Roman" w:hAnsi="Times New Roman" w:eastAsia="黑体" w:cs="Times New Roman"/>
          <w:sz w:val="32"/>
          <w:szCs w:val="32"/>
        </w:rPr>
        <w:t>附件2.2.4</w:t>
      </w:r>
    </w:p>
    <w:p>
      <w:pPr>
        <w:spacing w:line="200" w:lineRule="exact"/>
        <w:rPr>
          <w:rFonts w:ascii="Times New Roman" w:hAnsi="Times New Roman" w:eastAsia="黑体" w:cs="Times New Roman"/>
          <w:sz w:val="32"/>
          <w:szCs w:val="32"/>
        </w:rPr>
      </w:pPr>
    </w:p>
    <w:tbl>
      <w:tblPr>
        <w:tblStyle w:val="8"/>
        <w:tblW w:w="1040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2"/>
        <w:gridCol w:w="1501"/>
        <w:gridCol w:w="1418"/>
        <w:gridCol w:w="1276"/>
        <w:gridCol w:w="1275"/>
        <w:gridCol w:w="142"/>
        <w:gridCol w:w="1134"/>
        <w:gridCol w:w="316"/>
        <w:gridCol w:w="25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nil"/>
              <w:left w:val="nil"/>
              <w:bottom w:val="single" w:color="auto" w:sz="4" w:space="0"/>
              <w:right w:val="nil"/>
            </w:tcBorders>
            <w:noWrap/>
            <w:vAlign w:val="center"/>
          </w:tcPr>
          <w:p>
            <w:pPr>
              <w:spacing w:line="700" w:lineRule="exact"/>
              <w:jc w:val="center"/>
              <w:rPr>
                <w:rFonts w:ascii="方正小标宋简体" w:eastAsia="方正小标宋简体"/>
                <w:bCs/>
                <w:sz w:val="44"/>
                <w:szCs w:val="44"/>
              </w:rPr>
            </w:pPr>
            <w:r>
              <w:rPr>
                <w:rFonts w:ascii="Times New Roman" w:hAnsi="Times New Roman" w:eastAsia="方正小标宋简体" w:cs="Times New Roman"/>
                <w:bCs/>
                <w:sz w:val="44"/>
                <w:szCs w:val="44"/>
              </w:rPr>
              <w:t>202</w:t>
            </w:r>
            <w:r>
              <w:rPr>
                <w:rFonts w:ascii="Times New Roman" w:hAnsi="Times New Roman" w:eastAsia="方正小标宋简体" w:cs="Times New Roman"/>
                <w:bCs/>
                <w:sz w:val="44"/>
                <w:szCs w:val="44"/>
                <w:lang w:val="en-US" w:eastAsia="zh-CN"/>
              </w:rPr>
              <w:t>5</w:t>
            </w:r>
            <w:r>
              <w:rPr>
                <w:rFonts w:hint="eastAsia" w:ascii="方正小标宋简体" w:eastAsia="方正小标宋简体"/>
                <w:bCs/>
                <w:sz w:val="44"/>
                <w:szCs w:val="44"/>
              </w:rPr>
              <w:t>年南京市知识产权公共服务平台</w:t>
            </w:r>
          </w:p>
          <w:p>
            <w:pPr>
              <w:spacing w:line="700" w:lineRule="exact"/>
              <w:jc w:val="center"/>
              <w:rPr>
                <w:rFonts w:hint="eastAsia" w:ascii="方正小标宋简体" w:eastAsia="方正小标宋简体"/>
                <w:bCs/>
                <w:sz w:val="44"/>
                <w:szCs w:val="44"/>
              </w:rPr>
            </w:pPr>
            <w:r>
              <w:rPr>
                <w:rFonts w:hint="eastAsia" w:ascii="方正小标宋简体" w:eastAsia="方正小标宋简体"/>
                <w:bCs/>
                <w:sz w:val="44"/>
                <w:szCs w:val="44"/>
              </w:rPr>
              <w:t>绩效评价数据采集表</w:t>
            </w:r>
          </w:p>
          <w:p>
            <w:pPr>
              <w:spacing w:line="560" w:lineRule="exact"/>
              <w:jc w:val="center"/>
              <w:rPr>
                <w:rFonts w:hint="eastAsia" w:ascii="黑体" w:eastAsia="黑体" w:cs="Times New Roman"/>
                <w:sz w:val="32"/>
                <w:szCs w:val="32"/>
              </w:rPr>
            </w:pPr>
            <w:r>
              <w:rPr>
                <w:rFonts w:hint="eastAsia" w:ascii="黑体" w:eastAsia="黑体"/>
                <w:bCs/>
                <w:sz w:val="32"/>
                <w:szCs w:val="32"/>
              </w:rPr>
              <w:t>（</w:t>
            </w:r>
            <w:r>
              <w:rPr>
                <w:rFonts w:hint="eastAsia" w:ascii="黑体" w:eastAsia="黑体"/>
                <w:bCs/>
                <w:sz w:val="32"/>
                <w:szCs w:val="32"/>
                <w:lang w:val="en-US" w:eastAsia="zh-CN"/>
              </w:rPr>
              <w:t>南京市</w:t>
            </w:r>
            <w:r>
              <w:rPr>
                <w:rFonts w:hint="eastAsia" w:ascii="黑体" w:eastAsia="黑体"/>
                <w:bCs/>
                <w:sz w:val="32"/>
                <w:szCs w:val="32"/>
              </w:rPr>
              <w:t>知识产权数字金融公共服务平台）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项目名称</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项目承担单位</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联系人</w:t>
            </w:r>
          </w:p>
        </w:tc>
        <w:tc>
          <w:tcPr>
            <w:tcW w:w="4111"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450"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联系</w:t>
            </w:r>
            <w:r>
              <w:rPr>
                <w:rFonts w:hint="eastAsia" w:ascii="Times New Roman" w:hAnsi="Times New Roman" w:eastAsia="仿宋" w:cs="Times New Roman"/>
                <w:b/>
                <w:bCs/>
                <w:sz w:val="24"/>
              </w:rPr>
              <w:t xml:space="preserve"> </w:t>
            </w:r>
          </w:p>
          <w:p>
            <w:pPr>
              <w:spacing w:line="400" w:lineRule="exact"/>
              <w:jc w:val="center"/>
              <w:rPr>
                <w:rFonts w:ascii="Times New Roman" w:hAnsi="Times New Roman" w:eastAsia="仿宋" w:cs="Times New Roman"/>
                <w:sz w:val="24"/>
              </w:rPr>
            </w:pPr>
            <w:r>
              <w:rPr>
                <w:rFonts w:ascii="Times New Roman" w:hAnsi="Times New Roman" w:eastAsia="仿宋" w:cs="Times New Roman"/>
                <w:b/>
                <w:bCs/>
                <w:sz w:val="24"/>
              </w:rPr>
              <w:t>电话</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项目实施期</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年    月    至</w:t>
            </w:r>
            <w:r>
              <w:rPr>
                <w:rFonts w:hint="eastAsia" w:ascii="Times New Roman" w:hAnsi="Times New Roman" w:eastAsia="仿宋" w:cs="Times New Roman"/>
                <w:sz w:val="24"/>
              </w:rPr>
              <w:t xml:space="preserve"> </w:t>
            </w:r>
            <w:r>
              <w:rPr>
                <w:rFonts w:ascii="Times New Roman" w:hAnsi="Times New Roman" w:eastAsia="仿宋" w:cs="Times New Roman"/>
                <w:sz w:val="24"/>
              </w:rPr>
              <w:t xml:space="preserve">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年平台经费</w:t>
            </w:r>
          </w:p>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投入（万元）</w:t>
            </w: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财政资金</w:t>
            </w:r>
          </w:p>
        </w:tc>
        <w:tc>
          <w:tcPr>
            <w:tcW w:w="1276"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自筹资金</w:t>
            </w:r>
          </w:p>
        </w:tc>
        <w:tc>
          <w:tcPr>
            <w:tcW w:w="1275"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其他</w:t>
            </w: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总计投入</w:t>
            </w:r>
          </w:p>
        </w:tc>
        <w:tc>
          <w:tcPr>
            <w:tcW w:w="2894"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240" w:lineRule="exact"/>
              <w:rPr>
                <w:rFonts w:ascii="Times New Roman" w:hAnsi="Times New Roman" w:eastAsia="仿宋" w:cs="Times New Roman"/>
                <w:sz w:val="24"/>
              </w:rPr>
            </w:pPr>
            <w:r>
              <w:rPr>
                <w:rFonts w:hint="eastAsia" w:ascii="Times New Roman" w:hAnsi="Times New Roman" w:eastAsia="仿宋" w:cs="Times New Roman"/>
                <w:sz w:val="24"/>
              </w:rPr>
              <w:t>注：</w:t>
            </w:r>
          </w:p>
          <w:p>
            <w:pPr>
              <w:spacing w:line="240" w:lineRule="exact"/>
              <w:rPr>
                <w:rFonts w:ascii="Times New Roman" w:hAnsi="Times New Roman" w:eastAsia="仿宋" w:cs="Times New Roman"/>
                <w:sz w:val="24"/>
              </w:rPr>
            </w:pPr>
            <w:r>
              <w:rPr>
                <w:rFonts w:hint="eastAsia" w:ascii="Times New Roman" w:hAnsi="Times New Roman" w:eastAsia="仿宋" w:cs="Times New Roman"/>
                <w:sz w:val="24"/>
              </w:rPr>
              <w:t>提供项目经费支出明细表（附件4），5万元以上大额支出提供相应凭证。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6"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5"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894" w:type="dxa"/>
            <w:gridSpan w:val="2"/>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年平台营收（万元）</w:t>
            </w: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382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sz w:val="24"/>
              </w:rPr>
            </w:pPr>
            <w:r>
              <w:rPr>
                <w:rFonts w:ascii="Times New Roman" w:hAnsi="Times New Roman" w:eastAsia="仿宋" w:cs="Times New Roman"/>
                <w:b/>
                <w:sz w:val="24"/>
              </w:rPr>
              <w:t>违法违规记录及不良行为</w:t>
            </w:r>
          </w:p>
        </w:tc>
        <w:tc>
          <w:tcPr>
            <w:tcW w:w="2894"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 xml:space="preserve">□有 </w:t>
            </w:r>
            <w:r>
              <w:rPr>
                <w:rFonts w:ascii="Times New Roman" w:hAnsi="Times New Roman" w:eastAsia="仿宋" w:cs="Times New Roman"/>
                <w:sz w:val="24"/>
              </w:rPr>
              <w:t xml:space="preserve"> </w:t>
            </w:r>
            <w:r>
              <w:rPr>
                <w:rFonts w:hint="eastAsia" w:ascii="Times New Roman" w:hAnsi="Times New Roman" w:eastAsia="仿宋" w:cs="Times New Roman"/>
                <w:sz w:val="24"/>
              </w:rPr>
              <w:t xml:space="preserve">□无 </w:t>
            </w:r>
            <w:r>
              <w:rPr>
                <w:rFonts w:ascii="Times New Roman" w:hAnsi="Times New Roman" w:eastAsia="仿宋" w:cs="Times New Roman"/>
                <w:sz w:val="24"/>
              </w:rPr>
              <w:t xml:space="preserve"> </w:t>
            </w:r>
          </w:p>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如有，请如实说明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81"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r>
              <w:rPr>
                <w:rFonts w:ascii="Times New Roman" w:hAnsi="Times New Roman" w:eastAsia="仿宋" w:cs="Times New Roman"/>
                <w:sz w:val="24"/>
              </w:rPr>
              <w:t>说明：1.客观、真实填报数据</w:t>
            </w:r>
            <w:r>
              <w:rPr>
                <w:rFonts w:hint="eastAsia" w:ascii="Times New Roman" w:hAnsi="Times New Roman" w:eastAsia="仿宋" w:cs="Times New Roman"/>
                <w:sz w:val="24"/>
              </w:rPr>
              <w:t>；</w:t>
            </w:r>
            <w:r>
              <w:rPr>
                <w:rFonts w:ascii="Times New Roman" w:hAnsi="Times New Roman" w:eastAsia="仿宋" w:cs="Times New Roman"/>
                <w:sz w:val="24"/>
              </w:rPr>
              <w:t>2.每一数据要附有支撑材料，否则不做绩效评分依据</w:t>
            </w:r>
            <w:r>
              <w:rPr>
                <w:rFonts w:hint="eastAsia" w:ascii="Times New Roman" w:hAnsi="Times New Roman" w:eastAsia="仿宋" w:cs="Times New Roman"/>
                <w:sz w:val="24"/>
              </w:rPr>
              <w:t>（</w:t>
            </w:r>
            <w:r>
              <w:rPr>
                <w:rFonts w:ascii="Times New Roman" w:hAnsi="Times New Roman" w:eastAsia="仿宋" w:cs="Times New Roman"/>
                <w:sz w:val="24"/>
              </w:rPr>
              <w:t>特别强调</w:t>
            </w:r>
            <w:r>
              <w:rPr>
                <w:rFonts w:hint="eastAsia" w:ascii="Times New Roman" w:hAnsi="Times New Roman" w:eastAsia="仿宋" w:cs="Times New Roman"/>
                <w:sz w:val="24"/>
                <w:lang w:eastAsia="zh-CN"/>
              </w:rPr>
              <w:t>：</w:t>
            </w:r>
            <w:r>
              <w:rPr>
                <w:rFonts w:ascii="Times New Roman" w:hAnsi="Times New Roman" w:eastAsia="仿宋" w:cs="Times New Roman"/>
                <w:sz w:val="24"/>
              </w:rPr>
              <w:t>结合签订的项目合同书中相关指标口径填报采集表</w:t>
            </w:r>
            <w:r>
              <w:rPr>
                <w:rFonts w:hint="eastAsia" w:ascii="Times New Roman" w:hAnsi="Times New Roman" w:eastAsia="仿宋" w:cs="Times New Roman"/>
                <w:sz w:val="24"/>
              </w:rPr>
              <w:t>）；</w:t>
            </w:r>
            <w:r>
              <w:rPr>
                <w:rFonts w:ascii="Times New Roman" w:hAnsi="Times New Roman" w:eastAsia="仿宋" w:cs="Times New Roman"/>
                <w:sz w:val="24"/>
              </w:rPr>
              <w:t>3</w:t>
            </w:r>
            <w:r>
              <w:rPr>
                <w:rFonts w:hint="eastAsia" w:ascii="Times New Roman" w:hAnsi="Times New Roman" w:eastAsia="仿宋" w:cs="Times New Roman"/>
                <w:sz w:val="24"/>
              </w:rPr>
              <w:t>.</w:t>
            </w:r>
            <w:r>
              <w:rPr>
                <w:rFonts w:ascii="Times New Roman" w:hAnsi="Times New Roman" w:eastAsia="仿宋" w:cs="Times New Roman"/>
                <w:sz w:val="24"/>
              </w:rPr>
              <w:t>按照顺序名称把辅证材料装订成册并提供电子版</w:t>
            </w:r>
            <w:r>
              <w:rPr>
                <w:rFonts w:hint="eastAsia" w:ascii="Times New Roman" w:hAnsi="Times New Roman" w:eastAsia="仿宋" w:cs="Times New Roman"/>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序号</w:t>
            </w:r>
          </w:p>
        </w:tc>
        <w:tc>
          <w:tcPr>
            <w:tcW w:w="1501"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数据模块</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项目任务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202</w:t>
            </w:r>
            <w:r>
              <w:rPr>
                <w:rFonts w:hint="eastAsia" w:ascii="Times New Roman" w:hAnsi="Times New Roman" w:eastAsia="仿宋" w:cs="Times New Roman"/>
                <w:b/>
                <w:bCs/>
                <w:sz w:val="24"/>
                <w:lang w:val="en-US" w:eastAsia="zh-CN"/>
              </w:rPr>
              <w:t>5</w:t>
            </w:r>
            <w:r>
              <w:rPr>
                <w:rFonts w:ascii="Times New Roman" w:hAnsi="Times New Roman" w:eastAsia="仿宋" w:cs="Times New Roman"/>
                <w:b/>
                <w:bCs/>
                <w:sz w:val="24"/>
              </w:rPr>
              <w:t>年</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1</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项目管理</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制度建设</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列出相关制度名称</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rPr>
                <w:rFonts w:ascii="Times New Roman" w:hAnsi="Times New Roman" w:eastAsia="仿宋" w:cs="Times New Roman"/>
                <w:sz w:val="24"/>
              </w:rPr>
            </w:pPr>
            <w:r>
              <w:rPr>
                <w:rFonts w:hint="eastAsia" w:ascii="Times New Roman" w:hAnsi="Times New Roman" w:eastAsia="仿宋" w:cs="Times New Roman"/>
                <w:sz w:val="24"/>
              </w:rPr>
              <w:t>提供能反映工作内容流程的项目管理制度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团队建设</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简述团队成员构成及专业资质情况</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rPr>
                <w:rFonts w:ascii="Times New Roman" w:hAnsi="Times New Roman" w:eastAsia="仿宋" w:cs="Times New Roman"/>
                <w:sz w:val="24"/>
              </w:rPr>
            </w:pPr>
            <w:r>
              <w:rPr>
                <w:rFonts w:hint="eastAsia" w:ascii="Times New Roman" w:hAnsi="Times New Roman" w:eastAsia="仿宋" w:cs="Times New Roman"/>
                <w:sz w:val="24"/>
              </w:rPr>
              <w:t>提供团队成员知识产权资质佐证材料（人才、职称、专业资质等）、如建有专家库可附名单或佐证材料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合作</w:t>
            </w:r>
            <w:r>
              <w:rPr>
                <w:rFonts w:hint="eastAsia" w:ascii="Times New Roman" w:hAnsi="Times New Roman" w:eastAsia="仿宋" w:cs="Times New Roman"/>
                <w:sz w:val="24"/>
              </w:rPr>
              <w:t>单位</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列出合作单位名称，如无合作单位，则填写“无”</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rPr>
                <w:rFonts w:ascii="Times New Roman" w:hAnsi="Times New Roman" w:eastAsia="仿宋" w:cs="Times New Roman"/>
                <w:sz w:val="24"/>
              </w:rPr>
            </w:pPr>
            <w:r>
              <w:rPr>
                <w:rFonts w:hint="eastAsia" w:ascii="Times New Roman" w:hAnsi="Times New Roman" w:eastAsia="仿宋" w:cs="Times New Roman"/>
                <w:sz w:val="24"/>
              </w:rPr>
              <w:t>提供与</w:t>
            </w:r>
            <w:r>
              <w:rPr>
                <w:rFonts w:hint="eastAsia" w:ascii="Times New Roman" w:hAnsi="Times New Roman" w:eastAsia="仿宋" w:cs="Times New Roman"/>
                <w:sz w:val="24"/>
                <w:lang w:eastAsia="zh-CN"/>
              </w:rPr>
              <w:t>其他</w:t>
            </w:r>
            <w:r>
              <w:rPr>
                <w:rFonts w:hint="eastAsia" w:ascii="Times New Roman" w:hAnsi="Times New Roman" w:eastAsia="仿宋" w:cs="Times New Roman"/>
                <w:sz w:val="24"/>
              </w:rPr>
              <w:t>项目参与单位签订的合作协议，以及为项目实施提供必要条件和保障证明材料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 xml:space="preserve">2 </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主要绩效</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rPr>
            </w:pPr>
            <w:r>
              <w:rPr>
                <w:rFonts w:hint="eastAsia" w:ascii="Times New Roman" w:hAnsi="Times New Roman" w:eastAsia="仿宋" w:cs="Times New Roman"/>
                <w:sz w:val="24"/>
              </w:rPr>
              <w:t>科交中心南京专区系统</w:t>
            </w:r>
            <w:r>
              <w:rPr>
                <w:rFonts w:hint="eastAsia" w:ascii="Times New Roman" w:hAnsi="Times New Roman" w:eastAsia="仿宋" w:cs="Times New Roman"/>
                <w:sz w:val="24"/>
                <w:lang w:val="en-US" w:eastAsia="zh-CN"/>
              </w:rPr>
              <w:t>运营</w:t>
            </w:r>
            <w:r>
              <w:rPr>
                <w:rFonts w:hint="eastAsia" w:ascii="Times New Roman" w:hAnsi="Times New Roman" w:eastAsia="仿宋" w:cs="Times New Roman"/>
                <w:sz w:val="24"/>
              </w:rPr>
              <w:t>情况</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rPr>
            </w:pPr>
            <w:r>
              <w:rPr>
                <w:rFonts w:hint="eastAsia" w:ascii="Times New Roman" w:hAnsi="Times New Roman" w:eastAsia="仿宋" w:cs="Times New Roman"/>
                <w:sz w:val="24"/>
              </w:rPr>
              <w:t>知识产权投融资服务企业数（家）</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320" w:lineRule="exact"/>
              <w:rPr>
                <w:rFonts w:ascii="Times New Roman" w:hAnsi="Times New Roman" w:eastAsia="仿宋" w:cs="Times New Roman"/>
                <w:kern w:val="2"/>
                <w:sz w:val="24"/>
                <w:szCs w:val="24"/>
                <w:lang w:val="en-US" w:eastAsia="zh-CN" w:bidi="ar-SA"/>
              </w:rPr>
            </w:pPr>
            <w:r>
              <w:rPr>
                <w:rFonts w:hint="eastAsia" w:ascii="Times New Roman" w:hAnsi="Times New Roman" w:eastAsia="仿宋" w:cs="Times New Roman"/>
                <w:sz w:val="24"/>
              </w:rPr>
              <w:t>举办各类培训、宣传活动、对接活动数（场）</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320" w:lineRule="exact"/>
              <w:rPr>
                <w:rFonts w:ascii="Times New Roman" w:hAnsi="Times New Roman" w:eastAsia="仿宋" w:cs="Times New Roman"/>
                <w:kern w:val="2"/>
                <w:sz w:val="24"/>
                <w:szCs w:val="24"/>
                <w:lang w:val="en-US" w:eastAsia="zh-CN" w:bidi="ar-SA"/>
              </w:rPr>
            </w:pPr>
            <w:r>
              <w:rPr>
                <w:rFonts w:hint="eastAsia" w:ascii="Times New Roman" w:hAnsi="Times New Roman" w:eastAsia="仿宋" w:cs="Times New Roman"/>
                <w:sz w:val="24"/>
              </w:rPr>
              <w:t>知识产权金融路演服务数（家）</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320" w:lineRule="exact"/>
              <w:rPr>
                <w:rFonts w:ascii="Times New Roman" w:hAnsi="Times New Roman" w:eastAsia="仿宋" w:cs="Times New Roman"/>
                <w:kern w:val="2"/>
                <w:sz w:val="24"/>
                <w:szCs w:val="24"/>
                <w:lang w:val="en-US" w:eastAsia="zh-CN" w:bidi="ar-SA"/>
              </w:rPr>
            </w:pPr>
            <w:r>
              <w:rPr>
                <w:rFonts w:hint="eastAsia" w:ascii="Times New Roman" w:hAnsi="Times New Roman" w:eastAsia="仿宋" w:cs="Times New Roman"/>
                <w:sz w:val="24"/>
              </w:rPr>
              <w:t>南京市知识产权证券化分析报告编写与发布情况</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20" w:lineRule="atLeast"/>
              <w:jc w:val="center"/>
              <w:rPr>
                <w:rFonts w:ascii="Times New Roman" w:hAnsi="Times New Roman" w:eastAsia="仿宋" w:cs="Times New Roman"/>
                <w:b/>
                <w:sz w:val="24"/>
              </w:rPr>
            </w:pPr>
            <w:r>
              <w:rPr>
                <w:rFonts w:hint="eastAsia" w:ascii="Times New Roman" w:hAnsi="Times New Roman" w:eastAsia="仿宋" w:cs="Times New Roman"/>
                <w:b/>
                <w:sz w:val="24"/>
              </w:rPr>
              <w:t>公共服务产品服务情况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2"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20" w:lineRule="atLeast"/>
              <w:jc w:val="left"/>
              <w:rPr>
                <w:rFonts w:ascii="Times New Roman" w:hAnsi="Times New Roman" w:eastAsia="仿宋" w:cs="Times New Roman"/>
                <w:b/>
                <w:sz w:val="24"/>
              </w:rPr>
            </w:pPr>
            <w:r>
              <w:rPr>
                <w:rFonts w:hint="eastAsia" w:ascii="Times New Roman" w:hAnsi="Times New Roman" w:eastAsia="仿宋" w:cs="Times New Roman"/>
                <w:b/>
                <w:sz w:val="24"/>
              </w:rPr>
              <w:t>公共服务产品名称：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序号</w:t>
            </w:r>
          </w:p>
        </w:tc>
        <w:tc>
          <w:tcPr>
            <w:tcW w:w="4195" w:type="dxa"/>
            <w:gridSpan w:val="3"/>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数据模块</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jc w:val="center"/>
              <w:rPr>
                <w:rFonts w:ascii="Times New Roman" w:hAnsi="Times New Roman" w:eastAsia="仿宋" w:cs="Times New Roman"/>
                <w:b/>
                <w:bCs/>
                <w:sz w:val="24"/>
              </w:rPr>
            </w:pPr>
            <w:r>
              <w:rPr>
                <w:rFonts w:hint="eastAsia" w:ascii="Times New Roman" w:hAnsi="Times New Roman" w:eastAsia="仿宋"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3</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公共服务产品创新程度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color w:val="000000"/>
                <w:sz w:val="24"/>
              </w:rPr>
              <w:t>创新产品简介</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w:t>
            </w:r>
            <w:r>
              <w:rPr>
                <w:rFonts w:hint="eastAsia" w:ascii="Times New Roman" w:hAnsi="Times New Roman" w:eastAsia="仿宋" w:cs="Times New Roman"/>
                <w:color w:val="000000"/>
                <w:sz w:val="24"/>
              </w:rPr>
              <w:t>产品基本情况、功能介绍、智能化程度和品牌特色业务情况</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color w:val="000000"/>
                <w:sz w:val="24"/>
              </w:rPr>
              <w:t>提供相应佐证材料（产品手册、截图等相关材料）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4</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聚焦解决问题的精准性</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突出解决知识产权公共服务中的某个领域的问题（可以1个或多个）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5</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产品分别抓取用户需求、解决用户问题的典型案例上报数量（个）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提供典型案例（有效性）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6</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产品内容和服务模式创新性</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针对产品创新程度进行简述</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提供创新性说明内容和辅证材料。若为省内或国内首创，提供可证明材料。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7</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公共服务产品使用便利度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产品服务覆盖范围</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 xml:space="preserve">□海外 </w:t>
            </w:r>
            <w:r>
              <w:rPr>
                <w:rFonts w:ascii="Times New Roman" w:hAnsi="Times New Roman" w:eastAsia="仿宋" w:cs="Times New Roman"/>
                <w:sz w:val="24"/>
              </w:rPr>
              <w:t xml:space="preserve"> </w:t>
            </w:r>
            <w:r>
              <w:rPr>
                <w:rFonts w:hint="eastAsia" w:ascii="Times New Roman" w:hAnsi="Times New Roman" w:eastAsia="仿宋" w:cs="Times New Roman"/>
                <w:sz w:val="24"/>
              </w:rPr>
              <w:t xml:space="preserve">□全国 </w:t>
            </w:r>
            <w:r>
              <w:rPr>
                <w:rFonts w:ascii="Times New Roman" w:hAnsi="Times New Roman" w:eastAsia="仿宋" w:cs="Times New Roman"/>
                <w:sz w:val="24"/>
              </w:rPr>
              <w:t xml:space="preserve"> </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□国内部分地区</w:t>
            </w:r>
          </w:p>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 xml:space="preserve">□省内 </w:t>
            </w:r>
            <w:r>
              <w:rPr>
                <w:rFonts w:ascii="Times New Roman" w:hAnsi="Times New Roman" w:eastAsia="仿宋" w:cs="Times New Roman"/>
                <w:sz w:val="24"/>
              </w:rPr>
              <w:t xml:space="preserve"> </w:t>
            </w:r>
            <w:r>
              <w:rPr>
                <w:rFonts w:hint="eastAsia" w:ascii="Times New Roman" w:hAnsi="Times New Roman" w:eastAsia="仿宋" w:cs="Times New Roman"/>
                <w:sz w:val="24"/>
              </w:rPr>
              <w:t>□南京市</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8</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产品服务获取途径</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 xml:space="preserve">□线上 </w:t>
            </w:r>
            <w:r>
              <w:rPr>
                <w:rFonts w:ascii="Times New Roman" w:hAnsi="Times New Roman" w:eastAsia="仿宋" w:cs="Times New Roman"/>
                <w:sz w:val="24"/>
              </w:rPr>
              <w:t xml:space="preserve"> </w:t>
            </w:r>
            <w:r>
              <w:rPr>
                <w:rFonts w:hint="eastAsia" w:ascii="Times New Roman" w:hAnsi="Times New Roman" w:eastAsia="仿宋" w:cs="Times New Roman"/>
                <w:sz w:val="24"/>
              </w:rPr>
              <w:t>□线下</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□微信小程序</w:t>
            </w:r>
          </w:p>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□其他：</w:t>
            </w:r>
            <w:r>
              <w:rPr>
                <w:rFonts w:hint="eastAsia" w:ascii="Times New Roman" w:hAnsi="Times New Roman" w:eastAsia="仿宋" w:cs="Times New Roman"/>
                <w:sz w:val="24"/>
                <w:u w:val="single"/>
              </w:rPr>
              <w:t xml:space="preserve">（请列明） </w:t>
            </w:r>
            <w:r>
              <w:rPr>
                <w:rFonts w:ascii="Times New Roman" w:hAnsi="Times New Roman" w:eastAsia="仿宋" w:cs="Times New Roman"/>
                <w:sz w:val="24"/>
                <w:u w:val="single"/>
              </w:rPr>
              <w:t xml:space="preserve"> </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提供照片、截图等佐证材料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9</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产品服务官方网站</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提供网站首页、功能模块、操作界面截图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10</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产品是否有操作指引</w:t>
            </w:r>
            <w:r>
              <w:rPr>
                <w:rFonts w:ascii="Times New Roman" w:hAnsi="Times New Roman" w:eastAsia="仿宋" w:cs="Times New Roman"/>
                <w:sz w:val="24"/>
              </w:rPr>
              <w:t>/手册/教程</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11</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需求响应方式</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□线上实时反馈</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□电话</w:t>
            </w:r>
            <w:r>
              <w:rPr>
                <w:rFonts w:ascii="Times New Roman" w:hAnsi="Times New Roman" w:eastAsia="仿宋" w:cs="Times New Roman"/>
                <w:sz w:val="24"/>
              </w:rPr>
              <w:t>/</w:t>
            </w:r>
            <w:r>
              <w:rPr>
                <w:rFonts w:hint="eastAsia" w:ascii="Times New Roman" w:hAnsi="Times New Roman" w:eastAsia="仿宋" w:cs="Times New Roman"/>
                <w:sz w:val="24"/>
              </w:rPr>
              <w:t>语音</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□微信等即时通讯</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□邮件</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□其他：</w:t>
            </w:r>
            <w:r>
              <w:rPr>
                <w:rFonts w:hint="eastAsia" w:ascii="Times New Roman" w:hAnsi="Times New Roman" w:eastAsia="仿宋" w:cs="Times New Roman"/>
                <w:sz w:val="24"/>
                <w:u w:val="single"/>
              </w:rPr>
              <w:t>（请列明）</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12</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用户隐私数据保护</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简述用户隐私及数据保护措施</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提供隐私数据保护相关文件、后台管理或身份验证等相关措施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13</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运行监控、用户反馈、评价与改进</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简述产品运行监控机制、用户反馈渠道、评价改进措施</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提供用户反馈、监测报告、更新日志等相关材料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14</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公共服务产品美誉度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服务对象满意度（</w:t>
            </w:r>
            <w:r>
              <w:rPr>
                <w:rFonts w:ascii="Times New Roman" w:hAnsi="Times New Roman" w:eastAsia="仿宋" w:cs="Times New Roman"/>
                <w:sz w:val="24"/>
              </w:rPr>
              <w:t>%）</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提供满意度调查等可证明用户认可度的辅证材料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15</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主流媒体宣传推广数（次）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16</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政府认可（获得推广、达成合作数）</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提供政府机构对产品服务的链接、推广、合作合同的佐证材料。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17</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产品获市级以上机构表彰</w:t>
            </w:r>
            <w:r>
              <w:rPr>
                <w:rFonts w:ascii="Times New Roman" w:hAnsi="Times New Roman" w:eastAsia="仿宋" w:cs="Times New Roman"/>
                <w:sz w:val="24"/>
              </w:rPr>
              <w:t>/荣誉/资质数（次）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提供表彰公告、证书、公示等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18</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产品宣传途径</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请列明宣传途径，提供具体辅证材料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19</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公共服务成果</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简述取得的特色成效（促成的交易金额、支撑的重大项目、入选典型案例等），提供具体辅证材料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20</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公共服务产品市场化程度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举办</w:t>
            </w:r>
            <w:r>
              <w:rPr>
                <w:rFonts w:ascii="Times New Roman" w:hAnsi="Times New Roman" w:eastAsia="仿宋" w:cs="Times New Roman"/>
                <w:sz w:val="24"/>
              </w:rPr>
              <w:t>/参与知识产权活动数（场）</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21</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投入成本（万元）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公共服务产品投入在项目经费支出明细表（附件</w:t>
            </w:r>
            <w:r>
              <w:rPr>
                <w:rFonts w:ascii="Times New Roman" w:hAnsi="Times New Roman" w:eastAsia="仿宋" w:cs="Times New Roman"/>
                <w:sz w:val="24"/>
              </w:rPr>
              <w:t>4）的“经费使用方向”栏目中单独列支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2</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营收（万元）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提供具体辅证材料（非盈利性平台出具情况说明，此栏不填）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3</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服务主体数量（个）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vMerge w:val="restart"/>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提供加盖承担单位公章的清单或其他可证明业务量的佐证材料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4</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服务南京市主体数量（个）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注：相关数据填报起止日期为2</w:t>
            </w:r>
            <w:r>
              <w:rPr>
                <w:rFonts w:ascii="Times New Roman" w:hAnsi="Times New Roman" w:eastAsia="仿宋" w:cs="Times New Roman"/>
                <w:sz w:val="24"/>
              </w:rPr>
              <w:t>02</w:t>
            </w:r>
            <w:r>
              <w:rPr>
                <w:rFonts w:hint="eastAsia" w:ascii="Times New Roman" w:hAnsi="Times New Roman" w:eastAsia="仿宋" w:cs="Times New Roman"/>
                <w:sz w:val="24"/>
                <w:lang w:val="en-US" w:eastAsia="zh-CN"/>
              </w:rPr>
              <w:t>5</w:t>
            </w:r>
            <w:r>
              <w:rPr>
                <w:rFonts w:hint="eastAsia" w:ascii="Times New Roman" w:hAnsi="Times New Roman" w:eastAsia="仿宋" w:cs="Times New Roman"/>
                <w:sz w:val="24"/>
              </w:rPr>
              <w:t>年1月1日至202</w:t>
            </w:r>
            <w:r>
              <w:rPr>
                <w:rFonts w:hint="eastAsia" w:ascii="Times New Roman" w:hAnsi="Times New Roman" w:eastAsia="仿宋" w:cs="Times New Roman"/>
                <w:sz w:val="24"/>
                <w:lang w:val="en-US" w:eastAsia="zh-CN"/>
              </w:rPr>
              <w:t>5</w:t>
            </w:r>
            <w:r>
              <w:rPr>
                <w:rFonts w:hint="eastAsia" w:ascii="Times New Roman" w:hAnsi="Times New Roman" w:eastAsia="仿宋" w:cs="Times New Roman"/>
                <w:sz w:val="24"/>
              </w:rPr>
              <w:t>年1</w:t>
            </w:r>
            <w:r>
              <w:rPr>
                <w:rFonts w:ascii="Times New Roman" w:hAnsi="Times New Roman" w:eastAsia="仿宋" w:cs="Times New Roman"/>
                <w:sz w:val="24"/>
              </w:rPr>
              <w:t>2</w:t>
            </w:r>
            <w:r>
              <w:rPr>
                <w:rFonts w:hint="eastAsia" w:ascii="Times New Roman" w:hAnsi="Times New Roman" w:eastAsia="仿宋" w:cs="Times New Roman"/>
                <w:sz w:val="24"/>
              </w:rPr>
              <w:t>月3</w:t>
            </w:r>
            <w:r>
              <w:rPr>
                <w:rFonts w:ascii="Times New Roman" w:hAnsi="Times New Roman" w:eastAsia="仿宋" w:cs="Times New Roman"/>
                <w:sz w:val="24"/>
              </w:rPr>
              <w:t>1</w:t>
            </w:r>
            <w:r>
              <w:rPr>
                <w:rFonts w:hint="eastAsia" w:ascii="Times New Roman" w:hAnsi="Times New Roman" w:eastAsia="仿宋" w:cs="Times New Roman"/>
                <w:sz w:val="24"/>
              </w:rPr>
              <w:t>日。</w:t>
            </w:r>
          </w:p>
        </w:tc>
      </w:tr>
    </w:tbl>
    <w:p>
      <w:pPr>
        <w:spacing w:line="520" w:lineRule="exact"/>
        <w:rPr>
          <w:rFonts w:ascii="Times New Roman" w:hAnsi="Times New Roman" w:eastAsia="黑体" w:cs="Times New Roman"/>
          <w:sz w:val="30"/>
          <w:szCs w:val="30"/>
        </w:rPr>
      </w:pPr>
    </w:p>
    <w:p>
      <w:pPr>
        <w:rPr>
          <w:rFonts w:ascii="Times New Roman" w:hAnsi="Times New Roman" w:eastAsia="黑体" w:cs="Times New Roman"/>
          <w:sz w:val="30"/>
          <w:szCs w:val="30"/>
        </w:rPr>
      </w:pPr>
      <w:r>
        <w:rPr>
          <w:rFonts w:ascii="Times New Roman" w:hAnsi="Times New Roman" w:eastAsia="黑体" w:cs="Times New Roman"/>
          <w:sz w:val="30"/>
          <w:szCs w:val="30"/>
        </w:rPr>
        <w:br w:type="page"/>
      </w:r>
    </w:p>
    <w:p>
      <w:pPr>
        <w:spacing w:line="560" w:lineRule="exact"/>
        <w:rPr>
          <w:rFonts w:ascii="Times New Roman" w:hAnsi="Times New Roman" w:eastAsia="黑体" w:cs="Times New Roman"/>
          <w:sz w:val="32"/>
          <w:szCs w:val="32"/>
        </w:rPr>
      </w:pPr>
      <w:r>
        <w:rPr>
          <w:rFonts w:ascii="Times New Roman" w:hAnsi="Times New Roman" w:eastAsia="黑体" w:cs="Times New Roman"/>
          <w:sz w:val="32"/>
          <w:szCs w:val="32"/>
        </w:rPr>
        <w:t>附件2.2.5</w:t>
      </w:r>
    </w:p>
    <w:p>
      <w:pPr>
        <w:spacing w:line="100" w:lineRule="exact"/>
        <w:rPr>
          <w:rFonts w:ascii="Times New Roman" w:hAnsi="Times New Roman" w:eastAsia="黑体" w:cs="Times New Roman"/>
          <w:sz w:val="32"/>
          <w:szCs w:val="32"/>
        </w:rPr>
      </w:pPr>
    </w:p>
    <w:tbl>
      <w:tblPr>
        <w:tblStyle w:val="8"/>
        <w:tblW w:w="1040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2"/>
        <w:gridCol w:w="1501"/>
        <w:gridCol w:w="1418"/>
        <w:gridCol w:w="1276"/>
        <w:gridCol w:w="1275"/>
        <w:gridCol w:w="142"/>
        <w:gridCol w:w="1134"/>
        <w:gridCol w:w="316"/>
        <w:gridCol w:w="25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nil"/>
              <w:left w:val="nil"/>
              <w:bottom w:val="single" w:color="auto" w:sz="4" w:space="0"/>
              <w:right w:val="nil"/>
            </w:tcBorders>
            <w:noWrap/>
            <w:vAlign w:val="center"/>
          </w:tcPr>
          <w:p>
            <w:pPr>
              <w:spacing w:line="700" w:lineRule="exact"/>
              <w:jc w:val="center"/>
              <w:rPr>
                <w:rFonts w:ascii="方正小标宋简体" w:eastAsia="方正小标宋简体"/>
                <w:bCs/>
                <w:sz w:val="44"/>
                <w:szCs w:val="44"/>
              </w:rPr>
            </w:pPr>
            <w:r>
              <w:rPr>
                <w:rFonts w:ascii="Times New Roman" w:hAnsi="Times New Roman" w:eastAsia="方正小标宋简体" w:cs="Times New Roman"/>
                <w:bCs/>
                <w:sz w:val="44"/>
                <w:szCs w:val="44"/>
              </w:rPr>
              <w:t>202</w:t>
            </w:r>
            <w:r>
              <w:rPr>
                <w:rFonts w:ascii="Times New Roman" w:hAnsi="Times New Roman" w:eastAsia="方正小标宋简体" w:cs="Times New Roman"/>
                <w:bCs/>
                <w:sz w:val="44"/>
                <w:szCs w:val="44"/>
                <w:lang w:val="en-US" w:eastAsia="zh-CN"/>
              </w:rPr>
              <w:t>5</w:t>
            </w:r>
            <w:r>
              <w:rPr>
                <w:rFonts w:hint="eastAsia" w:ascii="方正小标宋简体" w:eastAsia="方正小标宋简体"/>
                <w:bCs/>
                <w:sz w:val="44"/>
                <w:szCs w:val="44"/>
              </w:rPr>
              <w:t>年南京市知识产权公共服务平台</w:t>
            </w:r>
          </w:p>
          <w:p>
            <w:pPr>
              <w:spacing w:line="700" w:lineRule="exact"/>
              <w:jc w:val="center"/>
              <w:rPr>
                <w:rFonts w:hint="eastAsia" w:ascii="方正小标宋简体" w:eastAsia="方正小标宋简体"/>
                <w:bCs/>
                <w:sz w:val="44"/>
                <w:szCs w:val="44"/>
              </w:rPr>
            </w:pPr>
            <w:r>
              <w:rPr>
                <w:rFonts w:hint="eastAsia" w:ascii="方正小标宋简体" w:eastAsia="方正小标宋简体"/>
                <w:bCs/>
                <w:sz w:val="44"/>
                <w:szCs w:val="44"/>
              </w:rPr>
              <w:t>绩效评价数据采集表</w:t>
            </w:r>
          </w:p>
          <w:p>
            <w:pPr>
              <w:spacing w:line="560" w:lineRule="exact"/>
              <w:jc w:val="center"/>
              <w:rPr>
                <w:rFonts w:hint="eastAsia" w:ascii="黑体" w:eastAsia="黑体"/>
                <w:b/>
                <w:bCs/>
                <w:sz w:val="32"/>
                <w:szCs w:val="32"/>
              </w:rPr>
            </w:pPr>
            <w:r>
              <w:rPr>
                <w:rFonts w:hint="eastAsia" w:ascii="黑体" w:eastAsia="黑体"/>
                <w:bCs/>
                <w:sz w:val="32"/>
                <w:szCs w:val="32"/>
              </w:rPr>
              <w:t>（“舜禹</w:t>
            </w:r>
            <w:r>
              <w:rPr>
                <w:rFonts w:hint="eastAsia" w:ascii="黑体" w:eastAsia="黑体"/>
                <w:bCs/>
                <w:sz w:val="32"/>
                <w:szCs w:val="32"/>
                <w:lang w:val="en-US" w:eastAsia="zh-CN"/>
              </w:rPr>
              <w:t>紫金</w:t>
            </w:r>
            <w:r>
              <w:rPr>
                <w:rFonts w:hint="eastAsia" w:ascii="黑体" w:eastAsia="黑体"/>
                <w:bCs/>
                <w:sz w:val="32"/>
                <w:szCs w:val="32"/>
              </w:rPr>
              <w:t>”知识产权全球化</w:t>
            </w:r>
            <w:r>
              <w:rPr>
                <w:rFonts w:hint="eastAsia" w:ascii="黑体" w:eastAsia="黑体"/>
                <w:bCs/>
                <w:sz w:val="32"/>
                <w:szCs w:val="32"/>
                <w:lang w:val="en-US" w:eastAsia="zh-CN"/>
              </w:rPr>
              <w:t>公共</w:t>
            </w:r>
            <w:r>
              <w:rPr>
                <w:rFonts w:hint="eastAsia" w:ascii="黑体" w:eastAsia="黑体"/>
                <w:bCs/>
                <w:sz w:val="32"/>
                <w:szCs w:val="32"/>
              </w:rPr>
              <w:t>服务平台）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项目名称</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项目承担单位</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联系人</w:t>
            </w:r>
          </w:p>
        </w:tc>
        <w:tc>
          <w:tcPr>
            <w:tcW w:w="4111"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450"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联系</w:t>
            </w:r>
            <w:r>
              <w:rPr>
                <w:rFonts w:hint="eastAsia" w:ascii="Times New Roman" w:hAnsi="Times New Roman" w:eastAsia="仿宋" w:cs="Times New Roman"/>
                <w:b/>
                <w:bCs/>
                <w:sz w:val="24"/>
              </w:rPr>
              <w:t xml:space="preserve"> </w:t>
            </w:r>
          </w:p>
          <w:p>
            <w:pPr>
              <w:spacing w:line="400" w:lineRule="exact"/>
              <w:jc w:val="center"/>
              <w:rPr>
                <w:rFonts w:ascii="Times New Roman" w:hAnsi="Times New Roman" w:eastAsia="仿宋" w:cs="Times New Roman"/>
                <w:sz w:val="24"/>
              </w:rPr>
            </w:pPr>
            <w:r>
              <w:rPr>
                <w:rFonts w:ascii="Times New Roman" w:hAnsi="Times New Roman" w:eastAsia="仿宋" w:cs="Times New Roman"/>
                <w:b/>
                <w:bCs/>
                <w:sz w:val="24"/>
              </w:rPr>
              <w:t>电话</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项目实施期</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年    月    至</w:t>
            </w:r>
            <w:r>
              <w:rPr>
                <w:rFonts w:hint="eastAsia" w:ascii="Times New Roman" w:hAnsi="Times New Roman" w:eastAsia="仿宋" w:cs="Times New Roman"/>
                <w:sz w:val="24"/>
              </w:rPr>
              <w:t xml:space="preserve"> </w:t>
            </w:r>
            <w:r>
              <w:rPr>
                <w:rFonts w:ascii="Times New Roman" w:hAnsi="Times New Roman" w:eastAsia="仿宋" w:cs="Times New Roman"/>
                <w:sz w:val="24"/>
              </w:rPr>
              <w:t xml:space="preserve">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年平台经费</w:t>
            </w:r>
          </w:p>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投入（万元）</w:t>
            </w: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财政资金</w:t>
            </w:r>
          </w:p>
        </w:tc>
        <w:tc>
          <w:tcPr>
            <w:tcW w:w="1276"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自筹资金</w:t>
            </w:r>
          </w:p>
        </w:tc>
        <w:tc>
          <w:tcPr>
            <w:tcW w:w="1275"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其他</w:t>
            </w: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总计投入</w:t>
            </w:r>
          </w:p>
        </w:tc>
        <w:tc>
          <w:tcPr>
            <w:tcW w:w="2894"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240" w:lineRule="exact"/>
              <w:rPr>
                <w:rFonts w:ascii="Times New Roman" w:hAnsi="Times New Roman" w:eastAsia="仿宋" w:cs="Times New Roman"/>
                <w:sz w:val="24"/>
              </w:rPr>
            </w:pPr>
            <w:r>
              <w:rPr>
                <w:rFonts w:hint="eastAsia" w:ascii="Times New Roman" w:hAnsi="Times New Roman" w:eastAsia="仿宋" w:cs="Times New Roman"/>
                <w:sz w:val="24"/>
              </w:rPr>
              <w:t>注：</w:t>
            </w:r>
          </w:p>
          <w:p>
            <w:pPr>
              <w:spacing w:line="240" w:lineRule="exact"/>
              <w:rPr>
                <w:rFonts w:ascii="Times New Roman" w:hAnsi="Times New Roman" w:eastAsia="仿宋" w:cs="Times New Roman"/>
                <w:sz w:val="24"/>
              </w:rPr>
            </w:pPr>
            <w:r>
              <w:rPr>
                <w:rFonts w:hint="eastAsia" w:ascii="Times New Roman" w:hAnsi="Times New Roman" w:eastAsia="仿宋" w:cs="Times New Roman"/>
                <w:sz w:val="24"/>
              </w:rPr>
              <w:t>提供项目经费支出明细表（附件4），5万元以上大额支出提供相应凭证。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6"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5"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894" w:type="dxa"/>
            <w:gridSpan w:val="2"/>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年平台营收（万元）</w:t>
            </w: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382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sz w:val="24"/>
              </w:rPr>
            </w:pPr>
            <w:r>
              <w:rPr>
                <w:rFonts w:ascii="Times New Roman" w:hAnsi="Times New Roman" w:eastAsia="仿宋" w:cs="Times New Roman"/>
                <w:b/>
                <w:sz w:val="24"/>
              </w:rPr>
              <w:t>违法违规记录及不良行为</w:t>
            </w:r>
          </w:p>
        </w:tc>
        <w:tc>
          <w:tcPr>
            <w:tcW w:w="2894"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 xml:space="preserve">□有 </w:t>
            </w:r>
            <w:r>
              <w:rPr>
                <w:rFonts w:ascii="Times New Roman" w:hAnsi="Times New Roman" w:eastAsia="仿宋" w:cs="Times New Roman"/>
                <w:sz w:val="24"/>
              </w:rPr>
              <w:t xml:space="preserve"> </w:t>
            </w:r>
            <w:r>
              <w:rPr>
                <w:rFonts w:hint="eastAsia" w:ascii="Times New Roman" w:hAnsi="Times New Roman" w:eastAsia="仿宋" w:cs="Times New Roman"/>
                <w:sz w:val="24"/>
              </w:rPr>
              <w:t xml:space="preserve">□无 </w:t>
            </w:r>
            <w:r>
              <w:rPr>
                <w:rFonts w:ascii="Times New Roman" w:hAnsi="Times New Roman" w:eastAsia="仿宋" w:cs="Times New Roman"/>
                <w:sz w:val="24"/>
              </w:rPr>
              <w:t xml:space="preserve"> </w:t>
            </w:r>
          </w:p>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如有，请如实说明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81"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r>
              <w:rPr>
                <w:rFonts w:ascii="Times New Roman" w:hAnsi="Times New Roman" w:eastAsia="仿宋" w:cs="Times New Roman"/>
                <w:sz w:val="24"/>
              </w:rPr>
              <w:t>说明：1.客观、真实填报数据</w:t>
            </w:r>
            <w:r>
              <w:rPr>
                <w:rFonts w:hint="eastAsia" w:ascii="Times New Roman" w:hAnsi="Times New Roman" w:eastAsia="仿宋" w:cs="Times New Roman"/>
                <w:sz w:val="24"/>
              </w:rPr>
              <w:t>；</w:t>
            </w:r>
            <w:r>
              <w:rPr>
                <w:rFonts w:ascii="Times New Roman" w:hAnsi="Times New Roman" w:eastAsia="仿宋" w:cs="Times New Roman"/>
                <w:sz w:val="24"/>
              </w:rPr>
              <w:t>2.每一数据要附有支撑材料，否则不做绩效评分依据</w:t>
            </w:r>
            <w:r>
              <w:rPr>
                <w:rFonts w:hint="eastAsia" w:ascii="Times New Roman" w:hAnsi="Times New Roman" w:eastAsia="仿宋" w:cs="Times New Roman"/>
                <w:sz w:val="24"/>
              </w:rPr>
              <w:t>（</w:t>
            </w:r>
            <w:r>
              <w:rPr>
                <w:rFonts w:ascii="Times New Roman" w:hAnsi="Times New Roman" w:eastAsia="仿宋" w:cs="Times New Roman"/>
                <w:sz w:val="24"/>
              </w:rPr>
              <w:t>特别强调</w:t>
            </w:r>
            <w:r>
              <w:rPr>
                <w:rFonts w:hint="eastAsia" w:ascii="Times New Roman" w:hAnsi="Times New Roman" w:eastAsia="仿宋" w:cs="Times New Roman"/>
                <w:sz w:val="24"/>
                <w:lang w:eastAsia="zh-CN"/>
              </w:rPr>
              <w:t>：</w:t>
            </w:r>
            <w:r>
              <w:rPr>
                <w:rFonts w:ascii="Times New Roman" w:hAnsi="Times New Roman" w:eastAsia="仿宋" w:cs="Times New Roman"/>
                <w:sz w:val="24"/>
              </w:rPr>
              <w:t>结合签订的项目合同书中相关指标口径填报采集表</w:t>
            </w:r>
            <w:r>
              <w:rPr>
                <w:rFonts w:hint="eastAsia" w:ascii="Times New Roman" w:hAnsi="Times New Roman" w:eastAsia="仿宋" w:cs="Times New Roman"/>
                <w:sz w:val="24"/>
              </w:rPr>
              <w:t>）；</w:t>
            </w:r>
            <w:r>
              <w:rPr>
                <w:rFonts w:ascii="Times New Roman" w:hAnsi="Times New Roman" w:eastAsia="仿宋" w:cs="Times New Roman"/>
                <w:sz w:val="24"/>
              </w:rPr>
              <w:t>3</w:t>
            </w:r>
            <w:r>
              <w:rPr>
                <w:rFonts w:hint="eastAsia" w:ascii="Times New Roman" w:hAnsi="Times New Roman" w:eastAsia="仿宋" w:cs="Times New Roman"/>
                <w:sz w:val="24"/>
              </w:rPr>
              <w:t>.</w:t>
            </w:r>
            <w:r>
              <w:rPr>
                <w:rFonts w:ascii="Times New Roman" w:hAnsi="Times New Roman" w:eastAsia="仿宋" w:cs="Times New Roman"/>
                <w:sz w:val="24"/>
              </w:rPr>
              <w:t>按照顺序名称把辅证材料装订成册并提供电子版</w:t>
            </w:r>
            <w:r>
              <w:rPr>
                <w:rFonts w:hint="eastAsia" w:ascii="Times New Roman" w:hAnsi="Times New Roman" w:eastAsia="仿宋" w:cs="Times New Roman"/>
                <w:sz w:val="24"/>
              </w:rPr>
              <w:t>；4</w:t>
            </w:r>
            <w:r>
              <w:rPr>
                <w:rFonts w:ascii="Times New Roman" w:hAnsi="Times New Roman" w:eastAsia="仿宋" w:cs="Times New Roman"/>
                <w:sz w:val="24"/>
              </w:rPr>
              <w:t>.标有“/”空格不填报，不带“/”必须填报</w:t>
            </w:r>
            <w:r>
              <w:rPr>
                <w:rFonts w:hint="eastAsia" w:ascii="Times New Roman" w:hAnsi="Times New Roman" w:eastAsia="仿宋" w:cs="Times New Roman"/>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序号</w:t>
            </w:r>
          </w:p>
        </w:tc>
        <w:tc>
          <w:tcPr>
            <w:tcW w:w="1501"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数据模块</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项目任务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202</w:t>
            </w:r>
            <w:r>
              <w:rPr>
                <w:rFonts w:hint="eastAsia" w:ascii="Times New Roman" w:hAnsi="Times New Roman" w:eastAsia="仿宋" w:cs="Times New Roman"/>
                <w:b/>
                <w:bCs/>
                <w:sz w:val="24"/>
                <w:lang w:val="en-US" w:eastAsia="zh-CN"/>
              </w:rPr>
              <w:t>5</w:t>
            </w:r>
            <w:r>
              <w:rPr>
                <w:rFonts w:ascii="Times New Roman" w:hAnsi="Times New Roman" w:eastAsia="仿宋" w:cs="Times New Roman"/>
                <w:b/>
                <w:bCs/>
                <w:sz w:val="24"/>
              </w:rPr>
              <w:t>年</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1</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项目管理</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r>
              <w:rPr>
                <w:rFonts w:ascii="Times New Roman" w:hAnsi="Times New Roman" w:eastAsia="仿宋" w:cs="Times New Roman"/>
                <w:sz w:val="24"/>
              </w:rPr>
              <w:t>制度建设</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列出相关制度名称</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提供能反映工作内容流程的项目管理制度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r>
              <w:rPr>
                <w:rFonts w:ascii="Times New Roman" w:hAnsi="Times New Roman" w:eastAsia="仿宋" w:cs="Times New Roman"/>
                <w:sz w:val="24"/>
              </w:rPr>
              <w:t>团队建设</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简述团队成员构成及专业资质情况</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提供团队成员知识产权资质佐证材料（人才、职称、专业资质等）、如建有专家库可附名单或佐证材料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r>
              <w:rPr>
                <w:rFonts w:ascii="Times New Roman" w:hAnsi="Times New Roman" w:eastAsia="仿宋" w:cs="Times New Roman"/>
                <w:sz w:val="24"/>
              </w:rPr>
              <w:t>合作</w:t>
            </w:r>
            <w:r>
              <w:rPr>
                <w:rFonts w:hint="eastAsia" w:ascii="Times New Roman" w:hAnsi="Times New Roman" w:eastAsia="仿宋" w:cs="Times New Roman"/>
                <w:sz w:val="24"/>
              </w:rPr>
              <w:t>单位</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列出合作单位名称，如无合作单位，则填写“无”</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提供与</w:t>
            </w:r>
            <w:r>
              <w:rPr>
                <w:rFonts w:hint="eastAsia" w:ascii="Times New Roman" w:hAnsi="Times New Roman" w:eastAsia="仿宋" w:cs="Times New Roman"/>
                <w:sz w:val="24"/>
                <w:lang w:eastAsia="zh-CN"/>
              </w:rPr>
              <w:t>其他</w:t>
            </w:r>
            <w:r>
              <w:rPr>
                <w:rFonts w:hint="eastAsia" w:ascii="Times New Roman" w:hAnsi="Times New Roman" w:eastAsia="仿宋" w:cs="Times New Roman"/>
                <w:sz w:val="24"/>
              </w:rPr>
              <w:t>项目参与单位签订的合作协议，以及为项目实施提供必要条件和保障证明材料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 xml:space="preserve">2 </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主要绩效</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信息查询服务</w:t>
            </w:r>
            <w:r>
              <w:rPr>
                <w:rFonts w:hint="eastAsia" w:ascii="Times New Roman" w:hAnsi="Times New Roman" w:eastAsia="仿宋" w:cs="Times New Roman"/>
                <w:sz w:val="24"/>
                <w:lang w:val="en-US" w:eastAsia="zh-CN"/>
              </w:rPr>
              <w:t>企业</w:t>
            </w:r>
            <w:r>
              <w:rPr>
                <w:rFonts w:hint="eastAsia" w:ascii="Times New Roman" w:hAnsi="Times New Roman" w:eastAsia="仿宋" w:cs="Times New Roman"/>
                <w:sz w:val="24"/>
              </w:rPr>
              <w:t>数（家）</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专利检索服务</w:t>
            </w:r>
            <w:r>
              <w:rPr>
                <w:rFonts w:hint="eastAsia" w:ascii="Times New Roman" w:hAnsi="Times New Roman" w:eastAsia="仿宋" w:cs="Times New Roman"/>
                <w:sz w:val="24"/>
                <w:lang w:val="en-US" w:eastAsia="zh-CN"/>
              </w:rPr>
              <w:t>企业</w:t>
            </w:r>
            <w:r>
              <w:rPr>
                <w:rFonts w:hint="eastAsia" w:ascii="Times New Roman" w:hAnsi="Times New Roman" w:eastAsia="仿宋" w:cs="Times New Roman"/>
                <w:sz w:val="24"/>
              </w:rPr>
              <w:t>数（家）</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各类知识产权咨询服务</w:t>
            </w:r>
            <w:r>
              <w:rPr>
                <w:rFonts w:hint="eastAsia" w:ascii="Times New Roman" w:hAnsi="Times New Roman" w:eastAsia="仿宋" w:cs="Times New Roman"/>
                <w:sz w:val="24"/>
                <w:lang w:val="en-US" w:eastAsia="zh-CN"/>
              </w:rPr>
              <w:t>企业</w:t>
            </w:r>
            <w:r>
              <w:rPr>
                <w:rFonts w:hint="eastAsia" w:ascii="Times New Roman" w:hAnsi="Times New Roman" w:eastAsia="仿宋" w:cs="Times New Roman"/>
                <w:sz w:val="24"/>
              </w:rPr>
              <w:t>数（家）</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参与国内外知识产权会议会展数（场）</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媒体宣传数（次）、推文发送数（篇）</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举办知识产权国际化培训（场）、培训人数（人</w:t>
            </w:r>
            <w:r>
              <w:rPr>
                <w:rFonts w:hint="eastAsia" w:ascii="Times New Roman" w:hAnsi="Times New Roman" w:eastAsia="仿宋" w:cs="Times New Roman"/>
                <w:sz w:val="24"/>
                <w:lang w:val="en-US" w:eastAsia="zh-CN"/>
              </w:rPr>
              <w:t>次</w:t>
            </w:r>
            <w:r>
              <w:rPr>
                <w:rFonts w:hint="eastAsia" w:ascii="Times New Roman" w:hAnsi="Times New Roman" w:eastAsia="仿宋" w:cs="Times New Roman"/>
                <w:sz w:val="24"/>
              </w:rPr>
              <w:t>）</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承办知识产权国际高端会议（场）</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知识产权语言服务</w:t>
            </w:r>
            <w:r>
              <w:rPr>
                <w:rFonts w:hint="eastAsia" w:ascii="Times New Roman" w:hAnsi="Times New Roman" w:eastAsia="仿宋" w:cs="Times New Roman"/>
                <w:sz w:val="24"/>
                <w:lang w:val="en-US" w:eastAsia="zh-CN"/>
              </w:rPr>
              <w:t>企业</w:t>
            </w:r>
            <w:r>
              <w:rPr>
                <w:rFonts w:hint="eastAsia" w:ascii="Times New Roman" w:hAnsi="Times New Roman" w:eastAsia="仿宋" w:cs="Times New Roman"/>
                <w:sz w:val="24"/>
              </w:rPr>
              <w:t>数（家）、语言完成数（字）、收入金额（</w:t>
            </w:r>
            <w:r>
              <w:rPr>
                <w:rFonts w:hint="eastAsia" w:ascii="Times New Roman" w:hAnsi="Times New Roman" w:eastAsia="仿宋" w:cs="Times New Roman"/>
                <w:sz w:val="24"/>
                <w:lang w:eastAsia="zh-CN"/>
              </w:rPr>
              <w:t>万元</w:t>
            </w:r>
            <w:r>
              <w:rPr>
                <w:rFonts w:hint="eastAsia" w:ascii="Times New Roman" w:hAnsi="Times New Roman" w:eastAsia="仿宋" w:cs="Times New Roman"/>
                <w:sz w:val="24"/>
              </w:rPr>
              <w:t>）</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lang w:val="en-US" w:eastAsia="zh-CN"/>
              </w:rPr>
              <w:t>定制化检索分析服务数</w:t>
            </w:r>
            <w:r>
              <w:rPr>
                <w:rFonts w:hint="eastAsia" w:ascii="Times New Roman" w:hAnsi="Times New Roman" w:eastAsia="仿宋" w:cs="Times New Roman"/>
                <w:sz w:val="24"/>
              </w:rPr>
              <w:t>（家）、产业发展报告数（份）、收入金额（</w:t>
            </w:r>
            <w:r>
              <w:rPr>
                <w:rFonts w:hint="eastAsia" w:ascii="Times New Roman" w:hAnsi="Times New Roman" w:eastAsia="仿宋" w:cs="Times New Roman"/>
                <w:sz w:val="24"/>
                <w:lang w:eastAsia="zh-CN"/>
              </w:rPr>
              <w:t>万元</w:t>
            </w:r>
            <w:r>
              <w:rPr>
                <w:rFonts w:hint="eastAsia" w:ascii="Times New Roman" w:hAnsi="Times New Roman" w:eastAsia="仿宋" w:cs="Times New Roman"/>
                <w:sz w:val="24"/>
              </w:rPr>
              <w:t>）</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“舜禹紫金</w:t>
            </w:r>
            <w:r>
              <w:rPr>
                <w:rFonts w:hint="eastAsia" w:ascii="微软雅黑" w:eastAsia="微软雅黑" w:cs="微软雅黑"/>
                <w:sz w:val="24"/>
              </w:rPr>
              <w:t>·</w:t>
            </w:r>
            <w:r>
              <w:rPr>
                <w:rFonts w:hint="eastAsia" w:ascii="Times New Roman" w:hAnsi="Times New Roman" w:eastAsia="仿宋" w:cs="Times New Roman"/>
                <w:sz w:val="24"/>
                <w:lang w:val="en-US" w:eastAsia="zh-CN"/>
              </w:rPr>
              <w:t>全球专利管家</w:t>
            </w:r>
            <w:r>
              <w:rPr>
                <w:rFonts w:hint="eastAsia" w:ascii="Times New Roman" w:hAnsi="Times New Roman" w:eastAsia="仿宋" w:cs="Times New Roman"/>
                <w:sz w:val="24"/>
              </w:rPr>
              <w:t>”产品服务企业数量（家）</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“舜禹紫金</w:t>
            </w:r>
            <w:r>
              <w:rPr>
                <w:rFonts w:hint="eastAsia" w:ascii="微软雅黑" w:eastAsia="微软雅黑" w:cs="微软雅黑"/>
                <w:sz w:val="24"/>
              </w:rPr>
              <w:t>·</w:t>
            </w:r>
            <w:r>
              <w:rPr>
                <w:rFonts w:hint="eastAsia" w:ascii="Times New Roman" w:hAnsi="Times New Roman" w:eastAsia="仿宋" w:cs="Times New Roman"/>
                <w:sz w:val="24"/>
                <w:lang w:val="en-US" w:eastAsia="zh-CN"/>
              </w:rPr>
              <w:t>全球专利管家</w:t>
            </w:r>
            <w:r>
              <w:rPr>
                <w:rFonts w:hint="eastAsia" w:ascii="Times New Roman" w:hAnsi="Times New Roman" w:eastAsia="仿宋" w:cs="Times New Roman"/>
                <w:sz w:val="24"/>
              </w:rPr>
              <w:t>”产品</w:t>
            </w:r>
            <w:r>
              <w:rPr>
                <w:rFonts w:hint="eastAsia" w:ascii="Times New Roman" w:hAnsi="Times New Roman" w:eastAsia="仿宋" w:cs="Times New Roman"/>
                <w:sz w:val="24"/>
                <w:lang w:val="en-US" w:eastAsia="zh-CN"/>
              </w:rPr>
              <w:t>维护全球专利年费数据库覆盖国家/地区</w:t>
            </w:r>
            <w:r>
              <w:rPr>
                <w:rFonts w:hint="eastAsia" w:ascii="Times New Roman" w:hAnsi="Times New Roman" w:eastAsia="仿宋" w:cs="Times New Roman"/>
                <w:sz w:val="24"/>
              </w:rPr>
              <w:t>（</w:t>
            </w:r>
            <w:r>
              <w:rPr>
                <w:rFonts w:hint="eastAsia" w:ascii="Times New Roman" w:hAnsi="Times New Roman" w:eastAsia="仿宋" w:cs="Times New Roman"/>
                <w:sz w:val="24"/>
                <w:lang w:val="en-US" w:eastAsia="zh-CN"/>
              </w:rPr>
              <w:t>个</w:t>
            </w:r>
            <w:r>
              <w:rPr>
                <w:rFonts w:hint="eastAsia" w:ascii="Times New Roman" w:hAnsi="Times New Roman" w:eastAsia="仿宋" w:cs="Times New Roman"/>
                <w:sz w:val="24"/>
              </w:rPr>
              <w:t>）</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“舜禹紫金</w:t>
            </w:r>
            <w:r>
              <w:rPr>
                <w:rFonts w:hint="eastAsia" w:ascii="微软雅黑" w:eastAsia="微软雅黑" w:cs="微软雅黑"/>
                <w:sz w:val="24"/>
              </w:rPr>
              <w:t>·</w:t>
            </w:r>
            <w:r>
              <w:rPr>
                <w:rFonts w:hint="eastAsia" w:ascii="Times New Roman" w:hAnsi="Times New Roman" w:eastAsia="仿宋" w:cs="Times New Roman"/>
                <w:sz w:val="24"/>
                <w:lang w:val="en-US" w:eastAsia="zh-CN"/>
              </w:rPr>
              <w:t>全球专利管家</w:t>
            </w:r>
            <w:r>
              <w:rPr>
                <w:rFonts w:hint="eastAsia" w:ascii="Times New Roman" w:hAnsi="Times New Roman" w:eastAsia="仿宋" w:cs="Times New Roman"/>
                <w:sz w:val="24"/>
              </w:rPr>
              <w:t>”产品</w:t>
            </w:r>
            <w:r>
              <w:rPr>
                <w:rFonts w:hint="eastAsia" w:ascii="Times New Roman" w:hAnsi="Times New Roman" w:eastAsia="仿宋" w:cs="Times New Roman"/>
                <w:sz w:val="24"/>
                <w:lang w:val="en-US" w:eastAsia="zh-CN"/>
              </w:rPr>
              <w:t>专利年费标准更新及时率</w:t>
            </w:r>
            <w:r>
              <w:rPr>
                <w:rFonts w:hint="eastAsia" w:ascii="Times New Roman" w:hAnsi="Times New Roman" w:eastAsia="仿宋" w:cs="Times New Roman"/>
                <w:sz w:val="24"/>
              </w:rPr>
              <w:t>（</w:t>
            </w:r>
            <w:r>
              <w:rPr>
                <w:rFonts w:hint="eastAsia" w:ascii="Times New Roman" w:hAnsi="Times New Roman" w:eastAsia="仿宋" w:cs="Times New Roman"/>
                <w:sz w:val="24"/>
                <w:lang w:val="en-US" w:eastAsia="zh-CN"/>
              </w:rPr>
              <w:t>%</w:t>
            </w:r>
            <w:r>
              <w:rPr>
                <w:rFonts w:hint="eastAsia" w:ascii="Times New Roman" w:hAnsi="Times New Roman" w:eastAsia="仿宋" w:cs="Times New Roman"/>
                <w:sz w:val="24"/>
              </w:rPr>
              <w:t>）</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lang w:val="en-US" w:eastAsia="zh-CN"/>
              </w:rPr>
            </w:pPr>
            <w:r>
              <w:rPr>
                <w:rFonts w:hint="eastAsia" w:ascii="Times New Roman" w:hAnsi="Times New Roman" w:eastAsia="仿宋" w:cs="Times New Roman"/>
                <w:sz w:val="24"/>
              </w:rPr>
              <w:t>“舜禹紫金</w:t>
            </w:r>
            <w:r>
              <w:rPr>
                <w:rFonts w:hint="eastAsia" w:ascii="微软雅黑" w:eastAsia="微软雅黑" w:cs="微软雅黑"/>
                <w:sz w:val="24"/>
              </w:rPr>
              <w:t>·</w:t>
            </w:r>
            <w:r>
              <w:rPr>
                <w:rFonts w:hint="eastAsia" w:ascii="Times New Roman" w:hAnsi="Times New Roman" w:eastAsia="仿宋" w:cs="Times New Roman"/>
                <w:sz w:val="24"/>
                <w:lang w:val="en-US" w:eastAsia="zh-CN"/>
              </w:rPr>
              <w:t>全球专利管家</w:t>
            </w:r>
            <w:r>
              <w:rPr>
                <w:rFonts w:hint="eastAsia" w:ascii="Times New Roman" w:hAnsi="Times New Roman" w:eastAsia="仿宋" w:cs="Times New Roman"/>
                <w:sz w:val="24"/>
              </w:rPr>
              <w:t>”产品</w:t>
            </w:r>
            <w:r>
              <w:rPr>
                <w:rFonts w:hint="eastAsia" w:ascii="Times New Roman" w:hAnsi="Times New Roman" w:eastAsia="仿宋" w:cs="Times New Roman"/>
                <w:sz w:val="24"/>
                <w:lang w:val="en-US" w:eastAsia="zh-CN"/>
              </w:rPr>
              <w:t>客服响应时效（小时），推送重要政策动态与法规变化提醒（次），用户满意度（%）</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hint="eastAsia"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20" w:lineRule="atLeast"/>
              <w:jc w:val="center"/>
              <w:rPr>
                <w:rFonts w:ascii="Times New Roman" w:hAnsi="Times New Roman" w:eastAsia="仿宋" w:cs="Times New Roman"/>
                <w:b/>
                <w:sz w:val="24"/>
              </w:rPr>
            </w:pPr>
            <w:r>
              <w:rPr>
                <w:rFonts w:hint="eastAsia" w:ascii="Times New Roman" w:hAnsi="Times New Roman" w:eastAsia="仿宋" w:cs="Times New Roman"/>
                <w:b/>
                <w:sz w:val="24"/>
              </w:rPr>
              <w:t>公共服务产品服务情况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2"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20" w:lineRule="atLeast"/>
              <w:jc w:val="left"/>
              <w:rPr>
                <w:rFonts w:ascii="Times New Roman" w:hAnsi="Times New Roman" w:eastAsia="仿宋" w:cs="Times New Roman"/>
                <w:b/>
                <w:sz w:val="24"/>
              </w:rPr>
            </w:pPr>
            <w:r>
              <w:rPr>
                <w:rFonts w:hint="eastAsia" w:ascii="Times New Roman" w:hAnsi="Times New Roman" w:eastAsia="仿宋" w:cs="Times New Roman"/>
                <w:b/>
                <w:sz w:val="24"/>
              </w:rPr>
              <w:t>公共服务产品名称：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序号</w:t>
            </w:r>
          </w:p>
        </w:tc>
        <w:tc>
          <w:tcPr>
            <w:tcW w:w="4195" w:type="dxa"/>
            <w:gridSpan w:val="3"/>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数据模块</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jc w:val="center"/>
              <w:rPr>
                <w:rFonts w:ascii="Times New Roman" w:hAnsi="Times New Roman" w:eastAsia="仿宋" w:cs="Times New Roman"/>
                <w:b/>
                <w:bCs/>
                <w:sz w:val="24"/>
              </w:rPr>
            </w:pPr>
            <w:r>
              <w:rPr>
                <w:rFonts w:hint="eastAsia" w:ascii="Times New Roman" w:hAnsi="Times New Roman" w:eastAsia="仿宋"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3</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公共服务产品创新程度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color w:val="000000"/>
                <w:sz w:val="24"/>
              </w:rPr>
              <w:t>创新产品简介</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w:t>
            </w:r>
            <w:r>
              <w:rPr>
                <w:rFonts w:hint="eastAsia" w:ascii="Times New Roman" w:hAnsi="Times New Roman" w:eastAsia="仿宋" w:cs="Times New Roman"/>
                <w:color w:val="000000"/>
                <w:sz w:val="24"/>
              </w:rPr>
              <w:t>产品基本情况、功能介绍、智能化程度和品牌特色业务情况</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color w:val="000000"/>
                <w:sz w:val="24"/>
              </w:rPr>
              <w:t>提供相应佐证材料（产品手册、截图等相关材料）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4</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聚焦解决问题的精准性</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突出解决知识产权公共服务中的某个领域的问题（可以1个或多个）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5</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产品分别抓取用户需求、解决用户问题的典型案例上报数量（个）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提供典型案例（有效性）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6</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产品内容和服务模式创新性</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针对产品创新程度进行简述</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提供创新性说明内容和辅证材料。若为省内或国内首创，提供可证明材料。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7</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公共服务产品使用便利度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产品服务覆盖范围</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 xml:space="preserve">□海外 </w:t>
            </w:r>
            <w:r>
              <w:rPr>
                <w:rFonts w:ascii="Times New Roman" w:hAnsi="Times New Roman" w:eastAsia="仿宋" w:cs="Times New Roman"/>
                <w:sz w:val="24"/>
              </w:rPr>
              <w:t xml:space="preserve"> </w:t>
            </w:r>
            <w:r>
              <w:rPr>
                <w:rFonts w:hint="eastAsia" w:ascii="Times New Roman" w:hAnsi="Times New Roman" w:eastAsia="仿宋" w:cs="Times New Roman"/>
                <w:sz w:val="24"/>
              </w:rPr>
              <w:t xml:space="preserve">□全国 </w:t>
            </w:r>
            <w:r>
              <w:rPr>
                <w:rFonts w:ascii="Times New Roman" w:hAnsi="Times New Roman" w:eastAsia="仿宋" w:cs="Times New Roman"/>
                <w:sz w:val="24"/>
              </w:rPr>
              <w:t xml:space="preserve"> </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□国内部分地区</w:t>
            </w:r>
          </w:p>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 xml:space="preserve">□省内 </w:t>
            </w:r>
            <w:r>
              <w:rPr>
                <w:rFonts w:ascii="Times New Roman" w:hAnsi="Times New Roman" w:eastAsia="仿宋" w:cs="Times New Roman"/>
                <w:sz w:val="24"/>
              </w:rPr>
              <w:t xml:space="preserve"> </w:t>
            </w:r>
            <w:r>
              <w:rPr>
                <w:rFonts w:hint="eastAsia" w:ascii="Times New Roman" w:hAnsi="Times New Roman" w:eastAsia="仿宋" w:cs="Times New Roman"/>
                <w:sz w:val="24"/>
              </w:rPr>
              <w:t>□南京市</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8</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产品服务获取途径</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 xml:space="preserve">□线上 </w:t>
            </w:r>
            <w:r>
              <w:rPr>
                <w:rFonts w:ascii="Times New Roman" w:hAnsi="Times New Roman" w:eastAsia="仿宋" w:cs="Times New Roman"/>
                <w:sz w:val="24"/>
              </w:rPr>
              <w:t xml:space="preserve"> </w:t>
            </w:r>
            <w:r>
              <w:rPr>
                <w:rFonts w:hint="eastAsia" w:ascii="Times New Roman" w:hAnsi="Times New Roman" w:eastAsia="仿宋" w:cs="Times New Roman"/>
                <w:sz w:val="24"/>
              </w:rPr>
              <w:t>□线下</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□微信小程序</w:t>
            </w:r>
          </w:p>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□其他：</w:t>
            </w:r>
            <w:r>
              <w:rPr>
                <w:rFonts w:hint="eastAsia" w:ascii="Times New Roman" w:hAnsi="Times New Roman" w:eastAsia="仿宋" w:cs="Times New Roman"/>
                <w:sz w:val="24"/>
                <w:u w:val="single"/>
              </w:rPr>
              <w:t xml:space="preserve">（请列明） </w:t>
            </w:r>
            <w:r>
              <w:rPr>
                <w:rFonts w:ascii="Times New Roman" w:hAnsi="Times New Roman" w:eastAsia="仿宋" w:cs="Times New Roman"/>
                <w:sz w:val="24"/>
                <w:u w:val="single"/>
              </w:rPr>
              <w:t xml:space="preserve"> </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提供照片、截图等佐证材料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9</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产品服务官方网站</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提供网站首页、功能模块、操作界面截图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10</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产品是否有操作指引</w:t>
            </w:r>
            <w:r>
              <w:rPr>
                <w:rFonts w:ascii="Times New Roman" w:hAnsi="Times New Roman" w:eastAsia="仿宋" w:cs="Times New Roman"/>
                <w:sz w:val="24"/>
              </w:rPr>
              <w:t>/手册/教程</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11</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需求响应方式</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□线上实时反馈</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□电话</w:t>
            </w:r>
            <w:r>
              <w:rPr>
                <w:rFonts w:ascii="Times New Roman" w:hAnsi="Times New Roman" w:eastAsia="仿宋" w:cs="Times New Roman"/>
                <w:sz w:val="24"/>
              </w:rPr>
              <w:t>/</w:t>
            </w:r>
            <w:r>
              <w:rPr>
                <w:rFonts w:hint="eastAsia" w:ascii="Times New Roman" w:hAnsi="Times New Roman" w:eastAsia="仿宋" w:cs="Times New Roman"/>
                <w:sz w:val="24"/>
              </w:rPr>
              <w:t>语音</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□微信等即时通讯</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□邮件</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□其他：</w:t>
            </w:r>
            <w:r>
              <w:rPr>
                <w:rFonts w:hint="eastAsia" w:ascii="Times New Roman" w:hAnsi="Times New Roman" w:eastAsia="仿宋" w:cs="Times New Roman"/>
                <w:sz w:val="24"/>
                <w:u w:val="single"/>
              </w:rPr>
              <w:t>（请列明）</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12</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用户隐私数据保护</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简述用户隐私及数据保护措施</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提供隐私数据保护相关文件、后台管理或身份验证等相关措施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13</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运行监控、用户反馈、评价与改进</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简述产品运行监控机制、用户反馈渠道、评价改进措施</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提供用户反馈、监测报告、更新日志等相关材料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14</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公共服务产品美誉度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服务对象满意度（</w:t>
            </w:r>
            <w:r>
              <w:rPr>
                <w:rFonts w:ascii="Times New Roman" w:hAnsi="Times New Roman" w:eastAsia="仿宋" w:cs="Times New Roman"/>
                <w:sz w:val="24"/>
              </w:rPr>
              <w:t>%）</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提供满意度调查等可证明用户认可度的辅证材料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15</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主流媒体宣传推广数（次）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16</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政府认可（获得推广、达成合作数）</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提供政府机构对产品服务的链接、推广、合作合同的佐证材料。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17</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产品获市级以上机构表彰</w:t>
            </w:r>
            <w:r>
              <w:rPr>
                <w:rFonts w:ascii="Times New Roman" w:hAnsi="Times New Roman" w:eastAsia="仿宋" w:cs="Times New Roman"/>
                <w:sz w:val="24"/>
              </w:rPr>
              <w:t>/荣誉/资质数（次）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提供表彰公告、证书、公示等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18</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产品宣传途径</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请列明宣传途径，提供具体辅证材料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19</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公共服务成果</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简述取得的特色成效（促成的交易金额、支撑的重大项目、入选典型案例等），提供具体辅证材料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20</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公共服务产品市场化程度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举办</w:t>
            </w:r>
            <w:r>
              <w:rPr>
                <w:rFonts w:ascii="Times New Roman" w:hAnsi="Times New Roman" w:eastAsia="仿宋" w:cs="Times New Roman"/>
                <w:sz w:val="24"/>
              </w:rPr>
              <w:t>/参与知识产权活动数（场）</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21</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投入成本（万元）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公共服务产品投入在项目经费支出明细表（附件</w:t>
            </w:r>
            <w:r>
              <w:rPr>
                <w:rFonts w:ascii="Times New Roman" w:hAnsi="Times New Roman" w:eastAsia="仿宋" w:cs="Times New Roman"/>
                <w:sz w:val="24"/>
              </w:rPr>
              <w:t>4）的“经费使用方向”栏目中单独列支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2</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营收（万元）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提供具体辅证材料（非盈利性平台出具情况说明，此栏不填）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3</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服务主体数量（个）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vMerge w:val="restart"/>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提供加盖承担单位公章的清单或其他可证明业务量的佐证材料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4</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服务南京市主体数量（个）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注：相关数据填报起止日期为2</w:t>
            </w:r>
            <w:r>
              <w:rPr>
                <w:rFonts w:ascii="Times New Roman" w:hAnsi="Times New Roman" w:eastAsia="仿宋" w:cs="Times New Roman"/>
                <w:sz w:val="24"/>
              </w:rPr>
              <w:t>02</w:t>
            </w:r>
            <w:r>
              <w:rPr>
                <w:rFonts w:hint="eastAsia" w:ascii="Times New Roman" w:hAnsi="Times New Roman" w:eastAsia="仿宋" w:cs="Times New Roman"/>
                <w:sz w:val="24"/>
                <w:lang w:val="en-US" w:eastAsia="zh-CN"/>
              </w:rPr>
              <w:t>5</w:t>
            </w:r>
            <w:r>
              <w:rPr>
                <w:rFonts w:hint="eastAsia" w:ascii="Times New Roman" w:hAnsi="Times New Roman" w:eastAsia="仿宋" w:cs="Times New Roman"/>
                <w:sz w:val="24"/>
              </w:rPr>
              <w:t>年1月1日至202</w:t>
            </w:r>
            <w:r>
              <w:rPr>
                <w:rFonts w:hint="eastAsia" w:ascii="Times New Roman" w:hAnsi="Times New Roman" w:eastAsia="仿宋" w:cs="Times New Roman"/>
                <w:sz w:val="24"/>
                <w:lang w:val="en-US" w:eastAsia="zh-CN"/>
              </w:rPr>
              <w:t>5</w:t>
            </w:r>
            <w:r>
              <w:rPr>
                <w:rFonts w:hint="eastAsia" w:ascii="Times New Roman" w:hAnsi="Times New Roman" w:eastAsia="仿宋" w:cs="Times New Roman"/>
                <w:sz w:val="24"/>
              </w:rPr>
              <w:t>年1</w:t>
            </w:r>
            <w:r>
              <w:rPr>
                <w:rFonts w:ascii="Times New Roman" w:hAnsi="Times New Roman" w:eastAsia="仿宋" w:cs="Times New Roman"/>
                <w:sz w:val="24"/>
              </w:rPr>
              <w:t>2</w:t>
            </w:r>
            <w:r>
              <w:rPr>
                <w:rFonts w:hint="eastAsia" w:ascii="Times New Roman" w:hAnsi="Times New Roman" w:eastAsia="仿宋" w:cs="Times New Roman"/>
                <w:sz w:val="24"/>
              </w:rPr>
              <w:t>月3</w:t>
            </w:r>
            <w:r>
              <w:rPr>
                <w:rFonts w:ascii="Times New Roman" w:hAnsi="Times New Roman" w:eastAsia="仿宋" w:cs="Times New Roman"/>
                <w:sz w:val="24"/>
              </w:rPr>
              <w:t>1</w:t>
            </w:r>
            <w:r>
              <w:rPr>
                <w:rFonts w:hint="eastAsia" w:ascii="Times New Roman" w:hAnsi="Times New Roman" w:eastAsia="仿宋" w:cs="Times New Roman"/>
                <w:sz w:val="24"/>
              </w:rPr>
              <w:t>日。</w:t>
            </w:r>
          </w:p>
        </w:tc>
      </w:tr>
    </w:tbl>
    <w:p>
      <w:pPr>
        <w:spacing w:line="520" w:lineRule="exact"/>
        <w:rPr>
          <w:rFonts w:ascii="Times New Roman" w:hAnsi="Times New Roman" w:eastAsia="黑体" w:cs="Times New Roman"/>
          <w:sz w:val="30"/>
          <w:szCs w:val="30"/>
        </w:rPr>
      </w:pPr>
    </w:p>
    <w:p>
      <w:pPr>
        <w:rPr>
          <w:rFonts w:ascii="Times New Roman" w:hAnsi="Times New Roman" w:eastAsia="仿宋" w:cs="Times New Roman"/>
          <w:sz w:val="32"/>
          <w:szCs w:val="32"/>
        </w:rPr>
      </w:pPr>
      <w:r>
        <w:rPr>
          <w:rFonts w:ascii="Times New Roman" w:hAnsi="Times New Roman" w:eastAsia="仿宋" w:cs="Times New Roman"/>
          <w:sz w:val="32"/>
          <w:szCs w:val="32"/>
        </w:rPr>
        <w:br w:type="page"/>
      </w:r>
    </w:p>
    <w:p>
      <w:pPr>
        <w:spacing w:line="560" w:lineRule="exact"/>
        <w:rPr>
          <w:rFonts w:ascii="Times New Roman" w:hAnsi="Times New Roman" w:eastAsia="黑体" w:cs="Times New Roman"/>
          <w:sz w:val="32"/>
          <w:szCs w:val="32"/>
        </w:rPr>
      </w:pPr>
      <w:r>
        <w:rPr>
          <w:rFonts w:ascii="Times New Roman" w:hAnsi="Times New Roman" w:eastAsia="黑体" w:cs="Times New Roman"/>
          <w:sz w:val="32"/>
          <w:szCs w:val="32"/>
        </w:rPr>
        <w:t>附件2.2.6</w:t>
      </w:r>
    </w:p>
    <w:p>
      <w:pPr>
        <w:spacing w:line="100" w:lineRule="exact"/>
        <w:rPr>
          <w:rFonts w:ascii="Times New Roman" w:hAnsi="Times New Roman" w:eastAsia="黑体" w:cs="Times New Roman"/>
          <w:sz w:val="32"/>
          <w:szCs w:val="32"/>
        </w:rPr>
      </w:pPr>
    </w:p>
    <w:tbl>
      <w:tblPr>
        <w:tblStyle w:val="8"/>
        <w:tblW w:w="1040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2"/>
        <w:gridCol w:w="1501"/>
        <w:gridCol w:w="1418"/>
        <w:gridCol w:w="1276"/>
        <w:gridCol w:w="1275"/>
        <w:gridCol w:w="142"/>
        <w:gridCol w:w="1134"/>
        <w:gridCol w:w="316"/>
        <w:gridCol w:w="25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nil"/>
              <w:left w:val="nil"/>
              <w:bottom w:val="single" w:color="auto" w:sz="4" w:space="0"/>
              <w:right w:val="nil"/>
            </w:tcBorders>
            <w:noWrap/>
            <w:vAlign w:val="center"/>
          </w:tcPr>
          <w:p>
            <w:pPr>
              <w:spacing w:line="700" w:lineRule="exact"/>
              <w:jc w:val="center"/>
              <w:rPr>
                <w:rFonts w:ascii="方正小标宋简体" w:eastAsia="方正小标宋简体"/>
                <w:bCs/>
                <w:sz w:val="44"/>
                <w:szCs w:val="44"/>
              </w:rPr>
            </w:pPr>
            <w:r>
              <w:rPr>
                <w:rFonts w:ascii="Times New Roman" w:hAnsi="Times New Roman" w:eastAsia="方正小标宋简体" w:cs="Times New Roman"/>
                <w:bCs/>
                <w:sz w:val="44"/>
                <w:szCs w:val="44"/>
              </w:rPr>
              <w:t>202</w:t>
            </w:r>
            <w:r>
              <w:rPr>
                <w:rFonts w:ascii="Times New Roman" w:hAnsi="Times New Roman" w:eastAsia="方正小标宋简体" w:cs="Times New Roman"/>
                <w:bCs/>
                <w:sz w:val="44"/>
                <w:szCs w:val="44"/>
                <w:lang w:val="en-US" w:eastAsia="zh-CN"/>
              </w:rPr>
              <w:t>5</w:t>
            </w:r>
            <w:r>
              <w:rPr>
                <w:rFonts w:hint="eastAsia" w:ascii="方正小标宋简体" w:eastAsia="方正小标宋简体"/>
                <w:bCs/>
                <w:sz w:val="44"/>
                <w:szCs w:val="44"/>
              </w:rPr>
              <w:t>年南京市知识产权公共服务平台</w:t>
            </w:r>
          </w:p>
          <w:p>
            <w:pPr>
              <w:spacing w:line="700" w:lineRule="exact"/>
              <w:jc w:val="center"/>
              <w:rPr>
                <w:rFonts w:hint="eastAsia" w:ascii="方正小标宋简体" w:eastAsia="方正小标宋简体"/>
                <w:bCs/>
                <w:sz w:val="44"/>
                <w:szCs w:val="44"/>
              </w:rPr>
            </w:pPr>
            <w:r>
              <w:rPr>
                <w:rFonts w:hint="eastAsia" w:ascii="方正小标宋简体" w:eastAsia="方正小标宋简体"/>
                <w:bCs/>
                <w:sz w:val="44"/>
                <w:szCs w:val="44"/>
              </w:rPr>
              <w:t>绩效评价数据采集表</w:t>
            </w:r>
          </w:p>
          <w:p>
            <w:pPr>
              <w:spacing w:line="560" w:lineRule="exact"/>
              <w:jc w:val="center"/>
              <w:rPr>
                <w:rFonts w:hint="eastAsia" w:ascii="黑体" w:eastAsia="黑体" w:cs="Times New Roman"/>
                <w:sz w:val="32"/>
                <w:szCs w:val="32"/>
              </w:rPr>
            </w:pPr>
            <w:r>
              <w:rPr>
                <w:rFonts w:hint="eastAsia" w:ascii="黑体" w:eastAsia="黑体"/>
                <w:bCs/>
                <w:sz w:val="32"/>
                <w:szCs w:val="32"/>
              </w:rPr>
              <w:t>（“我的麦田”知识产权互联网公共服务平台）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项目名称</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项目承担单位</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联系人</w:t>
            </w:r>
          </w:p>
        </w:tc>
        <w:tc>
          <w:tcPr>
            <w:tcW w:w="4111"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450"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联系</w:t>
            </w:r>
            <w:r>
              <w:rPr>
                <w:rFonts w:hint="eastAsia" w:ascii="Times New Roman" w:hAnsi="Times New Roman" w:eastAsia="仿宋" w:cs="Times New Roman"/>
                <w:b/>
                <w:bCs/>
                <w:sz w:val="24"/>
              </w:rPr>
              <w:t xml:space="preserve"> </w:t>
            </w:r>
          </w:p>
          <w:p>
            <w:pPr>
              <w:spacing w:line="400" w:lineRule="exact"/>
              <w:jc w:val="center"/>
              <w:rPr>
                <w:rFonts w:ascii="Times New Roman" w:hAnsi="Times New Roman" w:eastAsia="仿宋" w:cs="Times New Roman"/>
                <w:sz w:val="24"/>
              </w:rPr>
            </w:pPr>
            <w:r>
              <w:rPr>
                <w:rFonts w:ascii="Times New Roman" w:hAnsi="Times New Roman" w:eastAsia="仿宋" w:cs="Times New Roman"/>
                <w:b/>
                <w:bCs/>
                <w:sz w:val="24"/>
              </w:rPr>
              <w:t>电话</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项目实施期</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年    月    至</w:t>
            </w:r>
            <w:r>
              <w:rPr>
                <w:rFonts w:hint="eastAsia" w:ascii="Times New Roman" w:hAnsi="Times New Roman" w:eastAsia="仿宋" w:cs="Times New Roman"/>
                <w:sz w:val="24"/>
              </w:rPr>
              <w:t xml:space="preserve"> </w:t>
            </w:r>
            <w:r>
              <w:rPr>
                <w:rFonts w:ascii="Times New Roman" w:hAnsi="Times New Roman" w:eastAsia="仿宋" w:cs="Times New Roman"/>
                <w:sz w:val="24"/>
              </w:rPr>
              <w:t xml:space="preserve">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年平台经费</w:t>
            </w:r>
          </w:p>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投入（万元）</w:t>
            </w: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财政资金</w:t>
            </w:r>
          </w:p>
        </w:tc>
        <w:tc>
          <w:tcPr>
            <w:tcW w:w="1276"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自筹资金</w:t>
            </w:r>
          </w:p>
        </w:tc>
        <w:tc>
          <w:tcPr>
            <w:tcW w:w="1275"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其他</w:t>
            </w: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总计投入</w:t>
            </w:r>
          </w:p>
        </w:tc>
        <w:tc>
          <w:tcPr>
            <w:tcW w:w="2894"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240" w:lineRule="exact"/>
              <w:rPr>
                <w:rFonts w:ascii="Times New Roman" w:hAnsi="Times New Roman" w:eastAsia="仿宋" w:cs="Times New Roman"/>
                <w:sz w:val="24"/>
              </w:rPr>
            </w:pPr>
            <w:r>
              <w:rPr>
                <w:rFonts w:hint="eastAsia" w:ascii="Times New Roman" w:hAnsi="Times New Roman" w:eastAsia="仿宋" w:cs="Times New Roman"/>
                <w:sz w:val="24"/>
              </w:rPr>
              <w:t>注：</w:t>
            </w:r>
          </w:p>
          <w:p>
            <w:pPr>
              <w:spacing w:line="240" w:lineRule="exact"/>
              <w:rPr>
                <w:rFonts w:ascii="Times New Roman" w:hAnsi="Times New Roman" w:eastAsia="仿宋" w:cs="Times New Roman"/>
                <w:sz w:val="24"/>
              </w:rPr>
            </w:pPr>
            <w:r>
              <w:rPr>
                <w:rFonts w:hint="eastAsia" w:ascii="Times New Roman" w:hAnsi="Times New Roman" w:eastAsia="仿宋" w:cs="Times New Roman"/>
                <w:sz w:val="24"/>
              </w:rPr>
              <w:t>提供项目经费支出明细表（附件4），5万元以上大额支出提供相应凭证。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6"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5"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894" w:type="dxa"/>
            <w:gridSpan w:val="2"/>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年平台营收（万元）</w:t>
            </w: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382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sz w:val="24"/>
              </w:rPr>
            </w:pPr>
            <w:r>
              <w:rPr>
                <w:rFonts w:ascii="Times New Roman" w:hAnsi="Times New Roman" w:eastAsia="仿宋" w:cs="Times New Roman"/>
                <w:b/>
                <w:sz w:val="24"/>
              </w:rPr>
              <w:t>违法违规记录及不良行为</w:t>
            </w:r>
          </w:p>
        </w:tc>
        <w:tc>
          <w:tcPr>
            <w:tcW w:w="2894"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 xml:space="preserve">□有 </w:t>
            </w:r>
            <w:r>
              <w:rPr>
                <w:rFonts w:ascii="Times New Roman" w:hAnsi="Times New Roman" w:eastAsia="仿宋" w:cs="Times New Roman"/>
                <w:sz w:val="24"/>
              </w:rPr>
              <w:t xml:space="preserve"> </w:t>
            </w:r>
            <w:r>
              <w:rPr>
                <w:rFonts w:hint="eastAsia" w:ascii="Times New Roman" w:hAnsi="Times New Roman" w:eastAsia="仿宋" w:cs="Times New Roman"/>
                <w:sz w:val="24"/>
              </w:rPr>
              <w:t xml:space="preserve">□无 </w:t>
            </w:r>
            <w:r>
              <w:rPr>
                <w:rFonts w:ascii="Times New Roman" w:hAnsi="Times New Roman" w:eastAsia="仿宋" w:cs="Times New Roman"/>
                <w:sz w:val="24"/>
              </w:rPr>
              <w:t xml:space="preserve"> </w:t>
            </w:r>
          </w:p>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如有，请如实说明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81"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r>
              <w:rPr>
                <w:rFonts w:ascii="Times New Roman" w:hAnsi="Times New Roman" w:eastAsia="仿宋" w:cs="Times New Roman"/>
                <w:sz w:val="24"/>
              </w:rPr>
              <w:t>说明：1.客观、真实填报数据</w:t>
            </w:r>
            <w:r>
              <w:rPr>
                <w:rFonts w:hint="eastAsia" w:ascii="Times New Roman" w:hAnsi="Times New Roman" w:eastAsia="仿宋" w:cs="Times New Roman"/>
                <w:sz w:val="24"/>
              </w:rPr>
              <w:t>；</w:t>
            </w:r>
            <w:r>
              <w:rPr>
                <w:rFonts w:ascii="Times New Roman" w:hAnsi="Times New Roman" w:eastAsia="仿宋" w:cs="Times New Roman"/>
                <w:sz w:val="24"/>
              </w:rPr>
              <w:t>2.每一数据要附有支撑材料，否则不做绩效评分依据</w:t>
            </w:r>
            <w:r>
              <w:rPr>
                <w:rFonts w:hint="eastAsia" w:ascii="Times New Roman" w:hAnsi="Times New Roman" w:eastAsia="仿宋" w:cs="Times New Roman"/>
                <w:sz w:val="24"/>
              </w:rPr>
              <w:t>（</w:t>
            </w:r>
            <w:r>
              <w:rPr>
                <w:rFonts w:ascii="Times New Roman" w:hAnsi="Times New Roman" w:eastAsia="仿宋" w:cs="Times New Roman"/>
                <w:sz w:val="24"/>
              </w:rPr>
              <w:t>特别强调</w:t>
            </w:r>
            <w:r>
              <w:rPr>
                <w:rFonts w:hint="eastAsia" w:ascii="Times New Roman" w:hAnsi="Times New Roman" w:eastAsia="仿宋" w:cs="Times New Roman"/>
                <w:sz w:val="24"/>
                <w:lang w:eastAsia="zh-CN"/>
              </w:rPr>
              <w:t>：</w:t>
            </w:r>
            <w:r>
              <w:rPr>
                <w:rFonts w:ascii="Times New Roman" w:hAnsi="Times New Roman" w:eastAsia="仿宋" w:cs="Times New Roman"/>
                <w:sz w:val="24"/>
              </w:rPr>
              <w:t>结合签订的项目合同书中相关指标口径填报采集表</w:t>
            </w:r>
            <w:r>
              <w:rPr>
                <w:rFonts w:hint="eastAsia" w:ascii="Times New Roman" w:hAnsi="Times New Roman" w:eastAsia="仿宋" w:cs="Times New Roman"/>
                <w:sz w:val="24"/>
              </w:rPr>
              <w:t>）；</w:t>
            </w:r>
            <w:r>
              <w:rPr>
                <w:rFonts w:ascii="Times New Roman" w:hAnsi="Times New Roman" w:eastAsia="仿宋" w:cs="Times New Roman"/>
                <w:sz w:val="24"/>
              </w:rPr>
              <w:t>3</w:t>
            </w:r>
            <w:r>
              <w:rPr>
                <w:rFonts w:hint="eastAsia" w:ascii="Times New Roman" w:hAnsi="Times New Roman" w:eastAsia="仿宋" w:cs="Times New Roman"/>
                <w:sz w:val="24"/>
              </w:rPr>
              <w:t>.</w:t>
            </w:r>
            <w:r>
              <w:rPr>
                <w:rFonts w:ascii="Times New Roman" w:hAnsi="Times New Roman" w:eastAsia="仿宋" w:cs="Times New Roman"/>
                <w:sz w:val="24"/>
              </w:rPr>
              <w:t>按照顺序名称把辅证材料装订成册并提供电子版</w:t>
            </w:r>
            <w:r>
              <w:rPr>
                <w:rFonts w:hint="eastAsia" w:ascii="Times New Roman" w:hAnsi="Times New Roman" w:eastAsia="仿宋" w:cs="Times New Roman"/>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序号</w:t>
            </w:r>
          </w:p>
        </w:tc>
        <w:tc>
          <w:tcPr>
            <w:tcW w:w="1501"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数据模块</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项目任务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202</w:t>
            </w:r>
            <w:r>
              <w:rPr>
                <w:rFonts w:hint="eastAsia" w:ascii="Times New Roman" w:hAnsi="Times New Roman" w:eastAsia="仿宋" w:cs="Times New Roman"/>
                <w:b/>
                <w:bCs/>
                <w:sz w:val="24"/>
                <w:lang w:val="en-US" w:eastAsia="zh-CN"/>
              </w:rPr>
              <w:t>5</w:t>
            </w:r>
            <w:r>
              <w:rPr>
                <w:rFonts w:ascii="Times New Roman" w:hAnsi="Times New Roman" w:eastAsia="仿宋" w:cs="Times New Roman"/>
                <w:b/>
                <w:bCs/>
                <w:sz w:val="24"/>
              </w:rPr>
              <w:t>年</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1</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项目管理</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制度建设</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列出相关制度名称</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提供能反映工作内容流程的项目管理制度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团队建设</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简述团队成员构成及专业资质情况</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提供团队成员知识产权资质佐证材料（人才、职称、专业资质等）、如建有专家库可附名单或佐证材料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合作</w:t>
            </w:r>
            <w:r>
              <w:rPr>
                <w:rFonts w:hint="eastAsia" w:ascii="Times New Roman" w:hAnsi="Times New Roman" w:eastAsia="仿宋" w:cs="Times New Roman"/>
                <w:sz w:val="24"/>
              </w:rPr>
              <w:t>单位</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列出合作单位名称，如无合作单位，则填写“无”</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提供与</w:t>
            </w:r>
            <w:r>
              <w:rPr>
                <w:rFonts w:hint="eastAsia" w:ascii="Times New Roman" w:hAnsi="Times New Roman" w:eastAsia="仿宋" w:cs="Times New Roman"/>
                <w:sz w:val="24"/>
                <w:lang w:eastAsia="zh-CN"/>
              </w:rPr>
              <w:t>其他</w:t>
            </w:r>
            <w:r>
              <w:rPr>
                <w:rFonts w:hint="eastAsia" w:ascii="Times New Roman" w:hAnsi="Times New Roman" w:eastAsia="仿宋" w:cs="Times New Roman"/>
                <w:sz w:val="24"/>
              </w:rPr>
              <w:t>项目参与单位签订的合作协议，以及为项目实施提供必要条件和保障证明材料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 xml:space="preserve">2 </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主要绩效</w:t>
            </w:r>
          </w:p>
        </w:tc>
        <w:tc>
          <w:tcPr>
            <w:tcW w:w="2694"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320" w:lineRule="exact"/>
              <w:rPr>
                <w:rFonts w:ascii="Times New Roman" w:hAnsi="Times New Roman" w:eastAsia="仿宋" w:cs="Times New Roman"/>
                <w:kern w:val="2"/>
                <w:sz w:val="24"/>
                <w:szCs w:val="24"/>
                <w:lang w:val="en-US" w:eastAsia="zh-CN" w:bidi="ar-SA"/>
              </w:rPr>
            </w:pPr>
            <w:r>
              <w:rPr>
                <w:rFonts w:hint="eastAsia" w:ascii="Times New Roman" w:hAnsi="Times New Roman" w:eastAsia="仿宋" w:cs="Times New Roman"/>
                <w:sz w:val="24"/>
                <w:lang w:val="en-US" w:eastAsia="zh-CN"/>
              </w:rPr>
              <w:t>全年</w:t>
            </w:r>
            <w:r>
              <w:rPr>
                <w:rFonts w:hint="eastAsia" w:ascii="Times New Roman" w:hAnsi="Times New Roman" w:eastAsia="仿宋" w:cs="Times New Roman"/>
                <w:sz w:val="24"/>
              </w:rPr>
              <w:t>服务南京市企业数量（家）</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320" w:lineRule="exact"/>
              <w:rPr>
                <w:rFonts w:ascii="Times New Roman" w:hAnsi="Times New Roman" w:eastAsia="仿宋" w:cs="Times New Roman"/>
                <w:kern w:val="2"/>
                <w:sz w:val="24"/>
                <w:szCs w:val="24"/>
                <w:lang w:val="en-US" w:eastAsia="zh-CN" w:bidi="ar-SA"/>
              </w:rPr>
            </w:pPr>
            <w:r>
              <w:rPr>
                <w:rFonts w:hint="eastAsia" w:ascii="Times New Roman" w:hAnsi="Times New Roman" w:eastAsia="仿宋" w:cs="Times New Roman"/>
                <w:sz w:val="24"/>
                <w:lang w:val="en-US" w:eastAsia="zh-CN"/>
              </w:rPr>
              <w:t>全年公众号</w:t>
            </w:r>
            <w:r>
              <w:rPr>
                <w:rFonts w:hint="eastAsia" w:ascii="Times New Roman" w:hAnsi="Times New Roman" w:eastAsia="仿宋" w:cs="Times New Roman"/>
                <w:sz w:val="24"/>
              </w:rPr>
              <w:t>累计为南京市科创企业推送知识产权新闻政策、知识产权金融动态、项目申报等信息数量（条）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320" w:lineRule="exact"/>
              <w:rPr>
                <w:rFonts w:ascii="Times New Roman" w:hAnsi="Times New Roman" w:eastAsia="仿宋" w:cs="Times New Roman"/>
                <w:kern w:val="2"/>
                <w:sz w:val="24"/>
                <w:szCs w:val="24"/>
                <w:lang w:val="en-US" w:eastAsia="zh-CN" w:bidi="ar-SA"/>
              </w:rPr>
            </w:pPr>
            <w:r>
              <w:rPr>
                <w:rFonts w:hint="eastAsia" w:ascii="Times New Roman" w:hAnsi="Times New Roman" w:eastAsia="仿宋" w:cs="Times New Roman"/>
                <w:sz w:val="24"/>
                <w:lang w:val="en-US" w:eastAsia="zh-CN"/>
              </w:rPr>
              <w:t>创新型公共服务产品我的麦田专利定价模型实现专利转移转化累计数（件），</w:t>
            </w:r>
            <w:r>
              <w:rPr>
                <w:rFonts w:hint="eastAsia" w:ascii="Times New Roman" w:hAnsi="Times New Roman" w:eastAsia="仿宋" w:cs="Times New Roman"/>
                <w:sz w:val="24"/>
              </w:rPr>
              <w:t>知识产权质押融资</w:t>
            </w:r>
            <w:r>
              <w:rPr>
                <w:rFonts w:hint="eastAsia" w:ascii="Times New Roman" w:hAnsi="Times New Roman" w:eastAsia="仿宋" w:cs="Times New Roman"/>
                <w:sz w:val="24"/>
                <w:lang w:val="en-US" w:eastAsia="zh-CN"/>
              </w:rPr>
              <w:t>金额累计</w:t>
            </w:r>
            <w:r>
              <w:rPr>
                <w:rFonts w:hint="eastAsia" w:ascii="Times New Roman" w:hAnsi="Times New Roman" w:eastAsia="仿宋" w:cs="Times New Roman"/>
                <w:sz w:val="24"/>
              </w:rPr>
              <w:t>（</w:t>
            </w:r>
            <w:r>
              <w:rPr>
                <w:rFonts w:hint="eastAsia" w:ascii="Times New Roman" w:hAnsi="Times New Roman" w:eastAsia="仿宋" w:cs="Times New Roman"/>
                <w:sz w:val="24"/>
                <w:lang w:val="en-US" w:eastAsia="zh-CN"/>
              </w:rPr>
              <w:t>亿元</w:t>
            </w:r>
            <w:r>
              <w:rPr>
                <w:rFonts w:hint="eastAsia" w:ascii="Times New Roman" w:hAnsi="Times New Roman" w:eastAsia="仿宋" w:cs="Times New Roman"/>
                <w:sz w:val="24"/>
              </w:rPr>
              <w:t>）</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lang w:val="en-US" w:eastAsia="zh-CN"/>
              </w:rPr>
            </w:pPr>
            <w:r>
              <w:rPr>
                <w:rFonts w:hint="eastAsia" w:ascii="Times New Roman" w:hAnsi="Times New Roman" w:eastAsia="仿宋" w:cs="Times New Roman"/>
                <w:sz w:val="24"/>
                <w:lang w:val="en-US" w:eastAsia="zh-CN"/>
              </w:rPr>
              <w:t>公共服务产品使用指南制定与发布情况</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20" w:lineRule="atLeast"/>
              <w:jc w:val="center"/>
              <w:rPr>
                <w:rFonts w:ascii="Times New Roman" w:hAnsi="Times New Roman" w:eastAsia="仿宋" w:cs="Times New Roman"/>
                <w:b/>
                <w:sz w:val="24"/>
              </w:rPr>
            </w:pPr>
            <w:r>
              <w:rPr>
                <w:rFonts w:hint="eastAsia" w:ascii="Times New Roman" w:hAnsi="Times New Roman" w:eastAsia="仿宋" w:cs="Times New Roman"/>
                <w:b/>
                <w:sz w:val="24"/>
              </w:rPr>
              <w:t>公共服务产品服务情况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2"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20" w:lineRule="atLeast"/>
              <w:jc w:val="left"/>
              <w:rPr>
                <w:rFonts w:ascii="Times New Roman" w:hAnsi="Times New Roman" w:eastAsia="仿宋" w:cs="Times New Roman"/>
                <w:b/>
                <w:sz w:val="24"/>
              </w:rPr>
            </w:pPr>
            <w:r>
              <w:rPr>
                <w:rFonts w:hint="eastAsia" w:ascii="Times New Roman" w:hAnsi="Times New Roman" w:eastAsia="仿宋" w:cs="Times New Roman"/>
                <w:b/>
                <w:sz w:val="24"/>
              </w:rPr>
              <w:t>公共服务产品名称：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序号</w:t>
            </w:r>
          </w:p>
        </w:tc>
        <w:tc>
          <w:tcPr>
            <w:tcW w:w="4195" w:type="dxa"/>
            <w:gridSpan w:val="3"/>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数据模块</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jc w:val="center"/>
              <w:rPr>
                <w:rFonts w:ascii="Times New Roman" w:hAnsi="Times New Roman" w:eastAsia="仿宋" w:cs="Times New Roman"/>
                <w:b/>
                <w:bCs/>
                <w:sz w:val="24"/>
              </w:rPr>
            </w:pPr>
            <w:r>
              <w:rPr>
                <w:rFonts w:hint="eastAsia" w:ascii="Times New Roman" w:hAnsi="Times New Roman" w:eastAsia="仿宋"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3</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公共服务产品创新程度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color w:val="000000"/>
                <w:sz w:val="24"/>
              </w:rPr>
              <w:t>创新产品简介</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w:t>
            </w:r>
            <w:r>
              <w:rPr>
                <w:rFonts w:hint="eastAsia" w:ascii="Times New Roman" w:hAnsi="Times New Roman" w:eastAsia="仿宋" w:cs="Times New Roman"/>
                <w:color w:val="000000"/>
                <w:sz w:val="24"/>
              </w:rPr>
              <w:t>产品基本情况、功能介绍、智能化程度和品牌特色业务情况</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color w:val="000000"/>
                <w:sz w:val="24"/>
              </w:rPr>
              <w:t>提供相应佐证材料（产品手册、截图等相关材料）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4</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聚焦解决问题的精准性</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pacing w:val="-6"/>
                <w:sz w:val="24"/>
              </w:rPr>
              <w:t>突出解决知识产权公共服务中的某个领域的问题（可以1个或多个）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5</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产品分别抓取用户需求、解决用户问题的典型案例上报数量（个）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提供典型案例（有效性）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6</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产品内容和服务模式创新性</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针对产品创新程度进行简述</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提供创新性说明内容和辅证材料。若为省内或国内首创，提供可证明材料。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7</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公共服务产品使用便利度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产品服务覆盖范围</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 xml:space="preserve">□海外 </w:t>
            </w:r>
            <w:r>
              <w:rPr>
                <w:rFonts w:ascii="Times New Roman" w:hAnsi="Times New Roman" w:eastAsia="仿宋" w:cs="Times New Roman"/>
                <w:sz w:val="24"/>
              </w:rPr>
              <w:t xml:space="preserve"> </w:t>
            </w:r>
            <w:r>
              <w:rPr>
                <w:rFonts w:hint="eastAsia" w:ascii="Times New Roman" w:hAnsi="Times New Roman" w:eastAsia="仿宋" w:cs="Times New Roman"/>
                <w:sz w:val="24"/>
              </w:rPr>
              <w:t xml:space="preserve">□全国 </w:t>
            </w:r>
            <w:r>
              <w:rPr>
                <w:rFonts w:ascii="Times New Roman" w:hAnsi="Times New Roman" w:eastAsia="仿宋" w:cs="Times New Roman"/>
                <w:sz w:val="24"/>
              </w:rPr>
              <w:t xml:space="preserve"> </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□国内部分地区</w:t>
            </w:r>
          </w:p>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 xml:space="preserve">□省内 </w:t>
            </w:r>
            <w:r>
              <w:rPr>
                <w:rFonts w:ascii="Times New Roman" w:hAnsi="Times New Roman" w:eastAsia="仿宋" w:cs="Times New Roman"/>
                <w:sz w:val="24"/>
              </w:rPr>
              <w:t xml:space="preserve"> </w:t>
            </w:r>
            <w:r>
              <w:rPr>
                <w:rFonts w:hint="eastAsia" w:ascii="Times New Roman" w:hAnsi="Times New Roman" w:eastAsia="仿宋" w:cs="Times New Roman"/>
                <w:sz w:val="24"/>
              </w:rPr>
              <w:t>□南京市</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8</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产品服务获取途径</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 xml:space="preserve">□线上 </w:t>
            </w:r>
            <w:r>
              <w:rPr>
                <w:rFonts w:ascii="Times New Roman" w:hAnsi="Times New Roman" w:eastAsia="仿宋" w:cs="Times New Roman"/>
                <w:sz w:val="24"/>
              </w:rPr>
              <w:t xml:space="preserve"> </w:t>
            </w:r>
            <w:r>
              <w:rPr>
                <w:rFonts w:hint="eastAsia" w:ascii="Times New Roman" w:hAnsi="Times New Roman" w:eastAsia="仿宋" w:cs="Times New Roman"/>
                <w:sz w:val="24"/>
              </w:rPr>
              <w:t>□线下</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□微信小程序</w:t>
            </w:r>
          </w:p>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□其他：</w:t>
            </w:r>
            <w:r>
              <w:rPr>
                <w:rFonts w:hint="eastAsia" w:ascii="Times New Roman" w:hAnsi="Times New Roman" w:eastAsia="仿宋" w:cs="Times New Roman"/>
                <w:sz w:val="24"/>
                <w:u w:val="single"/>
              </w:rPr>
              <w:t xml:space="preserve">（请列明） </w:t>
            </w:r>
            <w:r>
              <w:rPr>
                <w:rFonts w:ascii="Times New Roman" w:hAnsi="Times New Roman" w:eastAsia="仿宋" w:cs="Times New Roman"/>
                <w:sz w:val="24"/>
                <w:u w:val="single"/>
              </w:rPr>
              <w:t xml:space="preserve"> </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提供照片、截图等佐证材料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9</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产品服务官方网站</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提供网站首页、功能模块、操作界面截图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10</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产品是否有操作指引</w:t>
            </w:r>
            <w:r>
              <w:rPr>
                <w:rFonts w:ascii="Times New Roman" w:hAnsi="Times New Roman" w:eastAsia="仿宋" w:cs="Times New Roman"/>
                <w:sz w:val="24"/>
              </w:rPr>
              <w:t>/手册/教程</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11</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需求响应方式</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□线上实时反馈</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□电话</w:t>
            </w:r>
            <w:r>
              <w:rPr>
                <w:rFonts w:ascii="Times New Roman" w:hAnsi="Times New Roman" w:eastAsia="仿宋" w:cs="Times New Roman"/>
                <w:sz w:val="24"/>
              </w:rPr>
              <w:t>/</w:t>
            </w:r>
            <w:r>
              <w:rPr>
                <w:rFonts w:hint="eastAsia" w:ascii="Times New Roman" w:hAnsi="Times New Roman" w:eastAsia="仿宋" w:cs="Times New Roman"/>
                <w:sz w:val="24"/>
              </w:rPr>
              <w:t>语音</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□微信等即时通讯</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□邮件</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□其他：</w:t>
            </w:r>
            <w:r>
              <w:rPr>
                <w:rFonts w:hint="eastAsia" w:ascii="Times New Roman" w:hAnsi="Times New Roman" w:eastAsia="仿宋" w:cs="Times New Roman"/>
                <w:sz w:val="24"/>
                <w:u w:val="single"/>
              </w:rPr>
              <w:t>（请列明）</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12</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用户隐私数据保护</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简述用户隐私及数据保护措施</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提供隐私数据保护相关文件、后台管理或身份验证等相关措施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13</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运行监控、用户反馈、评价与改进</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简述产品运行监控机制、用户反馈渠道、评价改进措施</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提供用户反馈、监测报告、更新日志等相关材料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14</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公共服务产品美誉度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服务对象满意度（</w:t>
            </w:r>
            <w:r>
              <w:rPr>
                <w:rFonts w:ascii="Times New Roman" w:hAnsi="Times New Roman" w:eastAsia="仿宋" w:cs="Times New Roman"/>
                <w:sz w:val="24"/>
              </w:rPr>
              <w:t>%）</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提供满意度调查等可证明用户认可度的辅证材料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15</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主流媒体宣传推广数（次）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16</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政府认可（获得推广、达成合作数）</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提供政府机构对产品服务的链接、推广、合作合同的佐证材料。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17</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产品获市级以上机构表彰</w:t>
            </w:r>
            <w:r>
              <w:rPr>
                <w:rFonts w:ascii="Times New Roman" w:hAnsi="Times New Roman" w:eastAsia="仿宋" w:cs="Times New Roman"/>
                <w:sz w:val="24"/>
              </w:rPr>
              <w:t>/荣誉/资质数（次）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提供表彰公告、证书、公示等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18</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产品宣传途径</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请列明宣传途径，提供具体辅证材料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19</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公共服务成果</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简述取得的特色成效（促成的交易金额、支撑的重大项目、入选典型案例等），提供具体辅证材料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20</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公共服务产品市场化程度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举办</w:t>
            </w:r>
            <w:r>
              <w:rPr>
                <w:rFonts w:ascii="Times New Roman" w:hAnsi="Times New Roman" w:eastAsia="仿宋" w:cs="Times New Roman"/>
                <w:sz w:val="24"/>
              </w:rPr>
              <w:t>/参与知识产权活动数（场）</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21</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投入成本（万元）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公共服务产品投入在项目经费支出明细表（附件</w:t>
            </w:r>
            <w:r>
              <w:rPr>
                <w:rFonts w:ascii="Times New Roman" w:hAnsi="Times New Roman" w:eastAsia="仿宋" w:cs="Times New Roman"/>
                <w:sz w:val="24"/>
              </w:rPr>
              <w:t>4）的“经费使用方向”栏目中单独列支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2</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营收（万元）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提供具体辅证材料（非盈利性平台出具情况说明，此栏不填）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3</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服务主体数量（个）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vMerge w:val="restart"/>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提供加盖承担单位公章的清单或其他可证明业务量的佐证材料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4</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服务南京市主体数量（个）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注：相关数据填报起止日期为2</w:t>
            </w:r>
            <w:r>
              <w:rPr>
                <w:rFonts w:ascii="Times New Roman" w:hAnsi="Times New Roman" w:eastAsia="仿宋" w:cs="Times New Roman"/>
                <w:sz w:val="24"/>
              </w:rPr>
              <w:t>02</w:t>
            </w:r>
            <w:r>
              <w:rPr>
                <w:rFonts w:hint="eastAsia" w:ascii="Times New Roman" w:hAnsi="Times New Roman" w:eastAsia="仿宋" w:cs="Times New Roman"/>
                <w:sz w:val="24"/>
                <w:lang w:val="en-US" w:eastAsia="zh-CN"/>
              </w:rPr>
              <w:t>5</w:t>
            </w:r>
            <w:r>
              <w:rPr>
                <w:rFonts w:hint="eastAsia" w:ascii="Times New Roman" w:hAnsi="Times New Roman" w:eastAsia="仿宋" w:cs="Times New Roman"/>
                <w:sz w:val="24"/>
              </w:rPr>
              <w:t>年1月1日至202</w:t>
            </w:r>
            <w:r>
              <w:rPr>
                <w:rFonts w:hint="eastAsia" w:ascii="Times New Roman" w:hAnsi="Times New Roman" w:eastAsia="仿宋" w:cs="Times New Roman"/>
                <w:sz w:val="24"/>
                <w:lang w:val="en-US" w:eastAsia="zh-CN"/>
              </w:rPr>
              <w:t>5</w:t>
            </w:r>
            <w:r>
              <w:rPr>
                <w:rFonts w:hint="eastAsia" w:ascii="Times New Roman" w:hAnsi="Times New Roman" w:eastAsia="仿宋" w:cs="Times New Roman"/>
                <w:sz w:val="24"/>
              </w:rPr>
              <w:t>年1</w:t>
            </w:r>
            <w:r>
              <w:rPr>
                <w:rFonts w:ascii="Times New Roman" w:hAnsi="Times New Roman" w:eastAsia="仿宋" w:cs="Times New Roman"/>
                <w:sz w:val="24"/>
              </w:rPr>
              <w:t>2</w:t>
            </w:r>
            <w:r>
              <w:rPr>
                <w:rFonts w:hint="eastAsia" w:ascii="Times New Roman" w:hAnsi="Times New Roman" w:eastAsia="仿宋" w:cs="Times New Roman"/>
                <w:sz w:val="24"/>
              </w:rPr>
              <w:t>月3</w:t>
            </w:r>
            <w:r>
              <w:rPr>
                <w:rFonts w:ascii="Times New Roman" w:hAnsi="Times New Roman" w:eastAsia="仿宋" w:cs="Times New Roman"/>
                <w:sz w:val="24"/>
              </w:rPr>
              <w:t>1</w:t>
            </w:r>
            <w:r>
              <w:rPr>
                <w:rFonts w:hint="eastAsia" w:ascii="Times New Roman" w:hAnsi="Times New Roman" w:eastAsia="仿宋" w:cs="Times New Roman"/>
                <w:sz w:val="24"/>
              </w:rPr>
              <w:t>日。</w:t>
            </w:r>
          </w:p>
        </w:tc>
      </w:tr>
    </w:tbl>
    <w:p>
      <w:pPr>
        <w:jc w:val="center"/>
      </w:pPr>
    </w:p>
    <w:p>
      <w:pPr>
        <w:spacing w:line="520" w:lineRule="exact"/>
        <w:rPr>
          <w:rFonts w:ascii="Times New Roman" w:hAnsi="Times New Roman" w:eastAsia="黑体" w:cs="Times New Roman"/>
          <w:sz w:val="30"/>
          <w:szCs w:val="30"/>
        </w:rPr>
      </w:pPr>
    </w:p>
    <w:p>
      <w:pPr>
        <w:rPr>
          <w:rFonts w:ascii="Times New Roman" w:hAnsi="Times New Roman" w:eastAsia="仿宋" w:cs="Times New Roman"/>
          <w:sz w:val="32"/>
          <w:szCs w:val="32"/>
        </w:rPr>
      </w:pPr>
      <w:r>
        <w:rPr>
          <w:rFonts w:ascii="Times New Roman" w:hAnsi="Times New Roman" w:eastAsia="仿宋" w:cs="Times New Roman"/>
          <w:sz w:val="32"/>
          <w:szCs w:val="32"/>
        </w:rPr>
        <w:br w:type="page"/>
      </w:r>
    </w:p>
    <w:p>
      <w:pPr>
        <w:spacing w:line="560" w:lineRule="exact"/>
        <w:rPr>
          <w:rFonts w:ascii="Times New Roman" w:hAnsi="Times New Roman" w:eastAsia="黑体" w:cs="Times New Roman"/>
          <w:sz w:val="32"/>
          <w:szCs w:val="32"/>
        </w:rPr>
      </w:pPr>
      <w:r>
        <w:rPr>
          <w:rFonts w:ascii="Times New Roman" w:hAnsi="Times New Roman" w:eastAsia="黑体" w:cs="Times New Roman"/>
          <w:sz w:val="32"/>
          <w:szCs w:val="32"/>
        </w:rPr>
        <w:t>附件2.2.7</w:t>
      </w:r>
    </w:p>
    <w:p>
      <w:pPr>
        <w:spacing w:line="100" w:lineRule="exact"/>
        <w:rPr>
          <w:rFonts w:ascii="Times New Roman" w:hAnsi="Times New Roman" w:eastAsia="黑体" w:cs="Times New Roman"/>
          <w:sz w:val="32"/>
          <w:szCs w:val="32"/>
        </w:rPr>
      </w:pPr>
    </w:p>
    <w:tbl>
      <w:tblPr>
        <w:tblStyle w:val="8"/>
        <w:tblW w:w="1040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2"/>
        <w:gridCol w:w="1501"/>
        <w:gridCol w:w="1418"/>
        <w:gridCol w:w="1276"/>
        <w:gridCol w:w="1275"/>
        <w:gridCol w:w="142"/>
        <w:gridCol w:w="1134"/>
        <w:gridCol w:w="316"/>
        <w:gridCol w:w="25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nil"/>
              <w:left w:val="nil"/>
              <w:bottom w:val="single" w:color="auto" w:sz="4" w:space="0"/>
              <w:right w:val="nil"/>
            </w:tcBorders>
            <w:noWrap/>
            <w:vAlign w:val="center"/>
          </w:tcPr>
          <w:p>
            <w:pPr>
              <w:spacing w:line="700" w:lineRule="exact"/>
              <w:jc w:val="center"/>
              <w:rPr>
                <w:rFonts w:ascii="方正小标宋简体" w:eastAsia="方正小标宋简体"/>
                <w:bCs/>
                <w:sz w:val="44"/>
                <w:szCs w:val="44"/>
              </w:rPr>
            </w:pPr>
            <w:r>
              <w:rPr>
                <w:rFonts w:ascii="Times New Roman" w:hAnsi="Times New Roman" w:eastAsia="方正小标宋简体" w:cs="Times New Roman"/>
                <w:bCs/>
                <w:sz w:val="44"/>
                <w:szCs w:val="44"/>
              </w:rPr>
              <w:t>202</w:t>
            </w:r>
            <w:r>
              <w:rPr>
                <w:rFonts w:ascii="Times New Roman" w:hAnsi="Times New Roman" w:eastAsia="方正小标宋简体" w:cs="Times New Roman"/>
                <w:bCs/>
                <w:sz w:val="44"/>
                <w:szCs w:val="44"/>
                <w:lang w:val="en-US" w:eastAsia="zh-CN"/>
              </w:rPr>
              <w:t>5</w:t>
            </w:r>
            <w:r>
              <w:rPr>
                <w:rFonts w:hint="eastAsia" w:ascii="方正小标宋简体" w:eastAsia="方正小标宋简体"/>
                <w:bCs/>
                <w:sz w:val="44"/>
                <w:szCs w:val="44"/>
              </w:rPr>
              <w:t>年南京市知识产权公共服务平台</w:t>
            </w:r>
          </w:p>
          <w:p>
            <w:pPr>
              <w:spacing w:line="700" w:lineRule="exact"/>
              <w:jc w:val="center"/>
              <w:rPr>
                <w:rFonts w:hint="eastAsia" w:ascii="方正小标宋简体" w:eastAsia="方正小标宋简体"/>
                <w:bCs/>
                <w:sz w:val="44"/>
                <w:szCs w:val="44"/>
              </w:rPr>
            </w:pPr>
            <w:r>
              <w:rPr>
                <w:rFonts w:hint="eastAsia" w:ascii="方正小标宋简体" w:eastAsia="方正小标宋简体"/>
                <w:bCs/>
                <w:sz w:val="44"/>
                <w:szCs w:val="44"/>
              </w:rPr>
              <w:t>绩效评价数据采集表</w:t>
            </w:r>
          </w:p>
          <w:p>
            <w:pPr>
              <w:spacing w:line="560" w:lineRule="exact"/>
              <w:jc w:val="center"/>
              <w:rPr>
                <w:rFonts w:hint="eastAsia" w:ascii="黑体" w:eastAsia="黑体" w:cs="Times New Roman"/>
                <w:sz w:val="32"/>
                <w:szCs w:val="32"/>
              </w:rPr>
            </w:pPr>
            <w:r>
              <w:rPr>
                <w:rFonts w:hint="eastAsia" w:ascii="黑体" w:eastAsia="黑体"/>
                <w:bCs/>
                <w:sz w:val="32"/>
                <w:szCs w:val="32"/>
              </w:rPr>
              <w:t>（</w:t>
            </w:r>
            <w:r>
              <w:rPr>
                <w:rFonts w:hint="eastAsia" w:ascii="黑体" w:eastAsia="黑体"/>
                <w:bCs/>
                <w:sz w:val="32"/>
                <w:szCs w:val="32"/>
                <w:lang w:val="en-US" w:eastAsia="zh-CN"/>
              </w:rPr>
              <w:t>南京</w:t>
            </w:r>
            <w:r>
              <w:rPr>
                <w:rFonts w:hint="eastAsia" w:ascii="黑体" w:eastAsia="黑体"/>
                <w:bCs/>
                <w:sz w:val="32"/>
                <w:szCs w:val="32"/>
              </w:rPr>
              <w:t>“优注宝”知识产权一站式公共服务平台）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项目名称</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项目承担单位</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ascii="Times New Roman" w:hAnsi="Times New Roman" w:eastAsia="仿宋" w:cs="Times New Roman"/>
                <w:b/>
                <w:bCs/>
                <w:sz w:val="24"/>
              </w:rPr>
              <w:t>联系人</w:t>
            </w:r>
          </w:p>
        </w:tc>
        <w:tc>
          <w:tcPr>
            <w:tcW w:w="4111" w:type="dxa"/>
            <w:gridSpan w:val="4"/>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p>
        </w:tc>
        <w:tc>
          <w:tcPr>
            <w:tcW w:w="1450"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ascii="Times New Roman" w:hAnsi="Times New Roman" w:eastAsia="仿宋" w:cs="Times New Roman"/>
                <w:b/>
                <w:bCs/>
                <w:sz w:val="24"/>
              </w:rPr>
              <w:t>联系</w:t>
            </w:r>
            <w:r>
              <w:rPr>
                <w:rFonts w:hint="eastAsia" w:ascii="Times New Roman" w:hAnsi="Times New Roman" w:eastAsia="仿宋" w:cs="Times New Roman"/>
                <w:b/>
                <w:bCs/>
                <w:sz w:val="24"/>
              </w:rPr>
              <w:t xml:space="preserve"> </w:t>
            </w:r>
          </w:p>
          <w:p>
            <w:pPr>
              <w:spacing w:line="320" w:lineRule="exact"/>
              <w:jc w:val="center"/>
              <w:rPr>
                <w:rFonts w:ascii="Times New Roman" w:hAnsi="Times New Roman" w:eastAsia="仿宋" w:cs="Times New Roman"/>
                <w:b/>
                <w:bCs/>
                <w:sz w:val="24"/>
              </w:rPr>
            </w:pPr>
            <w:r>
              <w:rPr>
                <w:rFonts w:ascii="Times New Roman" w:hAnsi="Times New Roman" w:eastAsia="仿宋" w:cs="Times New Roman"/>
                <w:b/>
                <w:bCs/>
                <w:sz w:val="24"/>
              </w:rPr>
              <w:t>电话</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项目实施期</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年    月    至</w:t>
            </w:r>
            <w:r>
              <w:rPr>
                <w:rFonts w:hint="eastAsia" w:ascii="Times New Roman" w:hAnsi="Times New Roman" w:eastAsia="仿宋" w:cs="Times New Roman"/>
                <w:sz w:val="24"/>
              </w:rPr>
              <w:t xml:space="preserve"> </w:t>
            </w:r>
            <w:r>
              <w:rPr>
                <w:rFonts w:ascii="Times New Roman" w:hAnsi="Times New Roman" w:eastAsia="仿宋" w:cs="Times New Roman"/>
                <w:sz w:val="24"/>
              </w:rPr>
              <w:t xml:space="preserve">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年平台经费</w:t>
            </w:r>
          </w:p>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投入（万元）</w:t>
            </w: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财政资金</w:t>
            </w:r>
          </w:p>
        </w:tc>
        <w:tc>
          <w:tcPr>
            <w:tcW w:w="1276"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自筹资金</w:t>
            </w:r>
          </w:p>
        </w:tc>
        <w:tc>
          <w:tcPr>
            <w:tcW w:w="1275"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其他</w:t>
            </w: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总计投入</w:t>
            </w:r>
          </w:p>
        </w:tc>
        <w:tc>
          <w:tcPr>
            <w:tcW w:w="2894"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240" w:lineRule="exact"/>
              <w:rPr>
                <w:rFonts w:ascii="Times New Roman" w:hAnsi="Times New Roman" w:eastAsia="仿宋" w:cs="Times New Roman"/>
                <w:sz w:val="24"/>
              </w:rPr>
            </w:pPr>
            <w:r>
              <w:rPr>
                <w:rFonts w:hint="eastAsia" w:ascii="Times New Roman" w:hAnsi="Times New Roman" w:eastAsia="仿宋" w:cs="Times New Roman"/>
                <w:sz w:val="24"/>
              </w:rPr>
              <w:t>注：</w:t>
            </w:r>
          </w:p>
          <w:p>
            <w:pPr>
              <w:spacing w:line="240" w:lineRule="exact"/>
              <w:rPr>
                <w:rFonts w:ascii="Times New Roman" w:hAnsi="Times New Roman" w:eastAsia="仿宋" w:cs="Times New Roman"/>
                <w:sz w:val="24"/>
              </w:rPr>
            </w:pPr>
            <w:r>
              <w:rPr>
                <w:rFonts w:hint="eastAsia" w:ascii="Times New Roman" w:hAnsi="Times New Roman" w:eastAsia="仿宋" w:cs="Times New Roman"/>
                <w:sz w:val="24"/>
              </w:rPr>
              <w:t>提供项目经费支出明细表（附件4），5万元以上大额支出提供相应凭证。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6"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5"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894" w:type="dxa"/>
            <w:gridSpan w:val="2"/>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年平台营收（万元）</w:t>
            </w: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382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sz w:val="24"/>
              </w:rPr>
            </w:pPr>
            <w:r>
              <w:rPr>
                <w:rFonts w:ascii="Times New Roman" w:hAnsi="Times New Roman" w:eastAsia="仿宋" w:cs="Times New Roman"/>
                <w:b/>
                <w:sz w:val="24"/>
              </w:rPr>
              <w:t>违法违规记录及不良行为</w:t>
            </w:r>
          </w:p>
        </w:tc>
        <w:tc>
          <w:tcPr>
            <w:tcW w:w="2894"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 xml:space="preserve">□有 </w:t>
            </w:r>
            <w:r>
              <w:rPr>
                <w:rFonts w:ascii="Times New Roman" w:hAnsi="Times New Roman" w:eastAsia="仿宋" w:cs="Times New Roman"/>
                <w:sz w:val="24"/>
              </w:rPr>
              <w:t xml:space="preserve"> </w:t>
            </w:r>
            <w:r>
              <w:rPr>
                <w:rFonts w:hint="eastAsia" w:ascii="Times New Roman" w:hAnsi="Times New Roman" w:eastAsia="仿宋" w:cs="Times New Roman"/>
                <w:sz w:val="24"/>
              </w:rPr>
              <w:t xml:space="preserve">□无 </w:t>
            </w:r>
            <w:r>
              <w:rPr>
                <w:rFonts w:ascii="Times New Roman" w:hAnsi="Times New Roman" w:eastAsia="仿宋" w:cs="Times New Roman"/>
                <w:sz w:val="24"/>
              </w:rPr>
              <w:t xml:space="preserve"> </w:t>
            </w:r>
          </w:p>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如有，请如实说明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81"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r>
              <w:rPr>
                <w:rFonts w:ascii="Times New Roman" w:hAnsi="Times New Roman" w:eastAsia="仿宋" w:cs="Times New Roman"/>
                <w:sz w:val="24"/>
              </w:rPr>
              <w:t>说明：1.客观、真实填报数据</w:t>
            </w:r>
            <w:r>
              <w:rPr>
                <w:rFonts w:hint="eastAsia" w:ascii="Times New Roman" w:hAnsi="Times New Roman" w:eastAsia="仿宋" w:cs="Times New Roman"/>
                <w:sz w:val="24"/>
              </w:rPr>
              <w:t>；</w:t>
            </w:r>
            <w:r>
              <w:rPr>
                <w:rFonts w:ascii="Times New Roman" w:hAnsi="Times New Roman" w:eastAsia="仿宋" w:cs="Times New Roman"/>
                <w:sz w:val="24"/>
              </w:rPr>
              <w:t>2.每一数据要附有支撑材料，否则不做绩效评分依据</w:t>
            </w:r>
            <w:r>
              <w:rPr>
                <w:rFonts w:hint="eastAsia" w:ascii="Times New Roman" w:hAnsi="Times New Roman" w:eastAsia="仿宋" w:cs="Times New Roman"/>
                <w:sz w:val="24"/>
              </w:rPr>
              <w:t>（</w:t>
            </w:r>
            <w:r>
              <w:rPr>
                <w:rFonts w:ascii="Times New Roman" w:hAnsi="Times New Roman" w:eastAsia="仿宋" w:cs="Times New Roman"/>
                <w:sz w:val="24"/>
              </w:rPr>
              <w:t>特别强调</w:t>
            </w:r>
            <w:r>
              <w:rPr>
                <w:rFonts w:hint="eastAsia" w:ascii="Times New Roman" w:hAnsi="Times New Roman" w:eastAsia="仿宋" w:cs="Times New Roman"/>
                <w:sz w:val="24"/>
                <w:lang w:eastAsia="zh-CN"/>
              </w:rPr>
              <w:t>：</w:t>
            </w:r>
            <w:r>
              <w:rPr>
                <w:rFonts w:ascii="Times New Roman" w:hAnsi="Times New Roman" w:eastAsia="仿宋" w:cs="Times New Roman"/>
                <w:sz w:val="24"/>
              </w:rPr>
              <w:t>结合签订的项目合同书中相关指标口径填报采集表</w:t>
            </w:r>
            <w:r>
              <w:rPr>
                <w:rFonts w:hint="eastAsia" w:ascii="Times New Roman" w:hAnsi="Times New Roman" w:eastAsia="仿宋" w:cs="Times New Roman"/>
                <w:sz w:val="24"/>
              </w:rPr>
              <w:t>）；</w:t>
            </w:r>
            <w:r>
              <w:rPr>
                <w:rFonts w:ascii="Times New Roman" w:hAnsi="Times New Roman" w:eastAsia="仿宋" w:cs="Times New Roman"/>
                <w:sz w:val="24"/>
              </w:rPr>
              <w:t>3</w:t>
            </w:r>
            <w:r>
              <w:rPr>
                <w:rFonts w:hint="eastAsia" w:ascii="Times New Roman" w:hAnsi="Times New Roman" w:eastAsia="仿宋" w:cs="Times New Roman"/>
                <w:sz w:val="24"/>
              </w:rPr>
              <w:t>.</w:t>
            </w:r>
            <w:r>
              <w:rPr>
                <w:rFonts w:ascii="Times New Roman" w:hAnsi="Times New Roman" w:eastAsia="仿宋" w:cs="Times New Roman"/>
                <w:sz w:val="24"/>
              </w:rPr>
              <w:t>按照顺序名称把辅证材料装订成册并提供电子版</w:t>
            </w:r>
            <w:r>
              <w:rPr>
                <w:rFonts w:hint="eastAsia" w:ascii="Times New Roman" w:hAnsi="Times New Roman" w:eastAsia="仿宋" w:cs="Times New Roman"/>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序号</w:t>
            </w:r>
          </w:p>
        </w:tc>
        <w:tc>
          <w:tcPr>
            <w:tcW w:w="1501"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数据模块</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项目任务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202</w:t>
            </w:r>
            <w:r>
              <w:rPr>
                <w:rFonts w:hint="eastAsia" w:ascii="Times New Roman" w:hAnsi="Times New Roman" w:eastAsia="仿宋" w:cs="Times New Roman"/>
                <w:b/>
                <w:bCs/>
                <w:sz w:val="24"/>
                <w:lang w:val="en-US" w:eastAsia="zh-CN"/>
              </w:rPr>
              <w:t>5</w:t>
            </w:r>
            <w:r>
              <w:rPr>
                <w:rFonts w:ascii="Times New Roman" w:hAnsi="Times New Roman" w:eastAsia="仿宋" w:cs="Times New Roman"/>
                <w:b/>
                <w:bCs/>
                <w:sz w:val="24"/>
              </w:rPr>
              <w:t>年</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1</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项目管理</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r>
              <w:rPr>
                <w:rFonts w:ascii="Times New Roman" w:hAnsi="Times New Roman" w:eastAsia="仿宋" w:cs="Times New Roman"/>
                <w:sz w:val="24"/>
              </w:rPr>
              <w:t>制度建设</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列出相关制度名称</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提供能反映工作内容流程的项目管理制度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r>
              <w:rPr>
                <w:rFonts w:ascii="Times New Roman" w:hAnsi="Times New Roman" w:eastAsia="仿宋" w:cs="Times New Roman"/>
                <w:sz w:val="24"/>
              </w:rPr>
              <w:t>团队建设</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简述团队成员构成及专业资质情况</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提供团队成员知识产权资质佐证材料（人才、职称、专业资质等）、如建有专家库可附名单或佐证材料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r>
              <w:rPr>
                <w:rFonts w:ascii="Times New Roman" w:hAnsi="Times New Roman" w:eastAsia="仿宋" w:cs="Times New Roman"/>
                <w:sz w:val="24"/>
              </w:rPr>
              <w:t>合作</w:t>
            </w:r>
            <w:r>
              <w:rPr>
                <w:rFonts w:hint="eastAsia" w:ascii="Times New Roman" w:hAnsi="Times New Roman" w:eastAsia="仿宋" w:cs="Times New Roman"/>
                <w:sz w:val="24"/>
              </w:rPr>
              <w:t>单位</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列出合作单位名称，如无合作单位，则填写“无”</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提供与</w:t>
            </w:r>
            <w:r>
              <w:rPr>
                <w:rFonts w:hint="eastAsia" w:ascii="Times New Roman" w:hAnsi="Times New Roman" w:eastAsia="仿宋" w:cs="Times New Roman"/>
                <w:sz w:val="24"/>
                <w:lang w:eastAsia="zh-CN"/>
              </w:rPr>
              <w:t>其他</w:t>
            </w:r>
            <w:r>
              <w:rPr>
                <w:rFonts w:hint="eastAsia" w:ascii="Times New Roman" w:hAnsi="Times New Roman" w:eastAsia="仿宋" w:cs="Times New Roman"/>
                <w:sz w:val="24"/>
              </w:rPr>
              <w:t>项目参与单位签订的合作协议，以及为项目实施提供必要条件和保障证明材料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 xml:space="preserve">2 </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主要绩效</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各项公共信息服务工具服务企业数（次）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lang w:val="en-US" w:eastAsia="zh-CN"/>
              </w:rPr>
              <w:t>移动</w:t>
            </w:r>
            <w:r>
              <w:rPr>
                <w:rFonts w:hint="eastAsia" w:ascii="Times New Roman" w:hAnsi="Times New Roman" w:eastAsia="仿宋" w:cs="Times New Roman"/>
                <w:sz w:val="24"/>
              </w:rPr>
              <w:t>商标博物馆巡展活动数（场）</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“知享讲堂”线上培训数（场）、</w:t>
            </w:r>
            <w:r>
              <w:rPr>
                <w:rFonts w:hint="eastAsia" w:ascii="Times New Roman" w:hAnsi="Times New Roman" w:eastAsia="仿宋" w:cs="Times New Roman"/>
                <w:sz w:val="24"/>
                <w:lang w:val="en-US" w:eastAsia="zh-CN"/>
              </w:rPr>
              <w:t>通过线下平台举办知识产权深度指导</w:t>
            </w:r>
            <w:r>
              <w:rPr>
                <w:rFonts w:hint="eastAsia" w:ascii="Times New Roman" w:hAnsi="Times New Roman" w:eastAsia="仿宋" w:cs="Times New Roman"/>
                <w:sz w:val="24"/>
              </w:rPr>
              <w:t>沙龙活动数（场）</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lang w:val="en-US" w:eastAsia="zh-CN"/>
              </w:rPr>
            </w:pPr>
            <w:r>
              <w:rPr>
                <w:rFonts w:hint="eastAsia" w:ascii="Times New Roman" w:hAnsi="Times New Roman" w:eastAsia="仿宋" w:cs="Times New Roman"/>
                <w:sz w:val="24"/>
              </w:rPr>
              <w:t>南京市高知名品牌监测预警服务数（家）</w:t>
            </w:r>
            <w:r>
              <w:rPr>
                <w:rFonts w:hint="eastAsia" w:ascii="Times New Roman" w:hAnsi="Times New Roman" w:eastAsia="仿宋" w:cs="Times New Roman"/>
                <w:sz w:val="24"/>
                <w:lang w:eastAsia="zh-CN"/>
              </w:rPr>
              <w:t>，</w:t>
            </w:r>
            <w:r>
              <w:rPr>
                <w:rFonts w:hint="eastAsia" w:ascii="Times New Roman" w:hAnsi="Times New Roman" w:eastAsia="仿宋" w:cs="Times New Roman"/>
                <w:sz w:val="24"/>
                <w:lang w:val="en-US" w:eastAsia="zh-CN"/>
              </w:rPr>
              <w:t>形成典型案例数（个）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“苏知保”服务平台案件对接提供数（件）</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lang w:val="en-US" w:eastAsia="zh-CN"/>
              </w:rPr>
            </w:pPr>
            <w:r>
              <w:rPr>
                <w:rFonts w:hint="eastAsia" w:ascii="Times New Roman" w:hAnsi="Times New Roman" w:eastAsia="仿宋" w:cs="Times New Roman"/>
                <w:sz w:val="24"/>
                <w:lang w:val="en-US" w:eastAsia="zh-CN"/>
              </w:rPr>
              <w:t>南京市重点企业服务数</w:t>
            </w:r>
            <w:r>
              <w:rPr>
                <w:rFonts w:hint="eastAsia" w:ascii="Times New Roman" w:hAnsi="Times New Roman" w:eastAsia="仿宋" w:cs="Times New Roman"/>
                <w:sz w:val="24"/>
              </w:rPr>
              <w:t>（家）</w:t>
            </w:r>
            <w:r>
              <w:rPr>
                <w:rFonts w:hint="eastAsia" w:ascii="Times New Roman" w:hAnsi="Times New Roman" w:eastAsia="仿宋" w:cs="Times New Roman"/>
                <w:sz w:val="24"/>
                <w:lang w:eastAsia="zh-CN"/>
              </w:rPr>
              <w:t>，</w:t>
            </w:r>
            <w:r>
              <w:rPr>
                <w:rFonts w:hint="eastAsia" w:ascii="Times New Roman" w:hAnsi="Times New Roman" w:eastAsia="仿宋" w:cs="Times New Roman"/>
                <w:sz w:val="24"/>
                <w:lang w:val="en-US" w:eastAsia="zh-CN"/>
              </w:rPr>
              <w:t>提供海外商标续展、异议监测服务国家数（个）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lang w:val="en-US" w:eastAsia="zh-CN"/>
              </w:rPr>
              <w:t>年度商标发展分析报告</w:t>
            </w:r>
            <w:r>
              <w:rPr>
                <w:rFonts w:hint="eastAsia" w:ascii="Times New Roman" w:hAnsi="Times New Roman" w:eastAsia="仿宋" w:cs="Times New Roman"/>
                <w:sz w:val="24"/>
              </w:rPr>
              <w:t>编制与发布情况</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w:t>
            </w:r>
            <w:r>
              <w:rPr>
                <w:rFonts w:hint="eastAsia" w:ascii="Times New Roman" w:hAnsi="Times New Roman" w:eastAsia="仿宋" w:cs="Times New Roman"/>
                <w:sz w:val="24"/>
                <w:lang w:val="en-US" w:eastAsia="zh-CN"/>
              </w:rPr>
              <w:t>知产精灵</w:t>
            </w:r>
            <w:r>
              <w:rPr>
                <w:rFonts w:hint="eastAsia" w:ascii="Times New Roman" w:hAnsi="Times New Roman" w:eastAsia="仿宋" w:cs="Times New Roman"/>
                <w:sz w:val="24"/>
              </w:rPr>
              <w:t>”系统开发情况</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20" w:lineRule="atLeast"/>
              <w:jc w:val="center"/>
              <w:rPr>
                <w:rFonts w:ascii="Times New Roman" w:hAnsi="Times New Roman" w:eastAsia="仿宋" w:cs="Times New Roman"/>
                <w:b/>
                <w:sz w:val="24"/>
              </w:rPr>
            </w:pPr>
            <w:r>
              <w:rPr>
                <w:rFonts w:hint="eastAsia" w:ascii="Times New Roman" w:hAnsi="Times New Roman" w:eastAsia="仿宋" w:cs="Times New Roman"/>
                <w:b/>
                <w:sz w:val="24"/>
              </w:rPr>
              <w:t>公共服务产品服务情况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2"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20" w:lineRule="atLeast"/>
              <w:jc w:val="left"/>
              <w:rPr>
                <w:rFonts w:ascii="Times New Roman" w:hAnsi="Times New Roman" w:eastAsia="仿宋" w:cs="Times New Roman"/>
                <w:b/>
                <w:sz w:val="24"/>
              </w:rPr>
            </w:pPr>
            <w:r>
              <w:rPr>
                <w:rFonts w:hint="eastAsia" w:ascii="Times New Roman" w:hAnsi="Times New Roman" w:eastAsia="仿宋" w:cs="Times New Roman"/>
                <w:b/>
                <w:sz w:val="24"/>
              </w:rPr>
              <w:t>公共服务产品名称：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序号</w:t>
            </w:r>
          </w:p>
        </w:tc>
        <w:tc>
          <w:tcPr>
            <w:tcW w:w="4195" w:type="dxa"/>
            <w:gridSpan w:val="3"/>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数据模块</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jc w:val="center"/>
              <w:rPr>
                <w:rFonts w:ascii="Times New Roman" w:hAnsi="Times New Roman" w:eastAsia="仿宋" w:cs="Times New Roman"/>
                <w:b/>
                <w:bCs/>
                <w:sz w:val="24"/>
              </w:rPr>
            </w:pPr>
            <w:r>
              <w:rPr>
                <w:rFonts w:hint="eastAsia" w:ascii="Times New Roman" w:hAnsi="Times New Roman" w:eastAsia="仿宋"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3</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公共服务产品创新程度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color w:val="000000"/>
                <w:sz w:val="24"/>
              </w:rPr>
              <w:t>创新产品简介</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w:t>
            </w:r>
            <w:r>
              <w:rPr>
                <w:rFonts w:hint="eastAsia" w:ascii="Times New Roman" w:hAnsi="Times New Roman" w:eastAsia="仿宋" w:cs="Times New Roman"/>
                <w:color w:val="000000"/>
                <w:sz w:val="24"/>
              </w:rPr>
              <w:t>产品基本情况、功能介绍、智能化程度和品牌特色业务情况</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color w:val="000000"/>
                <w:sz w:val="24"/>
              </w:rPr>
              <w:t>提供相应佐证材料（产品手册、截图等相关材料）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4</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聚焦解决问题的精准性</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突出解决知识产权公共服务中的某个领域的问题（可以1个或多个）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5</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产品分别抓取用户需求、解决用户问题的典型案例上报数量（个）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提供典型案例（有效性）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6</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产品内容和服务模式创新性</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针对产品创新程度进行简述</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提供创新性说明内容和辅证材料。若为省内或国内首创，提供可证明材料。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7</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公共服务产品使用便利度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产品服务覆盖范围</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 xml:space="preserve">□海外 </w:t>
            </w:r>
            <w:r>
              <w:rPr>
                <w:rFonts w:ascii="Times New Roman" w:hAnsi="Times New Roman" w:eastAsia="仿宋" w:cs="Times New Roman"/>
                <w:sz w:val="24"/>
              </w:rPr>
              <w:t xml:space="preserve"> </w:t>
            </w:r>
            <w:r>
              <w:rPr>
                <w:rFonts w:hint="eastAsia" w:ascii="Times New Roman" w:hAnsi="Times New Roman" w:eastAsia="仿宋" w:cs="Times New Roman"/>
                <w:sz w:val="24"/>
              </w:rPr>
              <w:t xml:space="preserve">□全国 </w:t>
            </w:r>
            <w:r>
              <w:rPr>
                <w:rFonts w:ascii="Times New Roman" w:hAnsi="Times New Roman" w:eastAsia="仿宋" w:cs="Times New Roman"/>
                <w:sz w:val="24"/>
              </w:rPr>
              <w:t xml:space="preserve"> </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□国内部分地区</w:t>
            </w:r>
          </w:p>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 xml:space="preserve">□省内 </w:t>
            </w:r>
            <w:r>
              <w:rPr>
                <w:rFonts w:ascii="Times New Roman" w:hAnsi="Times New Roman" w:eastAsia="仿宋" w:cs="Times New Roman"/>
                <w:sz w:val="24"/>
              </w:rPr>
              <w:t xml:space="preserve"> </w:t>
            </w:r>
            <w:r>
              <w:rPr>
                <w:rFonts w:hint="eastAsia" w:ascii="Times New Roman" w:hAnsi="Times New Roman" w:eastAsia="仿宋" w:cs="Times New Roman"/>
                <w:sz w:val="24"/>
              </w:rPr>
              <w:t>□南京市</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8</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产品服务获取途径</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 xml:space="preserve">□线上 </w:t>
            </w:r>
            <w:r>
              <w:rPr>
                <w:rFonts w:ascii="Times New Roman" w:hAnsi="Times New Roman" w:eastAsia="仿宋" w:cs="Times New Roman"/>
                <w:sz w:val="24"/>
              </w:rPr>
              <w:t xml:space="preserve"> </w:t>
            </w:r>
            <w:r>
              <w:rPr>
                <w:rFonts w:hint="eastAsia" w:ascii="Times New Roman" w:hAnsi="Times New Roman" w:eastAsia="仿宋" w:cs="Times New Roman"/>
                <w:sz w:val="24"/>
              </w:rPr>
              <w:t>□线下</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□微信小程序</w:t>
            </w:r>
          </w:p>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□其他：</w:t>
            </w:r>
            <w:r>
              <w:rPr>
                <w:rFonts w:hint="eastAsia" w:ascii="Times New Roman" w:hAnsi="Times New Roman" w:eastAsia="仿宋" w:cs="Times New Roman"/>
                <w:sz w:val="24"/>
                <w:u w:val="single"/>
              </w:rPr>
              <w:t xml:space="preserve">（请列明） </w:t>
            </w:r>
            <w:r>
              <w:rPr>
                <w:rFonts w:ascii="Times New Roman" w:hAnsi="Times New Roman" w:eastAsia="仿宋" w:cs="Times New Roman"/>
                <w:sz w:val="24"/>
                <w:u w:val="single"/>
              </w:rPr>
              <w:t xml:space="preserve"> </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提供照片、截图等佐证材料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9</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产品服务官方网站</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提供网站首页、功能模块、操作界面截图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10</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产品是否有操作指引</w:t>
            </w:r>
            <w:r>
              <w:rPr>
                <w:rFonts w:ascii="Times New Roman" w:hAnsi="Times New Roman" w:eastAsia="仿宋" w:cs="Times New Roman"/>
                <w:sz w:val="24"/>
              </w:rPr>
              <w:t>/手册/教程</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11</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需求响应方式</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□线上实时反馈</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□电话</w:t>
            </w:r>
            <w:r>
              <w:rPr>
                <w:rFonts w:ascii="Times New Roman" w:hAnsi="Times New Roman" w:eastAsia="仿宋" w:cs="Times New Roman"/>
                <w:sz w:val="24"/>
              </w:rPr>
              <w:t>/</w:t>
            </w:r>
            <w:r>
              <w:rPr>
                <w:rFonts w:hint="eastAsia" w:ascii="Times New Roman" w:hAnsi="Times New Roman" w:eastAsia="仿宋" w:cs="Times New Roman"/>
                <w:sz w:val="24"/>
              </w:rPr>
              <w:t>语音</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□微信等即时通讯</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□邮件</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□其他：</w:t>
            </w:r>
            <w:r>
              <w:rPr>
                <w:rFonts w:hint="eastAsia" w:ascii="Times New Roman" w:hAnsi="Times New Roman" w:eastAsia="仿宋" w:cs="Times New Roman"/>
                <w:sz w:val="24"/>
                <w:u w:val="single"/>
              </w:rPr>
              <w:t>（请列明）</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12</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用户隐私数据保护</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简述用户隐私及数据保护措施</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提供隐私数据保护相关文件、后台管理或身份验证等相关措施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13</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运行监控、用户反馈、评价与改进</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简述产品运行监控机制、用户反馈渠道、评价改进措施</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提供用户反馈、监测报告、更新日志等相关材料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14</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公共服务产品美誉度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服务对象满意度（</w:t>
            </w:r>
            <w:r>
              <w:rPr>
                <w:rFonts w:ascii="Times New Roman" w:hAnsi="Times New Roman" w:eastAsia="仿宋" w:cs="Times New Roman"/>
                <w:sz w:val="24"/>
              </w:rPr>
              <w:t>%）</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提供满意度调查等可证明用户认可度的辅证材料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15</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主流媒体宣传推广数（次）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16</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政府认可（获得推广、达成合作数）</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提供政府机构对产品服务的链接、推广、合作合同的佐证材料。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17</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产品获市级以上机构表彰</w:t>
            </w:r>
            <w:r>
              <w:rPr>
                <w:rFonts w:ascii="Times New Roman" w:hAnsi="Times New Roman" w:eastAsia="仿宋" w:cs="Times New Roman"/>
                <w:sz w:val="24"/>
              </w:rPr>
              <w:t>/荣誉/资质数（次）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提供表彰公告、证书、公示等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18</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产品宣传途径</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请列明宣传途径，提供具体辅证材料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19</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公共服务成果</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简述取得的特色成效（促成的交易金额、支撑的重大项目、入选典型案例等），提供具体辅证材料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20</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公共服务产品市场化程度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举办</w:t>
            </w:r>
            <w:r>
              <w:rPr>
                <w:rFonts w:ascii="Times New Roman" w:hAnsi="Times New Roman" w:eastAsia="仿宋" w:cs="Times New Roman"/>
                <w:sz w:val="24"/>
              </w:rPr>
              <w:t>/参与知识产权活动数（场）</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21</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投入成本（万元）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公共服务产品投入在项目经费支出明细表（附件</w:t>
            </w:r>
            <w:r>
              <w:rPr>
                <w:rFonts w:ascii="Times New Roman" w:hAnsi="Times New Roman" w:eastAsia="仿宋" w:cs="Times New Roman"/>
                <w:sz w:val="24"/>
              </w:rPr>
              <w:t>4）的“经费使用方向”栏目中单独列支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2</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营收（万元）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提供具体辅证材料（非盈利性平台出具情况说明，此栏不填）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3</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服务主体数量（个）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vMerge w:val="restart"/>
            <w:tcBorders>
              <w:top w:val="single" w:color="auto" w:sz="4" w:space="0"/>
              <w:left w:val="single" w:color="auto" w:sz="4" w:space="0"/>
              <w:bottom w:val="single" w:color="auto" w:sz="4" w:space="0"/>
              <w:right w:val="single" w:color="auto" w:sz="4" w:space="0"/>
            </w:tcBorders>
            <w:noWrap/>
            <w:vAlign w:val="center"/>
          </w:tcPr>
          <w:p>
            <w:pPr>
              <w:spacing w:line="280" w:lineRule="exact"/>
              <w:rPr>
                <w:rFonts w:ascii="Times New Roman" w:hAnsi="Times New Roman" w:eastAsia="仿宋" w:cs="Times New Roman"/>
                <w:sz w:val="24"/>
              </w:rPr>
            </w:pPr>
            <w:r>
              <w:rPr>
                <w:rFonts w:hint="eastAsia" w:ascii="Times New Roman" w:hAnsi="Times New Roman" w:eastAsia="仿宋" w:cs="Times New Roman"/>
                <w:sz w:val="24"/>
              </w:rPr>
              <w:t>提供加盖承担单位公章的清单或其他可证明业务量的佐证材料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4</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服务南京市主体数量（个）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注：相关数据填报起止日期为2</w:t>
            </w:r>
            <w:r>
              <w:rPr>
                <w:rFonts w:ascii="Times New Roman" w:hAnsi="Times New Roman" w:eastAsia="仿宋" w:cs="Times New Roman"/>
                <w:sz w:val="24"/>
              </w:rPr>
              <w:t>02</w:t>
            </w:r>
            <w:r>
              <w:rPr>
                <w:rFonts w:hint="eastAsia" w:ascii="Times New Roman" w:hAnsi="Times New Roman" w:eastAsia="仿宋" w:cs="Times New Roman"/>
                <w:sz w:val="24"/>
                <w:lang w:val="en-US" w:eastAsia="zh-CN"/>
              </w:rPr>
              <w:t>5</w:t>
            </w:r>
            <w:r>
              <w:rPr>
                <w:rFonts w:hint="eastAsia" w:ascii="Times New Roman" w:hAnsi="Times New Roman" w:eastAsia="仿宋" w:cs="Times New Roman"/>
                <w:sz w:val="24"/>
              </w:rPr>
              <w:t>年1月1日至202</w:t>
            </w:r>
            <w:r>
              <w:rPr>
                <w:rFonts w:hint="eastAsia" w:ascii="Times New Roman" w:hAnsi="Times New Roman" w:eastAsia="仿宋" w:cs="Times New Roman"/>
                <w:sz w:val="24"/>
                <w:lang w:val="en-US" w:eastAsia="zh-CN"/>
              </w:rPr>
              <w:t>5</w:t>
            </w:r>
            <w:r>
              <w:rPr>
                <w:rFonts w:hint="eastAsia" w:ascii="Times New Roman" w:hAnsi="Times New Roman" w:eastAsia="仿宋" w:cs="Times New Roman"/>
                <w:sz w:val="24"/>
              </w:rPr>
              <w:t>年1</w:t>
            </w:r>
            <w:r>
              <w:rPr>
                <w:rFonts w:ascii="Times New Roman" w:hAnsi="Times New Roman" w:eastAsia="仿宋" w:cs="Times New Roman"/>
                <w:sz w:val="24"/>
              </w:rPr>
              <w:t>2</w:t>
            </w:r>
            <w:r>
              <w:rPr>
                <w:rFonts w:hint="eastAsia" w:ascii="Times New Roman" w:hAnsi="Times New Roman" w:eastAsia="仿宋" w:cs="Times New Roman"/>
                <w:sz w:val="24"/>
              </w:rPr>
              <w:t>月3</w:t>
            </w:r>
            <w:r>
              <w:rPr>
                <w:rFonts w:ascii="Times New Roman" w:hAnsi="Times New Roman" w:eastAsia="仿宋" w:cs="Times New Roman"/>
                <w:sz w:val="24"/>
              </w:rPr>
              <w:t>1</w:t>
            </w:r>
            <w:r>
              <w:rPr>
                <w:rFonts w:hint="eastAsia" w:ascii="Times New Roman" w:hAnsi="Times New Roman" w:eastAsia="仿宋" w:cs="Times New Roman"/>
                <w:sz w:val="24"/>
              </w:rPr>
              <w:t>日。</w:t>
            </w:r>
          </w:p>
        </w:tc>
      </w:tr>
    </w:tbl>
    <w:p>
      <w:pPr>
        <w:spacing w:line="520" w:lineRule="exact"/>
        <w:rPr>
          <w:rFonts w:ascii="Times New Roman" w:hAnsi="Times New Roman" w:eastAsia="黑体" w:cs="Times New Roman"/>
          <w:sz w:val="30"/>
          <w:szCs w:val="30"/>
        </w:rPr>
      </w:pPr>
    </w:p>
    <w:p>
      <w:pPr>
        <w:rPr>
          <w:rFonts w:ascii="Times New Roman" w:hAnsi="Times New Roman" w:eastAsia="仿宋" w:cs="Times New Roman"/>
          <w:sz w:val="32"/>
          <w:szCs w:val="32"/>
        </w:rPr>
      </w:pPr>
      <w:r>
        <w:rPr>
          <w:rFonts w:ascii="Times New Roman" w:hAnsi="Times New Roman" w:eastAsia="黑体" w:cs="Times New Roman"/>
          <w:sz w:val="30"/>
          <w:szCs w:val="30"/>
        </w:rPr>
        <w:br w:type="page"/>
      </w:r>
    </w:p>
    <w:p>
      <w:pPr>
        <w:spacing w:line="560" w:lineRule="exact"/>
        <w:rPr>
          <w:rFonts w:ascii="Times New Roman" w:hAnsi="Times New Roman" w:eastAsia="黑体" w:cs="Times New Roman"/>
          <w:sz w:val="32"/>
          <w:szCs w:val="32"/>
        </w:rPr>
      </w:pPr>
      <w:r>
        <w:rPr>
          <w:rFonts w:ascii="Times New Roman" w:hAnsi="Times New Roman" w:eastAsia="黑体" w:cs="Times New Roman"/>
          <w:sz w:val="32"/>
          <w:szCs w:val="32"/>
        </w:rPr>
        <w:t>附件2.2.8</w:t>
      </w:r>
    </w:p>
    <w:p>
      <w:pPr>
        <w:spacing w:line="100" w:lineRule="exact"/>
        <w:rPr>
          <w:rFonts w:ascii="Times New Roman" w:hAnsi="Times New Roman" w:eastAsia="黑体" w:cs="Times New Roman"/>
          <w:sz w:val="32"/>
          <w:szCs w:val="32"/>
        </w:rPr>
      </w:pPr>
    </w:p>
    <w:tbl>
      <w:tblPr>
        <w:tblStyle w:val="8"/>
        <w:tblW w:w="1040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2"/>
        <w:gridCol w:w="1501"/>
        <w:gridCol w:w="1418"/>
        <w:gridCol w:w="1276"/>
        <w:gridCol w:w="1275"/>
        <w:gridCol w:w="142"/>
        <w:gridCol w:w="1134"/>
        <w:gridCol w:w="316"/>
        <w:gridCol w:w="25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nil"/>
              <w:left w:val="nil"/>
              <w:bottom w:val="single" w:color="auto" w:sz="4" w:space="0"/>
              <w:right w:val="nil"/>
            </w:tcBorders>
            <w:noWrap/>
            <w:vAlign w:val="center"/>
          </w:tcPr>
          <w:p>
            <w:pPr>
              <w:spacing w:line="700" w:lineRule="exact"/>
              <w:jc w:val="center"/>
              <w:rPr>
                <w:rFonts w:ascii="方正小标宋简体" w:eastAsia="方正小标宋简体"/>
                <w:bCs/>
                <w:sz w:val="44"/>
                <w:szCs w:val="44"/>
              </w:rPr>
            </w:pPr>
            <w:r>
              <w:rPr>
                <w:rFonts w:ascii="Times New Roman" w:hAnsi="Times New Roman" w:eastAsia="方正小标宋简体" w:cs="Times New Roman"/>
                <w:bCs/>
                <w:sz w:val="44"/>
                <w:szCs w:val="44"/>
              </w:rPr>
              <w:t>202</w:t>
            </w:r>
            <w:r>
              <w:rPr>
                <w:rFonts w:ascii="Times New Roman" w:hAnsi="Times New Roman" w:eastAsia="方正小标宋简体" w:cs="Times New Roman"/>
                <w:bCs/>
                <w:sz w:val="44"/>
                <w:szCs w:val="44"/>
                <w:lang w:val="en-US" w:eastAsia="zh-CN"/>
              </w:rPr>
              <w:t>5</w:t>
            </w:r>
            <w:r>
              <w:rPr>
                <w:rFonts w:hint="eastAsia" w:ascii="方正小标宋简体" w:eastAsia="方正小标宋简体"/>
                <w:bCs/>
                <w:sz w:val="44"/>
                <w:szCs w:val="44"/>
              </w:rPr>
              <w:t>年南京市知识产权公共服务平台</w:t>
            </w:r>
          </w:p>
          <w:p>
            <w:pPr>
              <w:spacing w:line="700" w:lineRule="exact"/>
              <w:jc w:val="center"/>
              <w:rPr>
                <w:rFonts w:hint="eastAsia" w:ascii="方正小标宋简体" w:eastAsia="方正小标宋简体"/>
                <w:bCs/>
                <w:sz w:val="44"/>
                <w:szCs w:val="44"/>
              </w:rPr>
            </w:pPr>
            <w:r>
              <w:rPr>
                <w:rFonts w:hint="eastAsia" w:ascii="方正小标宋简体" w:eastAsia="方正小标宋简体"/>
                <w:bCs/>
                <w:sz w:val="44"/>
                <w:szCs w:val="44"/>
              </w:rPr>
              <w:t>绩效评价数据采集表</w:t>
            </w:r>
          </w:p>
          <w:p>
            <w:pPr>
              <w:spacing w:line="560" w:lineRule="exact"/>
              <w:jc w:val="center"/>
              <w:rPr>
                <w:rFonts w:hint="eastAsia" w:ascii="黑体" w:eastAsia="黑体"/>
                <w:b/>
                <w:bCs/>
                <w:sz w:val="32"/>
                <w:szCs w:val="32"/>
              </w:rPr>
            </w:pPr>
            <w:r>
              <w:rPr>
                <w:rFonts w:hint="eastAsia" w:ascii="黑体" w:eastAsia="黑体"/>
                <w:bCs/>
                <w:sz w:val="32"/>
                <w:szCs w:val="32"/>
              </w:rPr>
              <w:t>（</w:t>
            </w:r>
            <w:r>
              <w:rPr>
                <w:rFonts w:hint="eastAsia" w:ascii="黑体" w:eastAsia="黑体"/>
                <w:bCs/>
                <w:sz w:val="32"/>
                <w:szCs w:val="32"/>
                <w:lang w:val="en-US" w:eastAsia="zh-CN"/>
              </w:rPr>
              <w:t>南京市</w:t>
            </w:r>
            <w:r>
              <w:rPr>
                <w:rFonts w:hint="eastAsia" w:ascii="黑体" w:eastAsia="黑体"/>
                <w:bCs/>
                <w:sz w:val="32"/>
                <w:szCs w:val="32"/>
              </w:rPr>
              <w:t>知识产权侵权鉴定公共服务平台）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项目名称</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项目承担单位</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联系人</w:t>
            </w:r>
          </w:p>
        </w:tc>
        <w:tc>
          <w:tcPr>
            <w:tcW w:w="4111"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450"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联系</w:t>
            </w:r>
            <w:r>
              <w:rPr>
                <w:rFonts w:hint="eastAsia" w:ascii="Times New Roman" w:hAnsi="Times New Roman" w:eastAsia="仿宋" w:cs="Times New Roman"/>
                <w:b/>
                <w:bCs/>
                <w:sz w:val="24"/>
              </w:rPr>
              <w:t xml:space="preserve"> </w:t>
            </w:r>
          </w:p>
          <w:p>
            <w:pPr>
              <w:spacing w:line="400" w:lineRule="exact"/>
              <w:jc w:val="center"/>
              <w:rPr>
                <w:rFonts w:ascii="Times New Roman" w:hAnsi="Times New Roman" w:eastAsia="仿宋" w:cs="Times New Roman"/>
                <w:sz w:val="24"/>
              </w:rPr>
            </w:pPr>
            <w:r>
              <w:rPr>
                <w:rFonts w:ascii="Times New Roman" w:hAnsi="Times New Roman" w:eastAsia="仿宋" w:cs="Times New Roman"/>
                <w:b/>
                <w:bCs/>
                <w:sz w:val="24"/>
              </w:rPr>
              <w:t>电话</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项目实施期</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年    月    至</w:t>
            </w:r>
            <w:r>
              <w:rPr>
                <w:rFonts w:hint="eastAsia" w:ascii="Times New Roman" w:hAnsi="Times New Roman" w:eastAsia="仿宋" w:cs="Times New Roman"/>
                <w:sz w:val="24"/>
              </w:rPr>
              <w:t xml:space="preserve"> </w:t>
            </w:r>
            <w:r>
              <w:rPr>
                <w:rFonts w:ascii="Times New Roman" w:hAnsi="Times New Roman" w:eastAsia="仿宋" w:cs="Times New Roman"/>
                <w:sz w:val="24"/>
              </w:rPr>
              <w:t xml:space="preserve">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年平台经费</w:t>
            </w:r>
          </w:p>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投入（万元）</w:t>
            </w: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财政资金</w:t>
            </w:r>
          </w:p>
        </w:tc>
        <w:tc>
          <w:tcPr>
            <w:tcW w:w="1276"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自筹资金</w:t>
            </w:r>
          </w:p>
        </w:tc>
        <w:tc>
          <w:tcPr>
            <w:tcW w:w="1275"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其他</w:t>
            </w: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总计投入</w:t>
            </w:r>
          </w:p>
        </w:tc>
        <w:tc>
          <w:tcPr>
            <w:tcW w:w="2894"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240" w:lineRule="exact"/>
              <w:rPr>
                <w:rFonts w:ascii="Times New Roman" w:hAnsi="Times New Roman" w:eastAsia="仿宋" w:cs="Times New Roman"/>
                <w:sz w:val="24"/>
              </w:rPr>
            </w:pPr>
            <w:r>
              <w:rPr>
                <w:rFonts w:hint="eastAsia" w:ascii="Times New Roman" w:hAnsi="Times New Roman" w:eastAsia="仿宋" w:cs="Times New Roman"/>
                <w:sz w:val="24"/>
              </w:rPr>
              <w:t>注：</w:t>
            </w:r>
          </w:p>
          <w:p>
            <w:pPr>
              <w:spacing w:line="240" w:lineRule="exact"/>
              <w:rPr>
                <w:rFonts w:ascii="Times New Roman" w:hAnsi="Times New Roman" w:eastAsia="仿宋" w:cs="Times New Roman"/>
                <w:sz w:val="24"/>
              </w:rPr>
            </w:pPr>
            <w:r>
              <w:rPr>
                <w:rFonts w:hint="eastAsia" w:ascii="Times New Roman" w:hAnsi="Times New Roman" w:eastAsia="仿宋" w:cs="Times New Roman"/>
                <w:sz w:val="24"/>
              </w:rPr>
              <w:t>提供项目经费支出明细表（附件4），5万元以上大额支出提供相应凭证。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6"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5"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894" w:type="dxa"/>
            <w:gridSpan w:val="2"/>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年平台营收（万元）</w:t>
            </w: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382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sz w:val="24"/>
              </w:rPr>
            </w:pPr>
            <w:r>
              <w:rPr>
                <w:rFonts w:ascii="Times New Roman" w:hAnsi="Times New Roman" w:eastAsia="仿宋" w:cs="Times New Roman"/>
                <w:b/>
                <w:sz w:val="24"/>
              </w:rPr>
              <w:t>违法违规记录及不良行为</w:t>
            </w:r>
          </w:p>
        </w:tc>
        <w:tc>
          <w:tcPr>
            <w:tcW w:w="2894"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 xml:space="preserve">□有 </w:t>
            </w:r>
            <w:r>
              <w:rPr>
                <w:rFonts w:ascii="Times New Roman" w:hAnsi="Times New Roman" w:eastAsia="仿宋" w:cs="Times New Roman"/>
                <w:sz w:val="24"/>
              </w:rPr>
              <w:t xml:space="preserve"> </w:t>
            </w:r>
            <w:r>
              <w:rPr>
                <w:rFonts w:hint="eastAsia" w:ascii="Times New Roman" w:hAnsi="Times New Roman" w:eastAsia="仿宋" w:cs="Times New Roman"/>
                <w:sz w:val="24"/>
              </w:rPr>
              <w:t xml:space="preserve">□无 </w:t>
            </w:r>
            <w:r>
              <w:rPr>
                <w:rFonts w:ascii="Times New Roman" w:hAnsi="Times New Roman" w:eastAsia="仿宋" w:cs="Times New Roman"/>
                <w:sz w:val="24"/>
              </w:rPr>
              <w:t xml:space="preserve"> </w:t>
            </w:r>
          </w:p>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如有，请如实说明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81"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r>
              <w:rPr>
                <w:rFonts w:ascii="Times New Roman" w:hAnsi="Times New Roman" w:eastAsia="仿宋" w:cs="Times New Roman"/>
                <w:sz w:val="24"/>
              </w:rPr>
              <w:t>说明：1.客观、真实填报数据</w:t>
            </w:r>
            <w:r>
              <w:rPr>
                <w:rFonts w:hint="eastAsia" w:ascii="Times New Roman" w:hAnsi="Times New Roman" w:eastAsia="仿宋" w:cs="Times New Roman"/>
                <w:sz w:val="24"/>
              </w:rPr>
              <w:t>；</w:t>
            </w:r>
            <w:r>
              <w:rPr>
                <w:rFonts w:ascii="Times New Roman" w:hAnsi="Times New Roman" w:eastAsia="仿宋" w:cs="Times New Roman"/>
                <w:sz w:val="24"/>
              </w:rPr>
              <w:t>2.每一数据要附有支撑材料，否则不做绩效评分依据</w:t>
            </w:r>
            <w:r>
              <w:rPr>
                <w:rFonts w:hint="eastAsia" w:ascii="Times New Roman" w:hAnsi="Times New Roman" w:eastAsia="仿宋" w:cs="Times New Roman"/>
                <w:sz w:val="24"/>
              </w:rPr>
              <w:t>（</w:t>
            </w:r>
            <w:r>
              <w:rPr>
                <w:rFonts w:ascii="Times New Roman" w:hAnsi="Times New Roman" w:eastAsia="仿宋" w:cs="Times New Roman"/>
                <w:sz w:val="24"/>
              </w:rPr>
              <w:t>特别强调</w:t>
            </w:r>
            <w:r>
              <w:rPr>
                <w:rFonts w:hint="eastAsia" w:ascii="Times New Roman" w:hAnsi="Times New Roman" w:eastAsia="仿宋" w:cs="Times New Roman"/>
                <w:sz w:val="24"/>
                <w:lang w:eastAsia="zh-CN"/>
              </w:rPr>
              <w:t>：</w:t>
            </w:r>
            <w:r>
              <w:rPr>
                <w:rFonts w:ascii="Times New Roman" w:hAnsi="Times New Roman" w:eastAsia="仿宋" w:cs="Times New Roman"/>
                <w:sz w:val="24"/>
              </w:rPr>
              <w:t>结合签订的项目合同书中相关指标口径填报采集表</w:t>
            </w:r>
            <w:r>
              <w:rPr>
                <w:rFonts w:hint="eastAsia" w:ascii="Times New Roman" w:hAnsi="Times New Roman" w:eastAsia="仿宋" w:cs="Times New Roman"/>
                <w:sz w:val="24"/>
              </w:rPr>
              <w:t>）；</w:t>
            </w:r>
            <w:r>
              <w:rPr>
                <w:rFonts w:ascii="Times New Roman" w:hAnsi="Times New Roman" w:eastAsia="仿宋" w:cs="Times New Roman"/>
                <w:sz w:val="24"/>
              </w:rPr>
              <w:t>3</w:t>
            </w:r>
            <w:r>
              <w:rPr>
                <w:rFonts w:hint="eastAsia" w:ascii="Times New Roman" w:hAnsi="Times New Roman" w:eastAsia="仿宋" w:cs="Times New Roman"/>
                <w:sz w:val="24"/>
              </w:rPr>
              <w:t>.</w:t>
            </w:r>
            <w:r>
              <w:rPr>
                <w:rFonts w:ascii="Times New Roman" w:hAnsi="Times New Roman" w:eastAsia="仿宋" w:cs="Times New Roman"/>
                <w:sz w:val="24"/>
              </w:rPr>
              <w:t>按照顺序名称把辅证材料装订成册并提供电子版</w:t>
            </w:r>
            <w:r>
              <w:rPr>
                <w:rFonts w:hint="eastAsia" w:ascii="Times New Roman" w:hAnsi="Times New Roman" w:eastAsia="仿宋" w:cs="Times New Roman"/>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序号</w:t>
            </w:r>
          </w:p>
        </w:tc>
        <w:tc>
          <w:tcPr>
            <w:tcW w:w="1501"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数据模块</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项目任务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202</w:t>
            </w:r>
            <w:r>
              <w:rPr>
                <w:rFonts w:hint="eastAsia" w:ascii="Times New Roman" w:hAnsi="Times New Roman" w:eastAsia="仿宋" w:cs="Times New Roman"/>
                <w:b/>
                <w:bCs/>
                <w:sz w:val="24"/>
                <w:lang w:val="en-US" w:eastAsia="zh-CN"/>
              </w:rPr>
              <w:t>5</w:t>
            </w:r>
            <w:r>
              <w:rPr>
                <w:rFonts w:ascii="Times New Roman" w:hAnsi="Times New Roman" w:eastAsia="仿宋" w:cs="Times New Roman"/>
                <w:b/>
                <w:bCs/>
                <w:sz w:val="24"/>
              </w:rPr>
              <w:t>年</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1</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项目管理</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制度建设</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列出相关制度名称</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提供能反映工作内容流程的项目管理制度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团队建设</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简述团队成员构成及专业资质情况</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提供团队成员知识产权资质佐证材料（人才、职称、专业资质等）、如建有专家库可附名单或佐证材料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合作</w:t>
            </w:r>
            <w:r>
              <w:rPr>
                <w:rFonts w:hint="eastAsia" w:ascii="Times New Roman" w:hAnsi="Times New Roman" w:eastAsia="仿宋" w:cs="Times New Roman"/>
                <w:sz w:val="24"/>
              </w:rPr>
              <w:t>单位</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列出合作单位名称，如无合作单位，则填写“无”</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提供与</w:t>
            </w:r>
            <w:r>
              <w:rPr>
                <w:rFonts w:hint="eastAsia" w:ascii="Times New Roman" w:hAnsi="Times New Roman" w:eastAsia="仿宋" w:cs="Times New Roman"/>
                <w:sz w:val="24"/>
                <w:lang w:eastAsia="zh-CN"/>
              </w:rPr>
              <w:t>其他</w:t>
            </w:r>
            <w:r>
              <w:rPr>
                <w:rFonts w:hint="eastAsia" w:ascii="Times New Roman" w:hAnsi="Times New Roman" w:eastAsia="仿宋" w:cs="Times New Roman"/>
                <w:sz w:val="24"/>
              </w:rPr>
              <w:t>项目参与单位签订的合作协议，以及为项目实施提供必要条件和保障证明材料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 xml:space="preserve">2 </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主要绩效</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rPr>
            </w:pPr>
            <w:r>
              <w:rPr>
                <w:rFonts w:hint="eastAsia" w:ascii="Times New Roman" w:hAnsi="Times New Roman" w:eastAsia="仿宋" w:cs="Times New Roman"/>
                <w:sz w:val="24"/>
              </w:rPr>
              <w:t>提供各类信息查询数（次）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rPr>
            </w:pPr>
            <w:r>
              <w:rPr>
                <w:rFonts w:hint="eastAsia" w:ascii="Times New Roman" w:hAnsi="Times New Roman" w:eastAsia="仿宋" w:cs="Times New Roman"/>
                <w:sz w:val="24"/>
              </w:rPr>
              <w:t>提供各类</w:t>
            </w:r>
            <w:r>
              <w:rPr>
                <w:rFonts w:hint="eastAsia" w:ascii="Times New Roman" w:hAnsi="Times New Roman" w:eastAsia="仿宋" w:cs="Times New Roman"/>
                <w:sz w:val="24"/>
                <w:lang w:val="en-US" w:eastAsia="zh-CN"/>
              </w:rPr>
              <w:t>检索服务数</w:t>
            </w:r>
            <w:r>
              <w:rPr>
                <w:rFonts w:hint="eastAsia" w:ascii="Times New Roman" w:hAnsi="Times New Roman" w:eastAsia="仿宋" w:cs="Times New Roman"/>
                <w:sz w:val="24"/>
              </w:rPr>
              <w:t>（次）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rPr>
            </w:pPr>
            <w:r>
              <w:rPr>
                <w:rFonts w:hint="eastAsia" w:ascii="Times New Roman" w:hAnsi="Times New Roman" w:eastAsia="仿宋" w:cs="Times New Roman"/>
                <w:sz w:val="24"/>
              </w:rPr>
              <w:t>知识产权</w:t>
            </w:r>
            <w:r>
              <w:rPr>
                <w:rFonts w:hint="eastAsia" w:ascii="Times New Roman" w:hAnsi="Times New Roman" w:eastAsia="仿宋" w:cs="Times New Roman"/>
                <w:sz w:val="24"/>
                <w:lang w:val="en-US" w:eastAsia="zh-CN"/>
              </w:rPr>
              <w:t>宣传、黄金珠宝首饰的免费检测活动</w:t>
            </w:r>
            <w:r>
              <w:rPr>
                <w:rFonts w:hint="eastAsia" w:ascii="Times New Roman" w:hAnsi="Times New Roman" w:eastAsia="仿宋" w:cs="Times New Roman"/>
                <w:sz w:val="24"/>
              </w:rPr>
              <w:t>数（</w:t>
            </w:r>
            <w:r>
              <w:rPr>
                <w:rFonts w:hint="eastAsia" w:ascii="Times New Roman" w:hAnsi="Times New Roman" w:eastAsia="仿宋" w:cs="Times New Roman"/>
                <w:sz w:val="24"/>
                <w:lang w:val="en-US" w:eastAsia="zh-CN"/>
              </w:rPr>
              <w:t>场</w:t>
            </w:r>
            <w:r>
              <w:rPr>
                <w:rFonts w:hint="eastAsia" w:ascii="Times New Roman" w:hAnsi="Times New Roman" w:eastAsia="仿宋" w:cs="Times New Roman"/>
                <w:sz w:val="24"/>
              </w:rPr>
              <w:t>）</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rPr>
            </w:pPr>
            <w:r>
              <w:rPr>
                <w:rFonts w:hint="eastAsia" w:ascii="Times New Roman" w:hAnsi="Times New Roman" w:eastAsia="仿宋" w:cs="Times New Roman"/>
                <w:sz w:val="24"/>
              </w:rPr>
              <w:t>各类知识产权培训</w:t>
            </w:r>
            <w:r>
              <w:rPr>
                <w:rFonts w:hint="eastAsia" w:ascii="Times New Roman" w:hAnsi="Times New Roman" w:eastAsia="仿宋" w:cs="Times New Roman"/>
                <w:sz w:val="24"/>
                <w:lang w:eastAsia="zh-CN"/>
              </w:rPr>
              <w:t>、</w:t>
            </w:r>
            <w:r>
              <w:rPr>
                <w:rFonts w:hint="eastAsia" w:ascii="Times New Roman" w:hAnsi="Times New Roman" w:eastAsia="仿宋" w:cs="Times New Roman"/>
                <w:sz w:val="24"/>
                <w:lang w:val="en-US" w:eastAsia="zh-CN"/>
              </w:rPr>
              <w:t>讲座</w:t>
            </w:r>
            <w:r>
              <w:rPr>
                <w:rFonts w:hint="eastAsia" w:ascii="Times New Roman" w:hAnsi="Times New Roman" w:eastAsia="仿宋" w:cs="Times New Roman"/>
                <w:sz w:val="24"/>
              </w:rPr>
              <w:t>活动（场）</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rPr>
            </w:pPr>
            <w:r>
              <w:rPr>
                <w:rFonts w:hint="eastAsia" w:ascii="Times New Roman" w:hAnsi="Times New Roman" w:eastAsia="仿宋" w:cs="Times New Roman"/>
                <w:sz w:val="24"/>
              </w:rPr>
              <w:t>南京市知识产权侵权纠纷分析报告编制与发布情况</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lang w:val="en-US" w:eastAsia="zh-CN"/>
              </w:rPr>
            </w:pPr>
            <w:r>
              <w:rPr>
                <w:rFonts w:hint="eastAsia" w:ascii="Times New Roman" w:hAnsi="Times New Roman" w:eastAsia="仿宋" w:cs="Times New Roman"/>
                <w:sz w:val="24"/>
                <w:lang w:val="en-US" w:eastAsia="zh-CN"/>
              </w:rPr>
              <w:t>合计服务企业数（家）</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20" w:lineRule="atLeast"/>
              <w:jc w:val="center"/>
              <w:rPr>
                <w:rFonts w:ascii="Times New Roman" w:hAnsi="Times New Roman" w:eastAsia="仿宋" w:cs="Times New Roman"/>
                <w:b/>
                <w:sz w:val="24"/>
              </w:rPr>
            </w:pPr>
            <w:r>
              <w:rPr>
                <w:rFonts w:hint="eastAsia" w:ascii="Times New Roman" w:hAnsi="Times New Roman" w:eastAsia="仿宋" w:cs="Times New Roman"/>
                <w:b/>
                <w:sz w:val="24"/>
              </w:rPr>
              <w:t>公共服务产品服务情况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2"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20" w:lineRule="atLeast"/>
              <w:jc w:val="left"/>
              <w:rPr>
                <w:rFonts w:ascii="Times New Roman" w:hAnsi="Times New Roman" w:eastAsia="仿宋" w:cs="Times New Roman"/>
                <w:b/>
                <w:sz w:val="24"/>
              </w:rPr>
            </w:pPr>
            <w:r>
              <w:rPr>
                <w:rFonts w:hint="eastAsia" w:ascii="Times New Roman" w:hAnsi="Times New Roman" w:eastAsia="仿宋" w:cs="Times New Roman"/>
                <w:b/>
                <w:sz w:val="24"/>
              </w:rPr>
              <w:t>公共服务产品名称：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序号</w:t>
            </w:r>
          </w:p>
        </w:tc>
        <w:tc>
          <w:tcPr>
            <w:tcW w:w="4195" w:type="dxa"/>
            <w:gridSpan w:val="3"/>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数据模块</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jc w:val="center"/>
              <w:rPr>
                <w:rFonts w:ascii="Times New Roman" w:hAnsi="Times New Roman" w:eastAsia="仿宋" w:cs="Times New Roman"/>
                <w:b/>
                <w:bCs/>
                <w:sz w:val="24"/>
              </w:rPr>
            </w:pPr>
            <w:r>
              <w:rPr>
                <w:rFonts w:hint="eastAsia" w:ascii="Times New Roman" w:hAnsi="Times New Roman" w:eastAsia="仿宋"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3</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公共服务产品创新程度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color w:val="000000"/>
                <w:sz w:val="24"/>
              </w:rPr>
              <w:t>创新产品简介</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w:t>
            </w:r>
            <w:r>
              <w:rPr>
                <w:rFonts w:hint="eastAsia" w:ascii="Times New Roman" w:hAnsi="Times New Roman" w:eastAsia="仿宋" w:cs="Times New Roman"/>
                <w:color w:val="000000"/>
                <w:sz w:val="24"/>
              </w:rPr>
              <w:t>产品基本情况、功能介绍、智能化程度和品牌特色业务情况</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color w:val="000000"/>
                <w:sz w:val="24"/>
              </w:rPr>
              <w:t>提供相应佐证材料（产品手册、截图等相关材料）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4</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聚焦解决问题的精准性</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pacing w:val="-6"/>
                <w:sz w:val="24"/>
              </w:rPr>
              <w:t>突出解决知识产权公共服务中的某个领域的问题（可以1个或多个）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5</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产品分别抓取用户需求、解决用户问题的典型案例上报数量（个）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提供典型案例（有效性）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6</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产品内容和服务模式创新性</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针对产品创新程度进行简述</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提供创新性说明内容和辅证材料。若为省内或国内首创，提供可证明材料。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7</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公共服务产品使用便利度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产品服务覆盖范围</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 xml:space="preserve">□海外 </w:t>
            </w:r>
            <w:r>
              <w:rPr>
                <w:rFonts w:ascii="Times New Roman" w:hAnsi="Times New Roman" w:eastAsia="仿宋" w:cs="Times New Roman"/>
                <w:sz w:val="24"/>
              </w:rPr>
              <w:t xml:space="preserve"> </w:t>
            </w:r>
            <w:r>
              <w:rPr>
                <w:rFonts w:hint="eastAsia" w:ascii="Times New Roman" w:hAnsi="Times New Roman" w:eastAsia="仿宋" w:cs="Times New Roman"/>
                <w:sz w:val="24"/>
              </w:rPr>
              <w:t xml:space="preserve">□全国 </w:t>
            </w:r>
            <w:r>
              <w:rPr>
                <w:rFonts w:ascii="Times New Roman" w:hAnsi="Times New Roman" w:eastAsia="仿宋" w:cs="Times New Roman"/>
                <w:sz w:val="24"/>
              </w:rPr>
              <w:t xml:space="preserve"> </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□国内部分地区</w:t>
            </w:r>
          </w:p>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 xml:space="preserve">□省内 </w:t>
            </w:r>
            <w:r>
              <w:rPr>
                <w:rFonts w:ascii="Times New Roman" w:hAnsi="Times New Roman" w:eastAsia="仿宋" w:cs="Times New Roman"/>
                <w:sz w:val="24"/>
              </w:rPr>
              <w:t xml:space="preserve"> </w:t>
            </w:r>
            <w:r>
              <w:rPr>
                <w:rFonts w:hint="eastAsia" w:ascii="Times New Roman" w:hAnsi="Times New Roman" w:eastAsia="仿宋" w:cs="Times New Roman"/>
                <w:sz w:val="24"/>
              </w:rPr>
              <w:t>□南京市</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8</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产品服务获取途径</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 xml:space="preserve">□线上 </w:t>
            </w:r>
            <w:r>
              <w:rPr>
                <w:rFonts w:ascii="Times New Roman" w:hAnsi="Times New Roman" w:eastAsia="仿宋" w:cs="Times New Roman"/>
                <w:sz w:val="24"/>
              </w:rPr>
              <w:t xml:space="preserve"> </w:t>
            </w:r>
            <w:r>
              <w:rPr>
                <w:rFonts w:hint="eastAsia" w:ascii="Times New Roman" w:hAnsi="Times New Roman" w:eastAsia="仿宋" w:cs="Times New Roman"/>
                <w:sz w:val="24"/>
              </w:rPr>
              <w:t>□线下</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□微信小程序</w:t>
            </w:r>
          </w:p>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□其他：</w:t>
            </w:r>
            <w:r>
              <w:rPr>
                <w:rFonts w:hint="eastAsia" w:ascii="Times New Roman" w:hAnsi="Times New Roman" w:eastAsia="仿宋" w:cs="Times New Roman"/>
                <w:sz w:val="24"/>
                <w:u w:val="single"/>
              </w:rPr>
              <w:t xml:space="preserve">（请列明） </w:t>
            </w:r>
            <w:r>
              <w:rPr>
                <w:rFonts w:ascii="Times New Roman" w:hAnsi="Times New Roman" w:eastAsia="仿宋" w:cs="Times New Roman"/>
                <w:sz w:val="24"/>
                <w:u w:val="single"/>
              </w:rPr>
              <w:t xml:space="preserve"> </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提供照片、截图等佐证材料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9</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产品服务官方网站</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提供网站首页、功能模块、操作界面截图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10</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产品是否有操作指引</w:t>
            </w:r>
            <w:r>
              <w:rPr>
                <w:rFonts w:ascii="Times New Roman" w:hAnsi="Times New Roman" w:eastAsia="仿宋" w:cs="Times New Roman"/>
                <w:sz w:val="24"/>
              </w:rPr>
              <w:t>/手册/教程</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11</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需求响应方式</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□线上实时反馈</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□电话</w:t>
            </w:r>
            <w:r>
              <w:rPr>
                <w:rFonts w:ascii="Times New Roman" w:hAnsi="Times New Roman" w:eastAsia="仿宋" w:cs="Times New Roman"/>
                <w:sz w:val="24"/>
              </w:rPr>
              <w:t>/</w:t>
            </w:r>
            <w:r>
              <w:rPr>
                <w:rFonts w:hint="eastAsia" w:ascii="Times New Roman" w:hAnsi="Times New Roman" w:eastAsia="仿宋" w:cs="Times New Roman"/>
                <w:sz w:val="24"/>
              </w:rPr>
              <w:t>语音</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□微信等即时通讯</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□邮件</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□其他：</w:t>
            </w:r>
            <w:r>
              <w:rPr>
                <w:rFonts w:hint="eastAsia" w:ascii="Times New Roman" w:hAnsi="Times New Roman" w:eastAsia="仿宋" w:cs="Times New Roman"/>
                <w:sz w:val="24"/>
                <w:u w:val="single"/>
              </w:rPr>
              <w:t>（请列明）</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12</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用户隐私数据保护</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简述用户隐私及数据保护措施</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提供隐私数据保护相关文件、后台管理或身份验证等相关措施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13</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运行监控、用户反馈、评价与改进</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简述产品运行监控机制、用户反馈渠道、评价改进措施</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提供用户反馈、监测报告、更新日志等相关材料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14</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公共服务产品美誉度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服务对象满意度（</w:t>
            </w:r>
            <w:r>
              <w:rPr>
                <w:rFonts w:ascii="Times New Roman" w:hAnsi="Times New Roman" w:eastAsia="仿宋" w:cs="Times New Roman"/>
                <w:sz w:val="24"/>
              </w:rPr>
              <w:t>%）</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提供满意度调查等可证明用户认可度的辅证材料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15</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主流媒体宣传推广数（次）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16</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政府认可（获得推广、达成合作数）</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提供政府机构对产品服务的链接、推广、合作合同的佐证材料。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17</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产品获市级以上机构表彰</w:t>
            </w:r>
            <w:r>
              <w:rPr>
                <w:rFonts w:ascii="Times New Roman" w:hAnsi="Times New Roman" w:eastAsia="仿宋" w:cs="Times New Roman"/>
                <w:sz w:val="24"/>
              </w:rPr>
              <w:t>/荣誉/资质数（次）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提供表彰公告、证书、公示等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18</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产品宣传途径</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请列明宣传途径，提供具体辅证材料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19</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公共服务成果</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简述取得的特色成效（促成的交易金额、支撑的重大项目、入选典型案例等），提供具体辅证材料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20</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公共服务产品市场化程度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举办</w:t>
            </w:r>
            <w:r>
              <w:rPr>
                <w:rFonts w:ascii="Times New Roman" w:hAnsi="Times New Roman" w:eastAsia="仿宋" w:cs="Times New Roman"/>
                <w:sz w:val="24"/>
              </w:rPr>
              <w:t>/参与知识产权活动数（场）</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21</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投入成本（万元）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公共服务产品投入在项目经费支出明细表（附件</w:t>
            </w:r>
            <w:r>
              <w:rPr>
                <w:rFonts w:ascii="Times New Roman" w:hAnsi="Times New Roman" w:eastAsia="仿宋" w:cs="Times New Roman"/>
                <w:sz w:val="24"/>
              </w:rPr>
              <w:t>4）的“经费使用方向”栏目中单独列支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2</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营收（万元）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提供具体辅证材料（非盈利性平台出具情况说明，此栏不填）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3</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服务主体数量（个）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vMerge w:val="restart"/>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提供加盖承担单位公章的清单或其他可证明业务量的佐证材料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4</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服务南京市主体数量（个）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注：相关数据填报起止日期为2</w:t>
            </w:r>
            <w:r>
              <w:rPr>
                <w:rFonts w:ascii="Times New Roman" w:hAnsi="Times New Roman" w:eastAsia="仿宋" w:cs="Times New Roman"/>
                <w:sz w:val="24"/>
              </w:rPr>
              <w:t>02</w:t>
            </w:r>
            <w:r>
              <w:rPr>
                <w:rFonts w:hint="eastAsia" w:ascii="Times New Roman" w:hAnsi="Times New Roman" w:eastAsia="仿宋" w:cs="Times New Roman"/>
                <w:sz w:val="24"/>
                <w:lang w:val="en-US" w:eastAsia="zh-CN"/>
              </w:rPr>
              <w:t>5</w:t>
            </w:r>
            <w:r>
              <w:rPr>
                <w:rFonts w:hint="eastAsia" w:ascii="Times New Roman" w:hAnsi="Times New Roman" w:eastAsia="仿宋" w:cs="Times New Roman"/>
                <w:sz w:val="24"/>
              </w:rPr>
              <w:t>年1月1日至202</w:t>
            </w:r>
            <w:r>
              <w:rPr>
                <w:rFonts w:hint="eastAsia" w:ascii="Times New Roman" w:hAnsi="Times New Roman" w:eastAsia="仿宋" w:cs="Times New Roman"/>
                <w:sz w:val="24"/>
                <w:lang w:val="en-US" w:eastAsia="zh-CN"/>
              </w:rPr>
              <w:t>5</w:t>
            </w:r>
            <w:r>
              <w:rPr>
                <w:rFonts w:hint="eastAsia" w:ascii="Times New Roman" w:hAnsi="Times New Roman" w:eastAsia="仿宋" w:cs="Times New Roman"/>
                <w:sz w:val="24"/>
              </w:rPr>
              <w:t>年1</w:t>
            </w:r>
            <w:r>
              <w:rPr>
                <w:rFonts w:ascii="Times New Roman" w:hAnsi="Times New Roman" w:eastAsia="仿宋" w:cs="Times New Roman"/>
                <w:sz w:val="24"/>
              </w:rPr>
              <w:t>2</w:t>
            </w:r>
            <w:r>
              <w:rPr>
                <w:rFonts w:hint="eastAsia" w:ascii="Times New Roman" w:hAnsi="Times New Roman" w:eastAsia="仿宋" w:cs="Times New Roman"/>
                <w:sz w:val="24"/>
              </w:rPr>
              <w:t>月3</w:t>
            </w:r>
            <w:r>
              <w:rPr>
                <w:rFonts w:ascii="Times New Roman" w:hAnsi="Times New Roman" w:eastAsia="仿宋" w:cs="Times New Roman"/>
                <w:sz w:val="24"/>
              </w:rPr>
              <w:t>1</w:t>
            </w:r>
            <w:r>
              <w:rPr>
                <w:rFonts w:hint="eastAsia" w:ascii="Times New Roman" w:hAnsi="Times New Roman" w:eastAsia="仿宋" w:cs="Times New Roman"/>
                <w:sz w:val="24"/>
              </w:rPr>
              <w:t>日。</w:t>
            </w:r>
          </w:p>
        </w:tc>
      </w:tr>
    </w:tbl>
    <w:p>
      <w:pPr>
        <w:spacing w:line="520" w:lineRule="exact"/>
        <w:rPr>
          <w:rFonts w:ascii="Times New Roman" w:hAnsi="Times New Roman" w:eastAsia="黑体" w:cs="Times New Roman"/>
          <w:sz w:val="30"/>
          <w:szCs w:val="30"/>
        </w:rPr>
      </w:pPr>
    </w:p>
    <w:p>
      <w:pPr>
        <w:rPr>
          <w:rFonts w:ascii="Times New Roman" w:hAnsi="Times New Roman" w:eastAsia="仿宋" w:cs="Times New Roman"/>
          <w:sz w:val="32"/>
          <w:szCs w:val="32"/>
        </w:rPr>
      </w:pPr>
      <w:r>
        <w:rPr>
          <w:rFonts w:ascii="Times New Roman" w:hAnsi="Times New Roman" w:eastAsia="仿宋" w:cs="Times New Roman"/>
          <w:sz w:val="32"/>
          <w:szCs w:val="32"/>
        </w:rPr>
        <w:br w:type="page"/>
      </w:r>
    </w:p>
    <w:p>
      <w:pPr>
        <w:spacing w:line="560" w:lineRule="exact"/>
        <w:rPr>
          <w:rFonts w:ascii="Times New Roman" w:hAnsi="Times New Roman" w:eastAsia="黑体" w:cs="Times New Roman"/>
          <w:sz w:val="32"/>
          <w:szCs w:val="32"/>
        </w:rPr>
      </w:pPr>
      <w:r>
        <w:rPr>
          <w:rFonts w:ascii="Times New Roman" w:hAnsi="Times New Roman" w:eastAsia="黑体" w:cs="Times New Roman"/>
          <w:sz w:val="32"/>
          <w:szCs w:val="32"/>
        </w:rPr>
        <w:t>附件2.2.9</w:t>
      </w:r>
    </w:p>
    <w:p>
      <w:pPr>
        <w:spacing w:line="100" w:lineRule="exact"/>
        <w:rPr>
          <w:rFonts w:ascii="Times New Roman" w:hAnsi="Times New Roman" w:eastAsia="黑体" w:cs="Times New Roman"/>
          <w:sz w:val="32"/>
          <w:szCs w:val="32"/>
        </w:rPr>
      </w:pPr>
    </w:p>
    <w:tbl>
      <w:tblPr>
        <w:tblStyle w:val="8"/>
        <w:tblW w:w="1040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2"/>
        <w:gridCol w:w="1501"/>
        <w:gridCol w:w="1418"/>
        <w:gridCol w:w="1276"/>
        <w:gridCol w:w="1275"/>
        <w:gridCol w:w="142"/>
        <w:gridCol w:w="1134"/>
        <w:gridCol w:w="316"/>
        <w:gridCol w:w="25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nil"/>
              <w:left w:val="nil"/>
              <w:bottom w:val="single" w:color="auto" w:sz="4" w:space="0"/>
              <w:right w:val="nil"/>
            </w:tcBorders>
            <w:noWrap/>
            <w:vAlign w:val="center"/>
          </w:tcPr>
          <w:p>
            <w:pPr>
              <w:spacing w:line="700" w:lineRule="exact"/>
              <w:jc w:val="center"/>
              <w:rPr>
                <w:rFonts w:ascii="方正小标宋简体" w:eastAsia="方正小标宋简体"/>
                <w:bCs/>
                <w:sz w:val="44"/>
                <w:szCs w:val="44"/>
              </w:rPr>
            </w:pPr>
            <w:r>
              <w:rPr>
                <w:rFonts w:ascii="Times New Roman" w:hAnsi="Times New Roman" w:eastAsia="方正小标宋简体" w:cs="Times New Roman"/>
                <w:bCs/>
                <w:sz w:val="44"/>
                <w:szCs w:val="44"/>
              </w:rPr>
              <w:t>202</w:t>
            </w:r>
            <w:r>
              <w:rPr>
                <w:rFonts w:ascii="Times New Roman" w:hAnsi="Times New Roman" w:eastAsia="方正小标宋简体" w:cs="Times New Roman"/>
                <w:bCs/>
                <w:sz w:val="44"/>
                <w:szCs w:val="44"/>
                <w:lang w:val="en-US" w:eastAsia="zh-CN"/>
              </w:rPr>
              <w:t>5</w:t>
            </w:r>
            <w:r>
              <w:rPr>
                <w:rFonts w:hint="eastAsia" w:ascii="方正小标宋简体" w:eastAsia="方正小标宋简体"/>
                <w:bCs/>
                <w:sz w:val="44"/>
                <w:szCs w:val="44"/>
              </w:rPr>
              <w:t>年南京市知识产权公共服务平台</w:t>
            </w:r>
          </w:p>
          <w:p>
            <w:pPr>
              <w:spacing w:line="700" w:lineRule="exact"/>
              <w:jc w:val="center"/>
              <w:rPr>
                <w:rFonts w:hint="eastAsia" w:ascii="方正小标宋简体" w:eastAsia="方正小标宋简体"/>
                <w:bCs/>
                <w:sz w:val="44"/>
                <w:szCs w:val="44"/>
              </w:rPr>
            </w:pPr>
            <w:r>
              <w:rPr>
                <w:rFonts w:hint="eastAsia" w:ascii="方正小标宋简体" w:eastAsia="方正小标宋简体"/>
                <w:bCs/>
                <w:sz w:val="44"/>
                <w:szCs w:val="44"/>
              </w:rPr>
              <w:t>绩效评价数据采集表</w:t>
            </w:r>
          </w:p>
          <w:p>
            <w:pPr>
              <w:spacing w:line="560" w:lineRule="exact"/>
              <w:jc w:val="center"/>
              <w:rPr>
                <w:rFonts w:hint="eastAsia" w:ascii="黑体" w:eastAsia="黑体" w:cs="Times New Roman"/>
                <w:sz w:val="32"/>
                <w:szCs w:val="32"/>
              </w:rPr>
            </w:pPr>
            <w:r>
              <w:rPr>
                <w:rFonts w:hint="eastAsia" w:ascii="黑体" w:eastAsia="黑体"/>
                <w:bCs/>
                <w:sz w:val="32"/>
                <w:szCs w:val="32"/>
              </w:rPr>
              <w:t>（南京知识产权运营交易公共服务平台）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项目名称</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项目承担单位</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联系人</w:t>
            </w:r>
          </w:p>
        </w:tc>
        <w:tc>
          <w:tcPr>
            <w:tcW w:w="4111"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450"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联系</w:t>
            </w:r>
            <w:r>
              <w:rPr>
                <w:rFonts w:hint="eastAsia" w:ascii="Times New Roman" w:hAnsi="Times New Roman" w:eastAsia="仿宋" w:cs="Times New Roman"/>
                <w:b/>
                <w:bCs/>
                <w:sz w:val="24"/>
              </w:rPr>
              <w:t xml:space="preserve"> </w:t>
            </w:r>
          </w:p>
          <w:p>
            <w:pPr>
              <w:spacing w:line="400" w:lineRule="exact"/>
              <w:jc w:val="center"/>
              <w:rPr>
                <w:rFonts w:ascii="Times New Roman" w:hAnsi="Times New Roman" w:eastAsia="仿宋" w:cs="Times New Roman"/>
                <w:sz w:val="24"/>
              </w:rPr>
            </w:pPr>
            <w:r>
              <w:rPr>
                <w:rFonts w:ascii="Times New Roman" w:hAnsi="Times New Roman" w:eastAsia="仿宋" w:cs="Times New Roman"/>
                <w:b/>
                <w:bCs/>
                <w:sz w:val="24"/>
              </w:rPr>
              <w:t>电话</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项目实施期</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年    月    至</w:t>
            </w:r>
            <w:r>
              <w:rPr>
                <w:rFonts w:hint="eastAsia" w:ascii="Times New Roman" w:hAnsi="Times New Roman" w:eastAsia="仿宋" w:cs="Times New Roman"/>
                <w:sz w:val="24"/>
              </w:rPr>
              <w:t xml:space="preserve"> </w:t>
            </w:r>
            <w:r>
              <w:rPr>
                <w:rFonts w:ascii="Times New Roman" w:hAnsi="Times New Roman" w:eastAsia="仿宋" w:cs="Times New Roman"/>
                <w:sz w:val="24"/>
              </w:rPr>
              <w:t xml:space="preserve">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年平台经费</w:t>
            </w:r>
          </w:p>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投入（万元）</w:t>
            </w: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财政资金</w:t>
            </w:r>
          </w:p>
        </w:tc>
        <w:tc>
          <w:tcPr>
            <w:tcW w:w="1276"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自筹资金</w:t>
            </w:r>
          </w:p>
        </w:tc>
        <w:tc>
          <w:tcPr>
            <w:tcW w:w="1275"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其他</w:t>
            </w: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总计投入</w:t>
            </w:r>
          </w:p>
        </w:tc>
        <w:tc>
          <w:tcPr>
            <w:tcW w:w="2894"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240" w:lineRule="exact"/>
              <w:rPr>
                <w:rFonts w:ascii="Times New Roman" w:hAnsi="Times New Roman" w:eastAsia="仿宋" w:cs="Times New Roman"/>
                <w:sz w:val="24"/>
              </w:rPr>
            </w:pPr>
            <w:r>
              <w:rPr>
                <w:rFonts w:hint="eastAsia" w:ascii="Times New Roman" w:hAnsi="Times New Roman" w:eastAsia="仿宋" w:cs="Times New Roman"/>
                <w:sz w:val="24"/>
              </w:rPr>
              <w:t>注：</w:t>
            </w:r>
          </w:p>
          <w:p>
            <w:pPr>
              <w:spacing w:line="240" w:lineRule="exact"/>
              <w:rPr>
                <w:rFonts w:ascii="Times New Roman" w:hAnsi="Times New Roman" w:eastAsia="仿宋" w:cs="Times New Roman"/>
                <w:sz w:val="24"/>
              </w:rPr>
            </w:pPr>
            <w:r>
              <w:rPr>
                <w:rFonts w:hint="eastAsia" w:ascii="Times New Roman" w:hAnsi="Times New Roman" w:eastAsia="仿宋" w:cs="Times New Roman"/>
                <w:sz w:val="24"/>
              </w:rPr>
              <w:t>提供项目经费支出明细表（附件4），5万元以上大额支出提供相应凭证。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6"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5"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894" w:type="dxa"/>
            <w:gridSpan w:val="2"/>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年平台营收（万元）</w:t>
            </w: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382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sz w:val="24"/>
              </w:rPr>
            </w:pPr>
            <w:r>
              <w:rPr>
                <w:rFonts w:ascii="Times New Roman" w:hAnsi="Times New Roman" w:eastAsia="仿宋" w:cs="Times New Roman"/>
                <w:b/>
                <w:sz w:val="24"/>
              </w:rPr>
              <w:t>违法违规记录及不良行为</w:t>
            </w:r>
          </w:p>
        </w:tc>
        <w:tc>
          <w:tcPr>
            <w:tcW w:w="2894"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 xml:space="preserve">□有 </w:t>
            </w:r>
            <w:r>
              <w:rPr>
                <w:rFonts w:ascii="Times New Roman" w:hAnsi="Times New Roman" w:eastAsia="仿宋" w:cs="Times New Roman"/>
                <w:sz w:val="24"/>
              </w:rPr>
              <w:t xml:space="preserve"> </w:t>
            </w:r>
            <w:r>
              <w:rPr>
                <w:rFonts w:hint="eastAsia" w:ascii="Times New Roman" w:hAnsi="Times New Roman" w:eastAsia="仿宋" w:cs="Times New Roman"/>
                <w:sz w:val="24"/>
              </w:rPr>
              <w:t xml:space="preserve">□无 </w:t>
            </w:r>
            <w:r>
              <w:rPr>
                <w:rFonts w:ascii="Times New Roman" w:hAnsi="Times New Roman" w:eastAsia="仿宋" w:cs="Times New Roman"/>
                <w:sz w:val="24"/>
              </w:rPr>
              <w:t xml:space="preserve"> </w:t>
            </w:r>
          </w:p>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如有，请如实说明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81"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r>
              <w:rPr>
                <w:rFonts w:ascii="Times New Roman" w:hAnsi="Times New Roman" w:eastAsia="仿宋" w:cs="Times New Roman"/>
                <w:sz w:val="24"/>
              </w:rPr>
              <w:t>说明：1.客观、真实填报数据</w:t>
            </w:r>
            <w:r>
              <w:rPr>
                <w:rFonts w:hint="eastAsia" w:ascii="Times New Roman" w:hAnsi="Times New Roman" w:eastAsia="仿宋" w:cs="Times New Roman"/>
                <w:sz w:val="24"/>
              </w:rPr>
              <w:t>；</w:t>
            </w:r>
            <w:r>
              <w:rPr>
                <w:rFonts w:ascii="Times New Roman" w:hAnsi="Times New Roman" w:eastAsia="仿宋" w:cs="Times New Roman"/>
                <w:sz w:val="24"/>
              </w:rPr>
              <w:t>2.每一数据要附有支撑材料，否则不做绩效评分依据</w:t>
            </w:r>
            <w:r>
              <w:rPr>
                <w:rFonts w:hint="eastAsia" w:ascii="Times New Roman" w:hAnsi="Times New Roman" w:eastAsia="仿宋" w:cs="Times New Roman"/>
                <w:sz w:val="24"/>
              </w:rPr>
              <w:t>（</w:t>
            </w:r>
            <w:r>
              <w:rPr>
                <w:rFonts w:ascii="Times New Roman" w:hAnsi="Times New Roman" w:eastAsia="仿宋" w:cs="Times New Roman"/>
                <w:sz w:val="24"/>
              </w:rPr>
              <w:t>特别强调</w:t>
            </w:r>
            <w:r>
              <w:rPr>
                <w:rFonts w:hint="eastAsia" w:ascii="Times New Roman" w:hAnsi="Times New Roman" w:eastAsia="仿宋" w:cs="Times New Roman"/>
                <w:sz w:val="24"/>
                <w:lang w:eastAsia="zh-CN"/>
              </w:rPr>
              <w:t>：</w:t>
            </w:r>
            <w:r>
              <w:rPr>
                <w:rFonts w:ascii="Times New Roman" w:hAnsi="Times New Roman" w:eastAsia="仿宋" w:cs="Times New Roman"/>
                <w:sz w:val="24"/>
              </w:rPr>
              <w:t>结合签订的项目合同书中相关指标口径填报采集表</w:t>
            </w:r>
            <w:r>
              <w:rPr>
                <w:rFonts w:hint="eastAsia" w:ascii="Times New Roman" w:hAnsi="Times New Roman" w:eastAsia="仿宋" w:cs="Times New Roman"/>
                <w:sz w:val="24"/>
              </w:rPr>
              <w:t>）；</w:t>
            </w:r>
            <w:r>
              <w:rPr>
                <w:rFonts w:ascii="Times New Roman" w:hAnsi="Times New Roman" w:eastAsia="仿宋" w:cs="Times New Roman"/>
                <w:sz w:val="24"/>
              </w:rPr>
              <w:t>3</w:t>
            </w:r>
            <w:r>
              <w:rPr>
                <w:rFonts w:hint="eastAsia" w:ascii="Times New Roman" w:hAnsi="Times New Roman" w:eastAsia="仿宋" w:cs="Times New Roman"/>
                <w:sz w:val="24"/>
              </w:rPr>
              <w:t>.</w:t>
            </w:r>
            <w:r>
              <w:rPr>
                <w:rFonts w:ascii="Times New Roman" w:hAnsi="Times New Roman" w:eastAsia="仿宋" w:cs="Times New Roman"/>
                <w:sz w:val="24"/>
              </w:rPr>
              <w:t>按照顺序名称把辅证材料装订成册并提供电子版</w:t>
            </w:r>
            <w:r>
              <w:rPr>
                <w:rFonts w:hint="eastAsia" w:ascii="Times New Roman" w:hAnsi="Times New Roman" w:eastAsia="仿宋" w:cs="Times New Roman"/>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序号</w:t>
            </w:r>
          </w:p>
        </w:tc>
        <w:tc>
          <w:tcPr>
            <w:tcW w:w="1501"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数据模块</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项目任务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202</w:t>
            </w:r>
            <w:r>
              <w:rPr>
                <w:rFonts w:hint="eastAsia" w:ascii="Times New Roman" w:hAnsi="Times New Roman" w:eastAsia="仿宋" w:cs="Times New Roman"/>
                <w:b/>
                <w:bCs/>
                <w:sz w:val="24"/>
                <w:lang w:val="en-US" w:eastAsia="zh-CN"/>
              </w:rPr>
              <w:t>5</w:t>
            </w:r>
            <w:r>
              <w:rPr>
                <w:rFonts w:ascii="Times New Roman" w:hAnsi="Times New Roman" w:eastAsia="仿宋" w:cs="Times New Roman"/>
                <w:b/>
                <w:bCs/>
                <w:sz w:val="24"/>
              </w:rPr>
              <w:t>年</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1</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项目管理</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制度建设</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列出相关制度名称</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提供能反映工作内容流程的项目管理制度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团队建设</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简述团队成员构成及专业资质情况</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提供团队成员知识产权资质佐证材料（人才、职称、专业资质等）、如建有专家库可附名单或佐证材料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合作</w:t>
            </w:r>
            <w:r>
              <w:rPr>
                <w:rFonts w:hint="eastAsia" w:ascii="Times New Roman" w:hAnsi="Times New Roman" w:eastAsia="仿宋" w:cs="Times New Roman"/>
                <w:sz w:val="24"/>
              </w:rPr>
              <w:t>单位</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列出合作单位名称，如无合作单位，则填写“无”</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提供与</w:t>
            </w:r>
            <w:r>
              <w:rPr>
                <w:rFonts w:hint="eastAsia" w:ascii="Times New Roman" w:hAnsi="Times New Roman" w:eastAsia="仿宋" w:cs="Times New Roman"/>
                <w:sz w:val="24"/>
                <w:lang w:eastAsia="zh-CN"/>
              </w:rPr>
              <w:t>其他</w:t>
            </w:r>
            <w:r>
              <w:rPr>
                <w:rFonts w:hint="eastAsia" w:ascii="Times New Roman" w:hAnsi="Times New Roman" w:eastAsia="仿宋" w:cs="Times New Roman"/>
                <w:sz w:val="24"/>
              </w:rPr>
              <w:t>项目参与单位签订的合作协议，以及为项目实施提供必要条件和保障证明材料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 xml:space="preserve">2 </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主要绩效</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lang w:val="en-US" w:eastAsia="zh-CN"/>
              </w:rPr>
            </w:pPr>
            <w:r>
              <w:rPr>
                <w:rFonts w:hint="eastAsia" w:ascii="Times New Roman" w:hAnsi="Times New Roman" w:eastAsia="仿宋" w:cs="Times New Roman"/>
                <w:sz w:val="24"/>
                <w:lang w:val="en-US" w:eastAsia="zh-CN"/>
              </w:rPr>
              <w:t>全年平台累计专利成果发布数（项）</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hint="eastAsia" w:ascii="Times New Roman" w:hAnsi="Times New Roman" w:eastAsia="仿宋" w:cs="Times New Roman"/>
                <w:sz w:val="24"/>
              </w:rPr>
            </w:pPr>
            <w:r>
              <w:rPr>
                <w:rFonts w:hint="eastAsia" w:ascii="Times New Roman" w:hAnsi="Times New Roman" w:eastAsia="仿宋" w:cs="Times New Roman"/>
                <w:sz w:val="24"/>
                <w:lang w:val="en-US" w:eastAsia="zh-CN"/>
              </w:rPr>
              <w:t>全年平台累计</w:t>
            </w:r>
            <w:r>
              <w:rPr>
                <w:rFonts w:hint="eastAsia" w:ascii="Times New Roman" w:hAnsi="Times New Roman" w:eastAsia="仿宋" w:cs="Times New Roman"/>
                <w:sz w:val="24"/>
              </w:rPr>
              <w:t>遴选发布企业技术需求数（项）</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hint="eastAsia"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lang w:val="en-US" w:eastAsia="zh-CN"/>
              </w:rPr>
            </w:pPr>
            <w:r>
              <w:rPr>
                <w:rFonts w:hint="eastAsia" w:ascii="Times New Roman" w:hAnsi="Times New Roman" w:eastAsia="仿宋" w:cs="Times New Roman"/>
                <w:sz w:val="24"/>
                <w:lang w:val="en-US" w:eastAsia="zh-CN"/>
              </w:rPr>
              <w:t>全年为企业提交技术需求解决方案数（项次）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7"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hint="eastAsia" w:ascii="Times New Roman" w:hAnsi="Times New Roman" w:eastAsia="仿宋" w:cs="Times New Roman"/>
                <w:sz w:val="24"/>
                <w:lang w:val="en-US" w:eastAsia="zh-CN"/>
              </w:rPr>
            </w:pPr>
            <w:r>
              <w:rPr>
                <w:rFonts w:hint="eastAsia" w:ascii="Times New Roman" w:hAnsi="Times New Roman" w:eastAsia="仿宋" w:cs="Times New Roman"/>
                <w:sz w:val="24"/>
                <w:lang w:val="en-US" w:eastAsia="zh-CN"/>
              </w:rPr>
              <w:t>全年累计提供基础性服务数（万次）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hint="eastAsia"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lang w:val="en-US" w:eastAsia="zh-CN"/>
              </w:rPr>
            </w:pPr>
            <w:r>
              <w:rPr>
                <w:rFonts w:hint="eastAsia" w:ascii="Times New Roman" w:hAnsi="Times New Roman" w:eastAsia="仿宋" w:cs="Times New Roman"/>
                <w:sz w:val="24"/>
                <w:lang w:val="en-US" w:eastAsia="zh-CN"/>
              </w:rPr>
              <w:t>全年提供供需信息查询与检索服务数（项次）</w:t>
            </w:r>
          </w:p>
          <w:p>
            <w:pPr>
              <w:spacing w:line="320" w:lineRule="exact"/>
              <w:rPr>
                <w:rFonts w:hint="eastAsia" w:ascii="Times New Roman" w:hAnsi="Times New Roman" w:eastAsia="仿宋" w:cs="Times New Roman"/>
                <w:sz w:val="24"/>
              </w:rPr>
            </w:pPr>
            <w:r>
              <w:rPr>
                <w:rFonts w:hint="eastAsia" w:ascii="Times New Roman" w:hAnsi="Times New Roman" w:eastAsia="仿宋" w:cs="Times New Roman"/>
                <w:sz w:val="24"/>
              </w:rPr>
              <w:t>双证人才</w:t>
            </w:r>
            <w:r>
              <w:rPr>
                <w:rFonts w:hint="eastAsia" w:ascii="Times New Roman" w:hAnsi="Times New Roman" w:eastAsia="仿宋" w:cs="Times New Roman"/>
                <w:sz w:val="24"/>
                <w:lang w:val="en-US" w:eastAsia="zh-CN"/>
              </w:rPr>
              <w:t>培训</w:t>
            </w:r>
            <w:r>
              <w:rPr>
                <w:rFonts w:hint="eastAsia" w:ascii="Times New Roman" w:hAnsi="Times New Roman" w:eastAsia="仿宋" w:cs="Times New Roman"/>
                <w:sz w:val="24"/>
              </w:rPr>
              <w:t>（人次）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300" w:lineRule="exact"/>
              <w:rPr>
                <w:rFonts w:hint="eastAsia" w:ascii="Times New Roman" w:hAnsi="Times New Roman" w:eastAsia="仿宋" w:cs="Times New Roman"/>
                <w:kern w:val="2"/>
                <w:sz w:val="24"/>
                <w:szCs w:val="24"/>
                <w:lang w:val="en-US" w:eastAsia="zh-CN" w:bidi="ar-SA"/>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lang w:val="en-US" w:eastAsia="zh-CN"/>
              </w:rPr>
            </w:pPr>
            <w:r>
              <w:rPr>
                <w:rFonts w:hint="eastAsia" w:ascii="Times New Roman" w:hAnsi="Times New Roman" w:eastAsia="仿宋" w:cs="Times New Roman"/>
                <w:sz w:val="24"/>
                <w:lang w:val="en-US" w:eastAsia="zh-CN"/>
              </w:rPr>
              <w:t>全年提供交易支撑服务次数（项次）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300" w:lineRule="exact"/>
              <w:rPr>
                <w:rFonts w:hint="eastAsia" w:ascii="Times New Roman" w:hAnsi="Times New Roman" w:eastAsia="仿宋" w:cs="Times New Roman"/>
                <w:kern w:val="2"/>
                <w:sz w:val="24"/>
                <w:szCs w:val="24"/>
                <w:lang w:val="en-US" w:eastAsia="zh-CN" w:bidi="ar-SA"/>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rPr>
            </w:pPr>
            <w:r>
              <w:rPr>
                <w:rFonts w:hint="eastAsia" w:ascii="Times New Roman" w:hAnsi="Times New Roman" w:eastAsia="仿宋" w:cs="Times New Roman"/>
                <w:sz w:val="24"/>
              </w:rPr>
              <w:t>智能匹配与撮合</w:t>
            </w:r>
            <w:r>
              <w:rPr>
                <w:rFonts w:hint="eastAsia" w:ascii="Times New Roman" w:hAnsi="Times New Roman" w:eastAsia="仿宋" w:cs="Times New Roman"/>
                <w:sz w:val="24"/>
                <w:lang w:val="en-US" w:eastAsia="zh-CN"/>
              </w:rPr>
              <w:t>服务</w:t>
            </w:r>
            <w:r>
              <w:rPr>
                <w:rFonts w:hint="eastAsia" w:ascii="Times New Roman" w:hAnsi="Times New Roman" w:eastAsia="仿宋" w:cs="Times New Roman"/>
                <w:sz w:val="24"/>
              </w:rPr>
              <w:t>、知识产权交易数据研究分析增值服务数（次）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300" w:lineRule="exact"/>
              <w:rPr>
                <w:rFonts w:ascii="Times New Roman" w:hAnsi="Times New Roman" w:eastAsia="仿宋" w:cs="Times New Roman"/>
                <w:kern w:val="2"/>
                <w:sz w:val="24"/>
                <w:szCs w:val="24"/>
                <w:lang w:val="en-US" w:eastAsia="zh-CN" w:bidi="ar-SA"/>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rPr>
            </w:pPr>
            <w:r>
              <w:rPr>
                <w:rFonts w:hint="eastAsia" w:ascii="Times New Roman" w:hAnsi="Times New Roman" w:eastAsia="仿宋" w:cs="Times New Roman"/>
                <w:sz w:val="24"/>
              </w:rPr>
              <w:t>举办各类培训、宣传活动、对接活动、评价会、沙龙数（场）</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lang w:val="en-US" w:eastAsia="zh-CN"/>
              </w:rPr>
            </w:pPr>
            <w:r>
              <w:rPr>
                <w:rFonts w:hint="eastAsia" w:ascii="Times New Roman" w:hAnsi="Times New Roman" w:eastAsia="仿宋" w:cs="Times New Roman"/>
                <w:sz w:val="24"/>
                <w:lang w:val="en-US" w:eastAsia="zh-CN"/>
              </w:rPr>
              <w:t>公共服务产品使用指南制定与发布情况</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20" w:lineRule="atLeast"/>
              <w:jc w:val="center"/>
              <w:rPr>
                <w:rFonts w:ascii="Times New Roman" w:hAnsi="Times New Roman" w:eastAsia="仿宋" w:cs="Times New Roman"/>
                <w:b/>
                <w:sz w:val="24"/>
              </w:rPr>
            </w:pPr>
            <w:r>
              <w:rPr>
                <w:rFonts w:hint="eastAsia" w:ascii="Times New Roman" w:hAnsi="Times New Roman" w:eastAsia="仿宋" w:cs="Times New Roman"/>
                <w:b/>
                <w:sz w:val="24"/>
              </w:rPr>
              <w:t>公共服务产品服务情况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2"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20" w:lineRule="atLeast"/>
              <w:jc w:val="left"/>
              <w:rPr>
                <w:rFonts w:ascii="Times New Roman" w:hAnsi="Times New Roman" w:eastAsia="仿宋" w:cs="Times New Roman"/>
                <w:b/>
                <w:sz w:val="24"/>
              </w:rPr>
            </w:pPr>
            <w:r>
              <w:rPr>
                <w:rFonts w:hint="eastAsia" w:ascii="Times New Roman" w:hAnsi="Times New Roman" w:eastAsia="仿宋" w:cs="Times New Roman"/>
                <w:b/>
                <w:sz w:val="24"/>
              </w:rPr>
              <w:t>公共服务产品名称：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序号</w:t>
            </w:r>
          </w:p>
        </w:tc>
        <w:tc>
          <w:tcPr>
            <w:tcW w:w="4195" w:type="dxa"/>
            <w:gridSpan w:val="3"/>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数据模块</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jc w:val="center"/>
              <w:rPr>
                <w:rFonts w:ascii="Times New Roman" w:hAnsi="Times New Roman" w:eastAsia="仿宋" w:cs="Times New Roman"/>
                <w:b/>
                <w:bCs/>
                <w:sz w:val="24"/>
              </w:rPr>
            </w:pPr>
            <w:r>
              <w:rPr>
                <w:rFonts w:hint="eastAsia" w:ascii="Times New Roman" w:hAnsi="Times New Roman" w:eastAsia="仿宋"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3</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公共服务产品创新程度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color w:val="000000"/>
                <w:sz w:val="24"/>
              </w:rPr>
              <w:t>创新产品简介</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w:t>
            </w:r>
            <w:r>
              <w:rPr>
                <w:rFonts w:hint="eastAsia" w:ascii="Times New Roman" w:hAnsi="Times New Roman" w:eastAsia="仿宋" w:cs="Times New Roman"/>
                <w:color w:val="000000"/>
                <w:sz w:val="24"/>
              </w:rPr>
              <w:t>产品基本情况、功能介绍、智能化程度和品牌特色业务情况</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color w:val="000000"/>
                <w:sz w:val="24"/>
              </w:rPr>
              <w:t>提供相应佐证材料（产品手册、截图等相关材料）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4</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聚焦解决问题的精准性</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突出解决知识产权公共服务中的某个领域的问题（可以1个或多个）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5</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产品分别抓取用户需求、解决用户问题的典型案例上报数量（个）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提供典型案例（有效性）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6</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产品内容和服务模式创新性</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针对产品创新程度进行简述</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提供创新性说明内容和辅证材料。若为省内或国内首创，提供可证明材料。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7</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公共服务产品使用便利度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产品服务覆盖范围</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 xml:space="preserve">□海外 </w:t>
            </w:r>
            <w:r>
              <w:rPr>
                <w:rFonts w:ascii="Times New Roman" w:hAnsi="Times New Roman" w:eastAsia="仿宋" w:cs="Times New Roman"/>
                <w:sz w:val="24"/>
              </w:rPr>
              <w:t xml:space="preserve"> </w:t>
            </w:r>
            <w:r>
              <w:rPr>
                <w:rFonts w:hint="eastAsia" w:ascii="Times New Roman" w:hAnsi="Times New Roman" w:eastAsia="仿宋" w:cs="Times New Roman"/>
                <w:sz w:val="24"/>
              </w:rPr>
              <w:t xml:space="preserve">□全国 </w:t>
            </w:r>
            <w:r>
              <w:rPr>
                <w:rFonts w:ascii="Times New Roman" w:hAnsi="Times New Roman" w:eastAsia="仿宋" w:cs="Times New Roman"/>
                <w:sz w:val="24"/>
              </w:rPr>
              <w:t xml:space="preserve"> </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□国内部分地区</w:t>
            </w:r>
          </w:p>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 xml:space="preserve">□省内 </w:t>
            </w:r>
            <w:r>
              <w:rPr>
                <w:rFonts w:ascii="Times New Roman" w:hAnsi="Times New Roman" w:eastAsia="仿宋" w:cs="Times New Roman"/>
                <w:sz w:val="24"/>
              </w:rPr>
              <w:t xml:space="preserve"> </w:t>
            </w:r>
            <w:r>
              <w:rPr>
                <w:rFonts w:hint="eastAsia" w:ascii="Times New Roman" w:hAnsi="Times New Roman" w:eastAsia="仿宋" w:cs="Times New Roman"/>
                <w:sz w:val="24"/>
              </w:rPr>
              <w:t>□南京市</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8</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产品服务获取途径</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 xml:space="preserve">□线上 </w:t>
            </w:r>
            <w:r>
              <w:rPr>
                <w:rFonts w:ascii="Times New Roman" w:hAnsi="Times New Roman" w:eastAsia="仿宋" w:cs="Times New Roman"/>
                <w:sz w:val="24"/>
              </w:rPr>
              <w:t xml:space="preserve"> </w:t>
            </w:r>
            <w:r>
              <w:rPr>
                <w:rFonts w:hint="eastAsia" w:ascii="Times New Roman" w:hAnsi="Times New Roman" w:eastAsia="仿宋" w:cs="Times New Roman"/>
                <w:sz w:val="24"/>
              </w:rPr>
              <w:t>□线下</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□微信小程序</w:t>
            </w:r>
          </w:p>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□其他：</w:t>
            </w:r>
            <w:r>
              <w:rPr>
                <w:rFonts w:hint="eastAsia" w:ascii="Times New Roman" w:hAnsi="Times New Roman" w:eastAsia="仿宋" w:cs="Times New Roman"/>
                <w:sz w:val="24"/>
                <w:u w:val="single"/>
              </w:rPr>
              <w:t xml:space="preserve">（请列明） </w:t>
            </w:r>
            <w:r>
              <w:rPr>
                <w:rFonts w:ascii="Times New Roman" w:hAnsi="Times New Roman" w:eastAsia="仿宋" w:cs="Times New Roman"/>
                <w:sz w:val="24"/>
                <w:u w:val="single"/>
              </w:rPr>
              <w:t xml:space="preserve"> </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提供照片、截图等佐证材料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9</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产品服务官方网站</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提供网站首页、功能模块、操作界面截图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10</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产品是否有操作指引</w:t>
            </w:r>
            <w:r>
              <w:rPr>
                <w:rFonts w:ascii="Times New Roman" w:hAnsi="Times New Roman" w:eastAsia="仿宋" w:cs="Times New Roman"/>
                <w:sz w:val="24"/>
              </w:rPr>
              <w:t>/手册/教程</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11</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需求响应方式</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□线上实时反馈</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□电话</w:t>
            </w:r>
            <w:r>
              <w:rPr>
                <w:rFonts w:ascii="Times New Roman" w:hAnsi="Times New Roman" w:eastAsia="仿宋" w:cs="Times New Roman"/>
                <w:sz w:val="24"/>
              </w:rPr>
              <w:t>/</w:t>
            </w:r>
            <w:r>
              <w:rPr>
                <w:rFonts w:hint="eastAsia" w:ascii="Times New Roman" w:hAnsi="Times New Roman" w:eastAsia="仿宋" w:cs="Times New Roman"/>
                <w:sz w:val="24"/>
              </w:rPr>
              <w:t>语音</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□微信等即时通讯</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□邮件</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□其他：</w:t>
            </w:r>
            <w:r>
              <w:rPr>
                <w:rFonts w:hint="eastAsia" w:ascii="Times New Roman" w:hAnsi="Times New Roman" w:eastAsia="仿宋" w:cs="Times New Roman"/>
                <w:sz w:val="24"/>
                <w:u w:val="single"/>
              </w:rPr>
              <w:t>（请列明）</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12</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用户隐私数据保护</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简述用户隐私及数据保护措施</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提供隐私数据保护相关文件、后台管理或身份验证等相关措施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13</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运行监控、用户反馈、评价与改进</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简述产品运行监控机制、用户反馈渠道、评价改进措施</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提供用户反馈、监测报告、更新日志等相关材料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14</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公共服务产品美誉度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服务对象满意度（</w:t>
            </w:r>
            <w:r>
              <w:rPr>
                <w:rFonts w:ascii="Times New Roman" w:hAnsi="Times New Roman" w:eastAsia="仿宋" w:cs="Times New Roman"/>
                <w:sz w:val="24"/>
              </w:rPr>
              <w:t>%）</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提供满意度调查等可证明用户认可度的辅证材料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15</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主流媒体宣传推广数（次）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16</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政府认可（获得推广、达成合作数）</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提供政府机构对产品服务的链接、推广、合作合同的佐证材料。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17</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产品获市级以上机构表彰</w:t>
            </w:r>
            <w:r>
              <w:rPr>
                <w:rFonts w:ascii="Times New Roman" w:hAnsi="Times New Roman" w:eastAsia="仿宋" w:cs="Times New Roman"/>
                <w:sz w:val="24"/>
              </w:rPr>
              <w:t>/荣誉/资质数（次）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提供表彰公告、证书、公示等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18</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产品宣传途径</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请列明宣传途径，提供具体辅证材料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19</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公共服务成果</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简述取得的特色成效（促成的交易金额、支撑的重大项目、入选典型案例等），提供具体辅证材料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20</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公共服务产品市场化程度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举办</w:t>
            </w:r>
            <w:r>
              <w:rPr>
                <w:rFonts w:ascii="Times New Roman" w:hAnsi="Times New Roman" w:eastAsia="仿宋" w:cs="Times New Roman"/>
                <w:sz w:val="24"/>
              </w:rPr>
              <w:t>/参与知识产权活动数（场）</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21</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投入成本（万元）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公共服务产品投入在项目经费支出明细表（附件</w:t>
            </w:r>
            <w:r>
              <w:rPr>
                <w:rFonts w:ascii="Times New Roman" w:hAnsi="Times New Roman" w:eastAsia="仿宋" w:cs="Times New Roman"/>
                <w:sz w:val="24"/>
              </w:rPr>
              <w:t>4）的“经费使用方向”栏目中单独列支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2</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营收（万元）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提供具体辅证材料（非盈利性平台出具情况说明，此栏不填）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3</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服务主体数量（个）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vMerge w:val="restart"/>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提供加盖承担单位公章的清单或其他可证明业务量的佐证材料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4</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服务南京市主体数量（个）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注：相关数据填报起止日期为2</w:t>
            </w:r>
            <w:r>
              <w:rPr>
                <w:rFonts w:ascii="Times New Roman" w:hAnsi="Times New Roman" w:eastAsia="仿宋" w:cs="Times New Roman"/>
                <w:sz w:val="24"/>
              </w:rPr>
              <w:t>02</w:t>
            </w:r>
            <w:r>
              <w:rPr>
                <w:rFonts w:hint="eastAsia" w:ascii="Times New Roman" w:hAnsi="Times New Roman" w:eastAsia="仿宋" w:cs="Times New Roman"/>
                <w:sz w:val="24"/>
                <w:lang w:val="en-US" w:eastAsia="zh-CN"/>
              </w:rPr>
              <w:t>5</w:t>
            </w:r>
            <w:r>
              <w:rPr>
                <w:rFonts w:hint="eastAsia" w:ascii="Times New Roman" w:hAnsi="Times New Roman" w:eastAsia="仿宋" w:cs="Times New Roman"/>
                <w:sz w:val="24"/>
              </w:rPr>
              <w:t>年1月1日至202</w:t>
            </w:r>
            <w:r>
              <w:rPr>
                <w:rFonts w:hint="eastAsia" w:ascii="Times New Roman" w:hAnsi="Times New Roman" w:eastAsia="仿宋" w:cs="Times New Roman"/>
                <w:sz w:val="24"/>
                <w:lang w:val="en-US" w:eastAsia="zh-CN"/>
              </w:rPr>
              <w:t>5</w:t>
            </w:r>
            <w:r>
              <w:rPr>
                <w:rFonts w:hint="eastAsia" w:ascii="Times New Roman" w:hAnsi="Times New Roman" w:eastAsia="仿宋" w:cs="Times New Roman"/>
                <w:sz w:val="24"/>
              </w:rPr>
              <w:t>年1</w:t>
            </w:r>
            <w:r>
              <w:rPr>
                <w:rFonts w:ascii="Times New Roman" w:hAnsi="Times New Roman" w:eastAsia="仿宋" w:cs="Times New Roman"/>
                <w:sz w:val="24"/>
              </w:rPr>
              <w:t>2</w:t>
            </w:r>
            <w:r>
              <w:rPr>
                <w:rFonts w:hint="eastAsia" w:ascii="Times New Roman" w:hAnsi="Times New Roman" w:eastAsia="仿宋" w:cs="Times New Roman"/>
                <w:sz w:val="24"/>
              </w:rPr>
              <w:t>月3</w:t>
            </w:r>
            <w:r>
              <w:rPr>
                <w:rFonts w:ascii="Times New Roman" w:hAnsi="Times New Roman" w:eastAsia="仿宋" w:cs="Times New Roman"/>
                <w:sz w:val="24"/>
              </w:rPr>
              <w:t>1</w:t>
            </w:r>
            <w:r>
              <w:rPr>
                <w:rFonts w:hint="eastAsia" w:ascii="Times New Roman" w:hAnsi="Times New Roman" w:eastAsia="仿宋" w:cs="Times New Roman"/>
                <w:sz w:val="24"/>
              </w:rPr>
              <w:t>日。</w:t>
            </w:r>
          </w:p>
        </w:tc>
      </w:tr>
    </w:tbl>
    <w:p>
      <w:pPr>
        <w:spacing w:line="520" w:lineRule="exact"/>
        <w:rPr>
          <w:rFonts w:ascii="Times New Roman" w:hAnsi="Times New Roman" w:eastAsia="黑体" w:cs="Times New Roman"/>
          <w:sz w:val="30"/>
          <w:szCs w:val="30"/>
        </w:rPr>
      </w:pPr>
    </w:p>
    <w:p/>
    <w:p>
      <w:pPr>
        <w:rPr>
          <w:rFonts w:ascii="Times New Roman" w:hAnsi="Times New Roman" w:eastAsia="黑体" w:cs="Times New Roman"/>
          <w:sz w:val="30"/>
          <w:szCs w:val="30"/>
        </w:rPr>
      </w:pPr>
      <w:r>
        <w:rPr>
          <w:rFonts w:ascii="Times New Roman" w:hAnsi="Times New Roman" w:eastAsia="黑体" w:cs="Times New Roman"/>
          <w:sz w:val="30"/>
          <w:szCs w:val="30"/>
        </w:rPr>
        <w:br w:type="page"/>
      </w:r>
    </w:p>
    <w:p>
      <w:pPr>
        <w:spacing w:line="560" w:lineRule="exact"/>
        <w:rPr>
          <w:rFonts w:ascii="Times New Roman" w:hAnsi="Times New Roman" w:eastAsia="黑体" w:cs="Times New Roman"/>
          <w:sz w:val="32"/>
          <w:szCs w:val="32"/>
        </w:rPr>
      </w:pPr>
      <w:r>
        <w:rPr>
          <w:rFonts w:ascii="Times New Roman" w:hAnsi="Times New Roman" w:eastAsia="黑体" w:cs="Times New Roman"/>
          <w:sz w:val="32"/>
          <w:szCs w:val="32"/>
        </w:rPr>
        <w:t>附件2.2.10</w:t>
      </w:r>
    </w:p>
    <w:p>
      <w:pPr>
        <w:spacing w:line="100" w:lineRule="exact"/>
        <w:rPr>
          <w:rFonts w:ascii="Times New Roman" w:hAnsi="Times New Roman" w:eastAsia="黑体" w:cs="Times New Roman"/>
          <w:sz w:val="32"/>
          <w:szCs w:val="32"/>
        </w:rPr>
      </w:pPr>
    </w:p>
    <w:tbl>
      <w:tblPr>
        <w:tblStyle w:val="8"/>
        <w:tblW w:w="1040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2"/>
        <w:gridCol w:w="1501"/>
        <w:gridCol w:w="1418"/>
        <w:gridCol w:w="1276"/>
        <w:gridCol w:w="1275"/>
        <w:gridCol w:w="142"/>
        <w:gridCol w:w="1134"/>
        <w:gridCol w:w="316"/>
        <w:gridCol w:w="25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nil"/>
              <w:left w:val="nil"/>
              <w:bottom w:val="single" w:color="auto" w:sz="4" w:space="0"/>
              <w:right w:val="nil"/>
            </w:tcBorders>
            <w:noWrap/>
            <w:vAlign w:val="center"/>
          </w:tcPr>
          <w:p>
            <w:pPr>
              <w:spacing w:line="700" w:lineRule="exact"/>
              <w:jc w:val="center"/>
              <w:rPr>
                <w:rFonts w:ascii="方正小标宋简体" w:eastAsia="方正小标宋简体"/>
                <w:bCs/>
                <w:sz w:val="44"/>
                <w:szCs w:val="44"/>
              </w:rPr>
            </w:pPr>
            <w:r>
              <w:rPr>
                <w:rFonts w:ascii="Times New Roman" w:hAnsi="Times New Roman" w:eastAsia="方正小标宋简体" w:cs="Times New Roman"/>
                <w:bCs/>
                <w:sz w:val="44"/>
                <w:szCs w:val="44"/>
              </w:rPr>
              <w:t>202</w:t>
            </w:r>
            <w:r>
              <w:rPr>
                <w:rFonts w:ascii="Times New Roman" w:hAnsi="Times New Roman" w:eastAsia="方正小标宋简体" w:cs="Times New Roman"/>
                <w:bCs/>
                <w:sz w:val="44"/>
                <w:szCs w:val="44"/>
                <w:lang w:val="en-US" w:eastAsia="zh-CN"/>
              </w:rPr>
              <w:t>5</w:t>
            </w:r>
            <w:r>
              <w:rPr>
                <w:rFonts w:hint="eastAsia" w:ascii="方正小标宋简体" w:eastAsia="方正小标宋简体"/>
                <w:bCs/>
                <w:sz w:val="44"/>
                <w:szCs w:val="44"/>
              </w:rPr>
              <w:t>年南京市知识产权公共服务平台</w:t>
            </w:r>
          </w:p>
          <w:p>
            <w:pPr>
              <w:spacing w:line="700" w:lineRule="exact"/>
              <w:jc w:val="center"/>
              <w:rPr>
                <w:rFonts w:hint="eastAsia" w:ascii="方正小标宋简体" w:eastAsia="方正小标宋简体"/>
                <w:bCs/>
                <w:sz w:val="44"/>
                <w:szCs w:val="44"/>
              </w:rPr>
            </w:pPr>
            <w:r>
              <w:rPr>
                <w:rFonts w:hint="eastAsia" w:ascii="方正小标宋简体" w:eastAsia="方正小标宋简体"/>
                <w:bCs/>
                <w:sz w:val="44"/>
                <w:szCs w:val="44"/>
              </w:rPr>
              <w:t>绩效评价数据采集表</w:t>
            </w:r>
          </w:p>
          <w:p>
            <w:pPr>
              <w:spacing w:line="560" w:lineRule="exact"/>
              <w:jc w:val="center"/>
              <w:rPr>
                <w:rFonts w:hint="eastAsia" w:ascii="黑体" w:eastAsia="黑体" w:cs="Times New Roman"/>
                <w:sz w:val="32"/>
                <w:szCs w:val="32"/>
              </w:rPr>
            </w:pPr>
            <w:r>
              <w:rPr>
                <w:rFonts w:hint="eastAsia" w:ascii="黑体" w:eastAsia="黑体"/>
                <w:bCs/>
                <w:sz w:val="32"/>
                <w:szCs w:val="32"/>
              </w:rPr>
              <w:t>（“智戎”知识产权军民融合公共服务平台）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项目名称</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项目承担单位</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联系人</w:t>
            </w:r>
          </w:p>
        </w:tc>
        <w:tc>
          <w:tcPr>
            <w:tcW w:w="4111"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450"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联系</w:t>
            </w:r>
            <w:r>
              <w:rPr>
                <w:rFonts w:hint="eastAsia" w:ascii="Times New Roman" w:hAnsi="Times New Roman" w:eastAsia="仿宋" w:cs="Times New Roman"/>
                <w:b/>
                <w:bCs/>
                <w:sz w:val="24"/>
              </w:rPr>
              <w:t xml:space="preserve"> </w:t>
            </w:r>
          </w:p>
          <w:p>
            <w:pPr>
              <w:spacing w:line="400" w:lineRule="exact"/>
              <w:jc w:val="center"/>
              <w:rPr>
                <w:rFonts w:ascii="Times New Roman" w:hAnsi="Times New Roman" w:eastAsia="仿宋" w:cs="Times New Roman"/>
                <w:sz w:val="24"/>
              </w:rPr>
            </w:pPr>
            <w:r>
              <w:rPr>
                <w:rFonts w:ascii="Times New Roman" w:hAnsi="Times New Roman" w:eastAsia="仿宋" w:cs="Times New Roman"/>
                <w:b/>
                <w:bCs/>
                <w:sz w:val="24"/>
              </w:rPr>
              <w:t>电话</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项目实施期</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年    月    至</w:t>
            </w:r>
            <w:r>
              <w:rPr>
                <w:rFonts w:hint="eastAsia" w:ascii="Times New Roman" w:hAnsi="Times New Roman" w:eastAsia="仿宋" w:cs="Times New Roman"/>
                <w:sz w:val="24"/>
              </w:rPr>
              <w:t xml:space="preserve"> </w:t>
            </w:r>
            <w:r>
              <w:rPr>
                <w:rFonts w:ascii="Times New Roman" w:hAnsi="Times New Roman" w:eastAsia="仿宋" w:cs="Times New Roman"/>
                <w:sz w:val="24"/>
              </w:rPr>
              <w:t xml:space="preserve">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年平台经费</w:t>
            </w:r>
          </w:p>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投入（万元）</w:t>
            </w: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财政资金</w:t>
            </w:r>
          </w:p>
        </w:tc>
        <w:tc>
          <w:tcPr>
            <w:tcW w:w="1276"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自筹资金</w:t>
            </w:r>
          </w:p>
        </w:tc>
        <w:tc>
          <w:tcPr>
            <w:tcW w:w="1275"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其他</w:t>
            </w: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总计投入</w:t>
            </w:r>
          </w:p>
        </w:tc>
        <w:tc>
          <w:tcPr>
            <w:tcW w:w="2894"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240" w:lineRule="exact"/>
              <w:rPr>
                <w:rFonts w:ascii="Times New Roman" w:hAnsi="Times New Roman" w:eastAsia="仿宋" w:cs="Times New Roman"/>
                <w:sz w:val="24"/>
              </w:rPr>
            </w:pPr>
            <w:r>
              <w:rPr>
                <w:rFonts w:hint="eastAsia" w:ascii="Times New Roman" w:hAnsi="Times New Roman" w:eastAsia="仿宋" w:cs="Times New Roman"/>
                <w:sz w:val="24"/>
              </w:rPr>
              <w:t>注：</w:t>
            </w:r>
          </w:p>
          <w:p>
            <w:pPr>
              <w:spacing w:line="240" w:lineRule="exact"/>
              <w:rPr>
                <w:rFonts w:ascii="Times New Roman" w:hAnsi="Times New Roman" w:eastAsia="仿宋" w:cs="Times New Roman"/>
                <w:sz w:val="24"/>
              </w:rPr>
            </w:pPr>
            <w:r>
              <w:rPr>
                <w:rFonts w:hint="eastAsia" w:ascii="Times New Roman" w:hAnsi="Times New Roman" w:eastAsia="仿宋" w:cs="Times New Roman"/>
                <w:sz w:val="24"/>
              </w:rPr>
              <w:t>提供项目经费支出明细表（附件4），5万元以上大额支出提供相应凭证。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6"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5"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894" w:type="dxa"/>
            <w:gridSpan w:val="2"/>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年平台营收（万元）</w:t>
            </w: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382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sz w:val="24"/>
              </w:rPr>
            </w:pPr>
            <w:r>
              <w:rPr>
                <w:rFonts w:ascii="Times New Roman" w:hAnsi="Times New Roman" w:eastAsia="仿宋" w:cs="Times New Roman"/>
                <w:b/>
                <w:sz w:val="24"/>
              </w:rPr>
              <w:t>违法违规记录及不良行为</w:t>
            </w:r>
          </w:p>
        </w:tc>
        <w:tc>
          <w:tcPr>
            <w:tcW w:w="2894"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 xml:space="preserve">□有 </w:t>
            </w:r>
            <w:r>
              <w:rPr>
                <w:rFonts w:ascii="Times New Roman" w:hAnsi="Times New Roman" w:eastAsia="仿宋" w:cs="Times New Roman"/>
                <w:sz w:val="24"/>
              </w:rPr>
              <w:t xml:space="preserve"> </w:t>
            </w:r>
            <w:r>
              <w:rPr>
                <w:rFonts w:hint="eastAsia" w:ascii="Times New Roman" w:hAnsi="Times New Roman" w:eastAsia="仿宋" w:cs="Times New Roman"/>
                <w:sz w:val="24"/>
              </w:rPr>
              <w:t xml:space="preserve">□无 </w:t>
            </w:r>
            <w:r>
              <w:rPr>
                <w:rFonts w:ascii="Times New Roman" w:hAnsi="Times New Roman" w:eastAsia="仿宋" w:cs="Times New Roman"/>
                <w:sz w:val="24"/>
              </w:rPr>
              <w:t xml:space="preserve"> </w:t>
            </w:r>
          </w:p>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如有，请如实说明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81"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r>
              <w:rPr>
                <w:rFonts w:ascii="Times New Roman" w:hAnsi="Times New Roman" w:eastAsia="仿宋" w:cs="Times New Roman"/>
                <w:sz w:val="24"/>
              </w:rPr>
              <w:t>说明：1.客观、真实填报数据</w:t>
            </w:r>
            <w:r>
              <w:rPr>
                <w:rFonts w:hint="eastAsia" w:ascii="Times New Roman" w:hAnsi="Times New Roman" w:eastAsia="仿宋" w:cs="Times New Roman"/>
                <w:sz w:val="24"/>
              </w:rPr>
              <w:t>；</w:t>
            </w:r>
            <w:r>
              <w:rPr>
                <w:rFonts w:ascii="Times New Roman" w:hAnsi="Times New Roman" w:eastAsia="仿宋" w:cs="Times New Roman"/>
                <w:sz w:val="24"/>
              </w:rPr>
              <w:t>2.每一数据要附有支撑材料，否则不做绩效评分依据</w:t>
            </w:r>
            <w:r>
              <w:rPr>
                <w:rFonts w:hint="eastAsia" w:ascii="Times New Roman" w:hAnsi="Times New Roman" w:eastAsia="仿宋" w:cs="Times New Roman"/>
                <w:sz w:val="24"/>
              </w:rPr>
              <w:t>（</w:t>
            </w:r>
            <w:r>
              <w:rPr>
                <w:rFonts w:ascii="Times New Roman" w:hAnsi="Times New Roman" w:eastAsia="仿宋" w:cs="Times New Roman"/>
                <w:sz w:val="24"/>
              </w:rPr>
              <w:t>特别强调</w:t>
            </w:r>
            <w:r>
              <w:rPr>
                <w:rFonts w:hint="eastAsia" w:ascii="Times New Roman" w:hAnsi="Times New Roman" w:eastAsia="仿宋" w:cs="Times New Roman"/>
                <w:sz w:val="24"/>
                <w:lang w:eastAsia="zh-CN"/>
              </w:rPr>
              <w:t>：</w:t>
            </w:r>
            <w:r>
              <w:rPr>
                <w:rFonts w:ascii="Times New Roman" w:hAnsi="Times New Roman" w:eastAsia="仿宋" w:cs="Times New Roman"/>
                <w:sz w:val="24"/>
              </w:rPr>
              <w:t>结合签订的项目合同书中相关指标口径填报采集表</w:t>
            </w:r>
            <w:r>
              <w:rPr>
                <w:rFonts w:hint="eastAsia" w:ascii="Times New Roman" w:hAnsi="Times New Roman" w:eastAsia="仿宋" w:cs="Times New Roman"/>
                <w:sz w:val="24"/>
              </w:rPr>
              <w:t>）；</w:t>
            </w:r>
            <w:r>
              <w:rPr>
                <w:rFonts w:ascii="Times New Roman" w:hAnsi="Times New Roman" w:eastAsia="仿宋" w:cs="Times New Roman"/>
                <w:sz w:val="24"/>
              </w:rPr>
              <w:t>3</w:t>
            </w:r>
            <w:r>
              <w:rPr>
                <w:rFonts w:hint="eastAsia" w:ascii="Times New Roman" w:hAnsi="Times New Roman" w:eastAsia="仿宋" w:cs="Times New Roman"/>
                <w:sz w:val="24"/>
              </w:rPr>
              <w:t>.</w:t>
            </w:r>
            <w:r>
              <w:rPr>
                <w:rFonts w:ascii="Times New Roman" w:hAnsi="Times New Roman" w:eastAsia="仿宋" w:cs="Times New Roman"/>
                <w:sz w:val="24"/>
              </w:rPr>
              <w:t>按照顺序名称把辅证材料装订成册并提供电子版</w:t>
            </w:r>
            <w:r>
              <w:rPr>
                <w:rFonts w:hint="eastAsia" w:ascii="Times New Roman" w:hAnsi="Times New Roman" w:eastAsia="仿宋" w:cs="Times New Roman"/>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序号</w:t>
            </w:r>
          </w:p>
        </w:tc>
        <w:tc>
          <w:tcPr>
            <w:tcW w:w="1501"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数据模块</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项目任务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202</w:t>
            </w:r>
            <w:r>
              <w:rPr>
                <w:rFonts w:hint="eastAsia" w:ascii="Times New Roman" w:hAnsi="Times New Roman" w:eastAsia="仿宋" w:cs="Times New Roman"/>
                <w:b/>
                <w:bCs/>
                <w:sz w:val="24"/>
                <w:lang w:val="en-US" w:eastAsia="zh-CN"/>
              </w:rPr>
              <w:t>5</w:t>
            </w:r>
            <w:r>
              <w:rPr>
                <w:rFonts w:ascii="Times New Roman" w:hAnsi="Times New Roman" w:eastAsia="仿宋" w:cs="Times New Roman"/>
                <w:b/>
                <w:bCs/>
                <w:sz w:val="24"/>
              </w:rPr>
              <w:t>年</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1</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项目管理</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制度建设</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列出相关制度名称</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提供能反映工作内容流程的项目管理制度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团队建设</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简述团队成员构成及专业资质情况</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提供团队成员知识产权资质佐证材料（人才、职称、专业资质等）、如建有专家库可附名单或佐证材料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合作</w:t>
            </w:r>
            <w:r>
              <w:rPr>
                <w:rFonts w:hint="eastAsia" w:ascii="Times New Roman" w:hAnsi="Times New Roman" w:eastAsia="仿宋" w:cs="Times New Roman"/>
                <w:sz w:val="24"/>
              </w:rPr>
              <w:t>单位</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列出合作单位名称，如无合作单位，则填写“无”</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提供与</w:t>
            </w:r>
            <w:r>
              <w:rPr>
                <w:rFonts w:hint="eastAsia" w:ascii="Times New Roman" w:hAnsi="Times New Roman" w:eastAsia="仿宋" w:cs="Times New Roman"/>
                <w:sz w:val="24"/>
                <w:lang w:eastAsia="zh-CN"/>
              </w:rPr>
              <w:t>其他</w:t>
            </w:r>
            <w:r>
              <w:rPr>
                <w:rFonts w:hint="eastAsia" w:ascii="Times New Roman" w:hAnsi="Times New Roman" w:eastAsia="仿宋" w:cs="Times New Roman"/>
                <w:sz w:val="24"/>
              </w:rPr>
              <w:t>项目参与单位签订的合作协议，以及为项目实施提供必要条件和保障证明材料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 xml:space="preserve">2 </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主要绩效</w:t>
            </w:r>
          </w:p>
        </w:tc>
        <w:tc>
          <w:tcPr>
            <w:tcW w:w="2694"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320" w:lineRule="exact"/>
              <w:rPr>
                <w:rFonts w:ascii="Times New Roman" w:hAnsi="Times New Roman" w:eastAsia="仿宋" w:cs="Times New Roman"/>
                <w:kern w:val="2"/>
                <w:sz w:val="24"/>
                <w:szCs w:val="24"/>
                <w:lang w:val="en-US" w:eastAsia="zh-CN" w:bidi="ar-SA"/>
              </w:rPr>
            </w:pPr>
            <w:r>
              <w:rPr>
                <w:rFonts w:hint="eastAsia" w:ascii="Times New Roman" w:hAnsi="Times New Roman" w:eastAsia="仿宋" w:cs="Times New Roman"/>
                <w:kern w:val="2"/>
                <w:sz w:val="24"/>
                <w:szCs w:val="24"/>
                <w:lang w:val="en-US" w:eastAsia="zh-CN" w:bidi="ar-SA"/>
              </w:rPr>
              <w:t>建设运营团队（人）</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320" w:lineRule="exact"/>
              <w:rPr>
                <w:rFonts w:hint="eastAsia" w:ascii="Times New Roman" w:hAnsi="Times New Roman" w:eastAsia="仿宋" w:cs="Times New Roman"/>
                <w:kern w:val="2"/>
                <w:sz w:val="24"/>
                <w:szCs w:val="24"/>
                <w:lang w:val="en-US" w:eastAsia="zh-CN" w:bidi="ar-SA"/>
              </w:rPr>
            </w:pPr>
            <w:r>
              <w:rPr>
                <w:rFonts w:hint="eastAsia" w:ascii="Times New Roman" w:hAnsi="Times New Roman" w:eastAsia="仿宋" w:cs="Times New Roman"/>
                <w:sz w:val="24"/>
                <w:lang w:val="en-US" w:eastAsia="zh-CN"/>
              </w:rPr>
              <w:t>累计走访调研</w:t>
            </w:r>
            <w:r>
              <w:rPr>
                <w:rFonts w:hint="eastAsia" w:ascii="Times New Roman" w:hAnsi="Times New Roman" w:eastAsia="仿宋" w:cs="Times New Roman"/>
                <w:sz w:val="24"/>
              </w:rPr>
              <w:t>企业数量（</w:t>
            </w:r>
            <w:r>
              <w:rPr>
                <w:rFonts w:hint="eastAsia" w:ascii="Times New Roman" w:hAnsi="Times New Roman" w:eastAsia="仿宋" w:cs="Times New Roman"/>
                <w:sz w:val="24"/>
                <w:lang w:val="en-US" w:eastAsia="zh-CN"/>
              </w:rPr>
              <w:t>家</w:t>
            </w:r>
            <w:r>
              <w:rPr>
                <w:rFonts w:hint="eastAsia" w:ascii="Times New Roman" w:hAnsi="Times New Roman" w:eastAsia="仿宋" w:cs="Times New Roman"/>
                <w:sz w:val="24"/>
              </w:rPr>
              <w:t>）</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hint="eastAsia"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320" w:lineRule="exact"/>
              <w:rPr>
                <w:rFonts w:hint="eastAsia" w:ascii="Times New Roman" w:hAnsi="Times New Roman" w:eastAsia="仿宋" w:cs="Times New Roman"/>
                <w:kern w:val="2"/>
                <w:sz w:val="24"/>
                <w:szCs w:val="24"/>
                <w:lang w:val="en-US" w:eastAsia="zh-CN" w:bidi="ar-SA"/>
              </w:rPr>
            </w:pPr>
            <w:r>
              <w:rPr>
                <w:rFonts w:hint="eastAsia" w:ascii="Times New Roman" w:hAnsi="Times New Roman" w:eastAsia="仿宋" w:cs="Times New Roman"/>
                <w:sz w:val="24"/>
              </w:rPr>
              <w:t>征集企业需求数量（项）</w:t>
            </w:r>
          </w:p>
        </w:tc>
        <w:tc>
          <w:tcPr>
            <w:tcW w:w="2867" w:type="dxa"/>
            <w:gridSpan w:val="4"/>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400" w:lineRule="exact"/>
              <w:jc w:val="center"/>
              <w:rPr>
                <w:rFonts w:ascii="Times New Roman" w:hAnsi="Times New Roman" w:eastAsia="仿宋" w:cs="Times New Roman"/>
                <w:kern w:val="2"/>
                <w:sz w:val="24"/>
                <w:szCs w:val="24"/>
                <w:lang w:val="en-US" w:eastAsia="zh-CN" w:bidi="ar-SA"/>
              </w:rPr>
            </w:pPr>
          </w:p>
        </w:tc>
        <w:tc>
          <w:tcPr>
            <w:tcW w:w="2578"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300" w:lineRule="exact"/>
              <w:rPr>
                <w:rFonts w:hint="eastAsia" w:ascii="Times New Roman" w:hAnsi="Times New Roman" w:eastAsia="仿宋" w:cs="Times New Roman"/>
                <w:kern w:val="2"/>
                <w:sz w:val="24"/>
                <w:szCs w:val="24"/>
                <w:lang w:val="en-US" w:eastAsia="zh-CN" w:bidi="ar-SA"/>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320" w:lineRule="exact"/>
              <w:rPr>
                <w:rFonts w:ascii="Times New Roman" w:hAnsi="Times New Roman" w:eastAsia="仿宋" w:cs="Times New Roman"/>
                <w:kern w:val="2"/>
                <w:sz w:val="24"/>
                <w:szCs w:val="24"/>
                <w:lang w:val="en-US" w:eastAsia="zh-CN" w:bidi="ar-SA"/>
              </w:rPr>
            </w:pPr>
            <w:r>
              <w:rPr>
                <w:rFonts w:hint="eastAsia" w:ascii="Times New Roman" w:hAnsi="Times New Roman" w:eastAsia="仿宋" w:cs="Times New Roman"/>
                <w:kern w:val="2"/>
                <w:sz w:val="24"/>
                <w:szCs w:val="24"/>
                <w:lang w:val="en-US" w:eastAsia="zh-CN" w:bidi="ar-SA"/>
              </w:rPr>
              <w:t>公共服务产品使用指南制定与发布情况</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320" w:lineRule="exact"/>
              <w:rPr>
                <w:rFonts w:hint="eastAsia" w:ascii="Times New Roman" w:hAnsi="Times New Roman" w:eastAsia="仿宋" w:cs="Times New Roman"/>
                <w:kern w:val="2"/>
                <w:sz w:val="24"/>
                <w:szCs w:val="24"/>
                <w:lang w:val="en-US" w:eastAsia="zh-CN" w:bidi="ar-SA"/>
              </w:rPr>
            </w:pPr>
            <w:r>
              <w:rPr>
                <w:rFonts w:hint="eastAsia" w:ascii="Times New Roman" w:hAnsi="Times New Roman" w:eastAsia="仿宋" w:cs="Times New Roman"/>
                <w:sz w:val="24"/>
                <w:lang w:val="en-US" w:eastAsia="zh-CN"/>
              </w:rPr>
              <w:t>特色产业链生态研究数量</w:t>
            </w:r>
            <w:r>
              <w:rPr>
                <w:rFonts w:hint="eastAsia" w:ascii="Times New Roman" w:hAnsi="Times New Roman" w:eastAsia="仿宋" w:cs="Times New Roman"/>
                <w:sz w:val="24"/>
              </w:rPr>
              <w:t>（项）</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hint="eastAsia"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320" w:lineRule="exact"/>
              <w:rPr>
                <w:rFonts w:ascii="Times New Roman" w:hAnsi="Times New Roman" w:eastAsia="仿宋" w:cs="Times New Roman"/>
                <w:kern w:val="2"/>
                <w:sz w:val="24"/>
                <w:szCs w:val="24"/>
                <w:lang w:val="en-US" w:eastAsia="zh-CN" w:bidi="ar-SA"/>
              </w:rPr>
            </w:pPr>
            <w:r>
              <w:rPr>
                <w:rFonts w:hint="eastAsia" w:ascii="Times New Roman" w:hAnsi="Times New Roman" w:eastAsia="仿宋" w:cs="Times New Roman"/>
                <w:sz w:val="24"/>
              </w:rPr>
              <w:t>各类培训、宣传、对接活动数（场）</w:t>
            </w:r>
            <w:r>
              <w:rPr>
                <w:rFonts w:hint="eastAsia" w:ascii="Times New Roman" w:hAnsi="Times New Roman" w:eastAsia="仿宋" w:cs="Times New Roman"/>
                <w:sz w:val="24"/>
                <w:lang w:eastAsia="zh-CN"/>
              </w:rPr>
              <w:t>、</w:t>
            </w:r>
            <w:r>
              <w:rPr>
                <w:rFonts w:hint="eastAsia" w:ascii="Times New Roman" w:hAnsi="Times New Roman" w:eastAsia="仿宋" w:cs="Times New Roman"/>
                <w:sz w:val="24"/>
                <w:lang w:val="en-US" w:eastAsia="zh-CN"/>
              </w:rPr>
              <w:t>覆盖人数（人次）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hint="eastAsia"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lang w:val="en-US" w:eastAsia="zh-CN"/>
              </w:rPr>
            </w:pPr>
            <w:r>
              <w:rPr>
                <w:rFonts w:hint="eastAsia" w:ascii="Times New Roman" w:hAnsi="Times New Roman" w:eastAsia="仿宋" w:cs="Times New Roman"/>
                <w:sz w:val="24"/>
                <w:lang w:val="en-US" w:eastAsia="zh-CN"/>
              </w:rPr>
              <w:t>提供技术转移转化服务</w:t>
            </w:r>
            <w:r>
              <w:rPr>
                <w:rFonts w:hint="eastAsia" w:ascii="Times New Roman" w:hAnsi="Times New Roman" w:eastAsia="仿宋" w:cs="Times New Roman"/>
                <w:sz w:val="24"/>
              </w:rPr>
              <w:t>数量（</w:t>
            </w:r>
            <w:r>
              <w:rPr>
                <w:rFonts w:hint="eastAsia" w:ascii="Times New Roman" w:hAnsi="Times New Roman" w:eastAsia="仿宋" w:cs="Times New Roman"/>
                <w:sz w:val="24"/>
                <w:lang w:val="en-US" w:eastAsia="zh-CN"/>
              </w:rPr>
              <w:t>次</w:t>
            </w:r>
            <w:r>
              <w:rPr>
                <w:rFonts w:hint="eastAsia" w:ascii="Times New Roman" w:hAnsi="Times New Roman" w:eastAsia="仿宋" w:cs="Times New Roman"/>
                <w:sz w:val="24"/>
              </w:rPr>
              <w:t>）</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320" w:lineRule="exact"/>
              <w:rPr>
                <w:rFonts w:ascii="Times New Roman" w:hAnsi="Times New Roman" w:eastAsia="仿宋" w:cs="Times New Roman"/>
                <w:kern w:val="2"/>
                <w:sz w:val="24"/>
                <w:szCs w:val="24"/>
                <w:lang w:val="en-US" w:eastAsia="zh-CN" w:bidi="ar-SA"/>
              </w:rPr>
            </w:pPr>
            <w:r>
              <w:rPr>
                <w:rFonts w:hint="eastAsia" w:ascii="Times New Roman" w:hAnsi="Times New Roman" w:eastAsia="仿宋" w:cs="Times New Roman"/>
                <w:sz w:val="24"/>
                <w:lang w:val="en-US" w:eastAsia="zh-CN"/>
              </w:rPr>
              <w:t>围绕南京市重点产业/企业开展信息分析</w:t>
            </w:r>
            <w:r>
              <w:rPr>
                <w:rFonts w:hint="eastAsia" w:ascii="Times New Roman" w:hAnsi="Times New Roman" w:eastAsia="仿宋" w:cs="Times New Roman"/>
                <w:sz w:val="24"/>
              </w:rPr>
              <w:t>数量</w:t>
            </w:r>
            <w:r>
              <w:rPr>
                <w:rFonts w:hint="eastAsia" w:ascii="Times New Roman" w:hAnsi="Times New Roman" w:eastAsia="仿宋" w:cs="Times New Roman"/>
                <w:sz w:val="24"/>
                <w:lang w:val="en-US" w:eastAsia="zh-CN"/>
              </w:rPr>
              <w:t>（次）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320" w:lineRule="exact"/>
              <w:rPr>
                <w:rFonts w:ascii="Times New Roman" w:hAnsi="Times New Roman" w:eastAsia="仿宋" w:cs="Times New Roman"/>
                <w:kern w:val="2"/>
                <w:sz w:val="24"/>
                <w:szCs w:val="24"/>
                <w:lang w:val="en-US" w:eastAsia="zh-CN" w:bidi="ar-SA"/>
              </w:rPr>
            </w:pPr>
            <w:r>
              <w:rPr>
                <w:rFonts w:hint="eastAsia" w:ascii="Times New Roman" w:hAnsi="Times New Roman" w:eastAsia="仿宋" w:cs="Times New Roman"/>
                <w:sz w:val="24"/>
                <w:lang w:val="en-US" w:eastAsia="zh-CN"/>
              </w:rPr>
              <w:t>技术需求对接会开展次数（场）</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20" w:lineRule="atLeast"/>
              <w:jc w:val="center"/>
              <w:rPr>
                <w:rFonts w:ascii="Times New Roman" w:hAnsi="Times New Roman" w:eastAsia="仿宋" w:cs="Times New Roman"/>
                <w:b/>
                <w:sz w:val="24"/>
              </w:rPr>
            </w:pPr>
            <w:r>
              <w:rPr>
                <w:rFonts w:hint="eastAsia" w:ascii="Times New Roman" w:hAnsi="Times New Roman" w:eastAsia="仿宋" w:cs="Times New Roman"/>
                <w:b/>
                <w:sz w:val="24"/>
              </w:rPr>
              <w:t>公共服务产品服务情况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2"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20" w:lineRule="atLeast"/>
              <w:jc w:val="left"/>
              <w:rPr>
                <w:rFonts w:ascii="Times New Roman" w:hAnsi="Times New Roman" w:eastAsia="仿宋" w:cs="Times New Roman"/>
                <w:b/>
                <w:sz w:val="24"/>
              </w:rPr>
            </w:pPr>
            <w:r>
              <w:rPr>
                <w:rFonts w:hint="eastAsia" w:ascii="Times New Roman" w:hAnsi="Times New Roman" w:eastAsia="仿宋" w:cs="Times New Roman"/>
                <w:b/>
                <w:sz w:val="24"/>
              </w:rPr>
              <w:t>公共服务产品名称：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序号</w:t>
            </w:r>
          </w:p>
        </w:tc>
        <w:tc>
          <w:tcPr>
            <w:tcW w:w="4195" w:type="dxa"/>
            <w:gridSpan w:val="3"/>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数据模块</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w:t>
            </w:r>
            <w:r>
              <w:rPr>
                <w:rFonts w:hint="eastAsia" w:ascii="Times New Roman" w:hAnsi="Times New Roman" w:eastAsia="仿宋" w:cs="Times New Roman"/>
                <w:b/>
                <w:bCs/>
                <w:sz w:val="24"/>
                <w:lang w:eastAsia="zh-CN"/>
              </w:rPr>
              <w:t>25</w:t>
            </w:r>
            <w:r>
              <w:rPr>
                <w:rFonts w:hint="eastAsia" w:ascii="Times New Roman" w:hAnsi="Times New Roman" w:eastAsia="仿宋" w:cs="Times New Roman"/>
                <w:b/>
                <w:bCs/>
                <w:sz w:val="24"/>
              </w:rPr>
              <w:t>年</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jc w:val="center"/>
              <w:rPr>
                <w:rFonts w:ascii="Times New Roman" w:hAnsi="Times New Roman" w:eastAsia="仿宋" w:cs="Times New Roman"/>
                <w:b/>
                <w:bCs/>
                <w:sz w:val="24"/>
              </w:rPr>
            </w:pPr>
            <w:r>
              <w:rPr>
                <w:rFonts w:hint="eastAsia" w:ascii="Times New Roman" w:hAnsi="Times New Roman" w:eastAsia="仿宋"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3</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公共服务产品创新程度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color w:val="000000"/>
                <w:sz w:val="24"/>
              </w:rPr>
              <w:t>创新产品简介</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w:t>
            </w:r>
            <w:r>
              <w:rPr>
                <w:rFonts w:hint="eastAsia" w:ascii="Times New Roman" w:hAnsi="Times New Roman" w:eastAsia="仿宋" w:cs="Times New Roman"/>
                <w:color w:val="000000"/>
                <w:sz w:val="24"/>
              </w:rPr>
              <w:t>产品基本情况、功能介绍、智能化程度和品牌特色业务情况</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color w:val="000000"/>
                <w:sz w:val="24"/>
              </w:rPr>
              <w:t>提供相应佐证材料（产品手册、截图等相关材料）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4</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聚焦解决问题的精准性</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突出解决知识产权公共服务中的某个领域的问题（可以1个或多个）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5</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产品分别抓取用户需求、解决用户问题的典型案例上报数量（个）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提供典型案例（有效性）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6</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产品内容和服务模式创新性</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针对产品创新程度进行简述</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提供创新性说明内容和辅证材料。若为省内或国内首创，提供可证明材料。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7</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公共服务产品使用便利度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产品服务覆盖范围</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 xml:space="preserve">□海外 </w:t>
            </w:r>
            <w:r>
              <w:rPr>
                <w:rFonts w:ascii="Times New Roman" w:hAnsi="Times New Roman" w:eastAsia="仿宋" w:cs="Times New Roman"/>
                <w:sz w:val="24"/>
              </w:rPr>
              <w:t xml:space="preserve"> </w:t>
            </w:r>
            <w:r>
              <w:rPr>
                <w:rFonts w:hint="eastAsia" w:ascii="Times New Roman" w:hAnsi="Times New Roman" w:eastAsia="仿宋" w:cs="Times New Roman"/>
                <w:sz w:val="24"/>
              </w:rPr>
              <w:t xml:space="preserve">□全国 </w:t>
            </w:r>
            <w:r>
              <w:rPr>
                <w:rFonts w:ascii="Times New Roman" w:hAnsi="Times New Roman" w:eastAsia="仿宋" w:cs="Times New Roman"/>
                <w:sz w:val="24"/>
              </w:rPr>
              <w:t xml:space="preserve"> </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□国内部分地区</w:t>
            </w:r>
          </w:p>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 xml:space="preserve">□省内 </w:t>
            </w:r>
            <w:r>
              <w:rPr>
                <w:rFonts w:ascii="Times New Roman" w:hAnsi="Times New Roman" w:eastAsia="仿宋" w:cs="Times New Roman"/>
                <w:sz w:val="24"/>
              </w:rPr>
              <w:t xml:space="preserve"> </w:t>
            </w:r>
            <w:r>
              <w:rPr>
                <w:rFonts w:hint="eastAsia" w:ascii="Times New Roman" w:hAnsi="Times New Roman" w:eastAsia="仿宋" w:cs="Times New Roman"/>
                <w:sz w:val="24"/>
              </w:rPr>
              <w:t>□南京市</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8</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产品服务获取途径</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 xml:space="preserve">□线上 </w:t>
            </w:r>
            <w:r>
              <w:rPr>
                <w:rFonts w:ascii="Times New Roman" w:hAnsi="Times New Roman" w:eastAsia="仿宋" w:cs="Times New Roman"/>
                <w:sz w:val="24"/>
              </w:rPr>
              <w:t xml:space="preserve"> </w:t>
            </w:r>
            <w:r>
              <w:rPr>
                <w:rFonts w:hint="eastAsia" w:ascii="Times New Roman" w:hAnsi="Times New Roman" w:eastAsia="仿宋" w:cs="Times New Roman"/>
                <w:sz w:val="24"/>
              </w:rPr>
              <w:t>□线下</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□微信小程序</w:t>
            </w:r>
          </w:p>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□其他：</w:t>
            </w:r>
            <w:r>
              <w:rPr>
                <w:rFonts w:hint="eastAsia" w:ascii="Times New Roman" w:hAnsi="Times New Roman" w:eastAsia="仿宋" w:cs="Times New Roman"/>
                <w:sz w:val="24"/>
                <w:u w:val="single"/>
              </w:rPr>
              <w:t xml:space="preserve">（请列明） </w:t>
            </w:r>
            <w:r>
              <w:rPr>
                <w:rFonts w:ascii="Times New Roman" w:hAnsi="Times New Roman" w:eastAsia="仿宋" w:cs="Times New Roman"/>
                <w:sz w:val="24"/>
                <w:u w:val="single"/>
              </w:rPr>
              <w:t xml:space="preserve"> </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提供照片、截图等佐证材料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9</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产品服务官方网站</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提供网站首页、功能模块、操作界面截图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10</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产品是否有操作指引</w:t>
            </w:r>
            <w:r>
              <w:rPr>
                <w:rFonts w:ascii="Times New Roman" w:hAnsi="Times New Roman" w:eastAsia="仿宋" w:cs="Times New Roman"/>
                <w:sz w:val="24"/>
              </w:rPr>
              <w:t>/手册/教程</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11</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需求响应方式</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□线上实时反馈</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□电话</w:t>
            </w:r>
            <w:r>
              <w:rPr>
                <w:rFonts w:ascii="Times New Roman" w:hAnsi="Times New Roman" w:eastAsia="仿宋" w:cs="Times New Roman"/>
                <w:sz w:val="24"/>
              </w:rPr>
              <w:t>/</w:t>
            </w:r>
            <w:r>
              <w:rPr>
                <w:rFonts w:hint="eastAsia" w:ascii="Times New Roman" w:hAnsi="Times New Roman" w:eastAsia="仿宋" w:cs="Times New Roman"/>
                <w:sz w:val="24"/>
              </w:rPr>
              <w:t>语音</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□微信等即时通讯</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□邮件</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□其他：</w:t>
            </w:r>
            <w:r>
              <w:rPr>
                <w:rFonts w:hint="eastAsia" w:ascii="Times New Roman" w:hAnsi="Times New Roman" w:eastAsia="仿宋" w:cs="Times New Roman"/>
                <w:sz w:val="24"/>
                <w:u w:val="single"/>
              </w:rPr>
              <w:t>（请列明）</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12</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用户隐私数据保护</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简述用户隐私及数据保护措施</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提供隐私数据保护相关文件、后台管理或身份验证等相关措施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13</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运行监控、用户反馈、评价与改进</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简述产品运行监控机制、用户反馈渠道、评价改进措施</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提供用户反馈、监测报告、更新日志等相关材料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14</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公共服务产品美誉度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服务对象满意度（</w:t>
            </w:r>
            <w:r>
              <w:rPr>
                <w:rFonts w:ascii="Times New Roman" w:hAnsi="Times New Roman" w:eastAsia="仿宋" w:cs="Times New Roman"/>
                <w:sz w:val="24"/>
              </w:rPr>
              <w:t>%）</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提供满意度调查等可证明用户认可度的辅证材料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15</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主流媒体宣传推广数（次）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16</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政府认可（获得推广、达成合作数）</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提供政府机构对产品服务的链接、推广、合作合同的佐证材料。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17</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产品获市级以上机构表彰</w:t>
            </w:r>
            <w:r>
              <w:rPr>
                <w:rFonts w:ascii="Times New Roman" w:hAnsi="Times New Roman" w:eastAsia="仿宋" w:cs="Times New Roman"/>
                <w:sz w:val="24"/>
              </w:rPr>
              <w:t>/荣誉/资质数（次）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提供表彰公告、证书、公示等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18</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产品宣传途径</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请列明宣传途径，提供具体辅证材料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19</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公共服务成果</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简述取得的特色成效（促成的交易金额、支撑的重大项目、入选典型案例等），提供具体辅证材料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20</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公共服务产品市场化程度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举办</w:t>
            </w:r>
            <w:r>
              <w:rPr>
                <w:rFonts w:ascii="Times New Roman" w:hAnsi="Times New Roman" w:eastAsia="仿宋" w:cs="Times New Roman"/>
                <w:sz w:val="24"/>
              </w:rPr>
              <w:t>/参与知识产权活动数（场）</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21</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投入成本（万元）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公共服务产品投入在项目经费支出明细表（附件</w:t>
            </w:r>
            <w:r>
              <w:rPr>
                <w:rFonts w:ascii="Times New Roman" w:hAnsi="Times New Roman" w:eastAsia="仿宋" w:cs="Times New Roman"/>
                <w:sz w:val="24"/>
              </w:rPr>
              <w:t>4）的“经费使用方向”栏目中单独列支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2</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营收（万元）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提供具体辅证材料（非盈利性平台出具情况说明，此栏不填）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3</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服务主体数量（个）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vMerge w:val="restart"/>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提供加盖承担单位公章的清单或其他可证明业务量的佐证材料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4</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服务南京市主体数量（个）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注：相关数据填报起止日期为2</w:t>
            </w:r>
            <w:r>
              <w:rPr>
                <w:rFonts w:ascii="Times New Roman" w:hAnsi="Times New Roman" w:eastAsia="仿宋" w:cs="Times New Roman"/>
                <w:sz w:val="24"/>
              </w:rPr>
              <w:t>0</w:t>
            </w:r>
            <w:r>
              <w:rPr>
                <w:rFonts w:hint="eastAsia" w:ascii="Times New Roman" w:hAnsi="Times New Roman" w:eastAsia="仿宋" w:cs="Times New Roman"/>
                <w:sz w:val="24"/>
                <w:lang w:val="en-US" w:eastAsia="zh-CN"/>
              </w:rPr>
              <w:t>25</w:t>
            </w:r>
            <w:r>
              <w:rPr>
                <w:rFonts w:hint="eastAsia" w:ascii="Times New Roman" w:hAnsi="Times New Roman" w:eastAsia="仿宋" w:cs="Times New Roman"/>
                <w:sz w:val="24"/>
              </w:rPr>
              <w:t>年1月1日至202</w:t>
            </w:r>
            <w:r>
              <w:rPr>
                <w:rFonts w:hint="eastAsia" w:ascii="Times New Roman" w:hAnsi="Times New Roman" w:eastAsia="仿宋" w:cs="Times New Roman"/>
                <w:sz w:val="24"/>
                <w:lang w:val="en-US" w:eastAsia="zh-CN"/>
              </w:rPr>
              <w:t>5</w:t>
            </w:r>
            <w:r>
              <w:rPr>
                <w:rFonts w:hint="eastAsia" w:ascii="Times New Roman" w:hAnsi="Times New Roman" w:eastAsia="仿宋" w:cs="Times New Roman"/>
                <w:sz w:val="24"/>
              </w:rPr>
              <w:t>年1</w:t>
            </w:r>
            <w:r>
              <w:rPr>
                <w:rFonts w:ascii="Times New Roman" w:hAnsi="Times New Roman" w:eastAsia="仿宋" w:cs="Times New Roman"/>
                <w:sz w:val="24"/>
              </w:rPr>
              <w:t>2</w:t>
            </w:r>
            <w:r>
              <w:rPr>
                <w:rFonts w:hint="eastAsia" w:ascii="Times New Roman" w:hAnsi="Times New Roman" w:eastAsia="仿宋" w:cs="Times New Roman"/>
                <w:sz w:val="24"/>
              </w:rPr>
              <w:t>月3</w:t>
            </w:r>
            <w:r>
              <w:rPr>
                <w:rFonts w:ascii="Times New Roman" w:hAnsi="Times New Roman" w:eastAsia="仿宋" w:cs="Times New Roman"/>
                <w:sz w:val="24"/>
              </w:rPr>
              <w:t>1</w:t>
            </w:r>
            <w:r>
              <w:rPr>
                <w:rFonts w:hint="eastAsia" w:ascii="Times New Roman" w:hAnsi="Times New Roman" w:eastAsia="仿宋" w:cs="Times New Roman"/>
                <w:sz w:val="24"/>
              </w:rPr>
              <w:t>日。</w:t>
            </w:r>
          </w:p>
        </w:tc>
      </w:tr>
    </w:tbl>
    <w:p>
      <w:pPr>
        <w:spacing w:line="520" w:lineRule="exact"/>
        <w:rPr>
          <w:rFonts w:ascii="Times New Roman" w:hAnsi="Times New Roman" w:eastAsia="黑体" w:cs="Times New Roman"/>
          <w:sz w:val="30"/>
          <w:szCs w:val="30"/>
        </w:rPr>
      </w:pPr>
    </w:p>
    <w:p>
      <w:pPr>
        <w:spacing w:line="520" w:lineRule="exact"/>
        <w:rPr>
          <w:rFonts w:ascii="Times New Roman" w:hAnsi="Times New Roman" w:eastAsia="黑体" w:cs="Times New Roman"/>
          <w:sz w:val="30"/>
          <w:szCs w:val="30"/>
        </w:rPr>
      </w:pPr>
    </w:p>
    <w:p>
      <w:pPr>
        <w:rPr>
          <w:rFonts w:ascii="Times New Roman" w:hAnsi="Times New Roman" w:eastAsia="黑体" w:cs="Times New Roman"/>
          <w:sz w:val="30"/>
          <w:szCs w:val="30"/>
        </w:rPr>
      </w:pPr>
      <w:r>
        <w:rPr>
          <w:rFonts w:ascii="Times New Roman" w:hAnsi="Times New Roman" w:eastAsia="黑体" w:cs="Times New Roman"/>
          <w:sz w:val="30"/>
          <w:szCs w:val="30"/>
        </w:rPr>
        <w:br w:type="page"/>
      </w:r>
    </w:p>
    <w:p>
      <w:pPr>
        <w:spacing w:line="560" w:lineRule="exact"/>
        <w:rPr>
          <w:rFonts w:ascii="Times New Roman" w:hAnsi="Times New Roman" w:eastAsia="黑体" w:cs="Times New Roman"/>
          <w:sz w:val="32"/>
          <w:szCs w:val="32"/>
        </w:rPr>
      </w:pPr>
      <w:r>
        <w:rPr>
          <w:rFonts w:ascii="Times New Roman" w:hAnsi="Times New Roman" w:eastAsia="黑体" w:cs="Times New Roman"/>
          <w:sz w:val="32"/>
          <w:szCs w:val="32"/>
        </w:rPr>
        <w:t>附件2.2.11</w:t>
      </w:r>
    </w:p>
    <w:p>
      <w:pPr>
        <w:spacing w:line="100" w:lineRule="exact"/>
        <w:rPr>
          <w:rFonts w:ascii="Times New Roman" w:hAnsi="Times New Roman" w:eastAsia="黑体" w:cs="Times New Roman"/>
          <w:sz w:val="32"/>
          <w:szCs w:val="32"/>
        </w:rPr>
      </w:pPr>
    </w:p>
    <w:tbl>
      <w:tblPr>
        <w:tblStyle w:val="8"/>
        <w:tblW w:w="1040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2"/>
        <w:gridCol w:w="1501"/>
        <w:gridCol w:w="1418"/>
        <w:gridCol w:w="1276"/>
        <w:gridCol w:w="1275"/>
        <w:gridCol w:w="142"/>
        <w:gridCol w:w="1134"/>
        <w:gridCol w:w="316"/>
        <w:gridCol w:w="25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nil"/>
              <w:left w:val="nil"/>
              <w:bottom w:val="single" w:color="auto" w:sz="4" w:space="0"/>
              <w:right w:val="nil"/>
            </w:tcBorders>
            <w:noWrap/>
            <w:vAlign w:val="center"/>
          </w:tcPr>
          <w:p>
            <w:pPr>
              <w:spacing w:line="700" w:lineRule="exact"/>
              <w:jc w:val="center"/>
              <w:rPr>
                <w:rFonts w:ascii="方正小标宋简体" w:eastAsia="方正小标宋简体"/>
                <w:bCs/>
                <w:sz w:val="44"/>
                <w:szCs w:val="44"/>
              </w:rPr>
            </w:pPr>
            <w:r>
              <w:rPr>
                <w:rFonts w:ascii="Times New Roman" w:hAnsi="Times New Roman" w:eastAsia="方正小标宋简体" w:cs="Times New Roman"/>
                <w:bCs/>
                <w:sz w:val="44"/>
                <w:szCs w:val="44"/>
              </w:rPr>
              <w:t>202</w:t>
            </w:r>
            <w:r>
              <w:rPr>
                <w:rFonts w:ascii="Times New Roman" w:hAnsi="Times New Roman" w:eastAsia="方正小标宋简体" w:cs="Times New Roman"/>
                <w:bCs/>
                <w:sz w:val="44"/>
                <w:szCs w:val="44"/>
                <w:lang w:val="en-US" w:eastAsia="zh-CN"/>
              </w:rPr>
              <w:t>5</w:t>
            </w:r>
            <w:r>
              <w:rPr>
                <w:rFonts w:hint="eastAsia" w:ascii="方正小标宋简体" w:eastAsia="方正小标宋简体"/>
                <w:bCs/>
                <w:sz w:val="44"/>
                <w:szCs w:val="44"/>
              </w:rPr>
              <w:t>年南京市知识产权公共服务平台</w:t>
            </w:r>
          </w:p>
          <w:p>
            <w:pPr>
              <w:spacing w:line="700" w:lineRule="exact"/>
              <w:jc w:val="center"/>
              <w:rPr>
                <w:rFonts w:hint="eastAsia" w:ascii="方正小标宋简体" w:eastAsia="方正小标宋简体"/>
                <w:bCs/>
                <w:sz w:val="44"/>
                <w:szCs w:val="44"/>
              </w:rPr>
            </w:pPr>
            <w:r>
              <w:rPr>
                <w:rFonts w:hint="eastAsia" w:ascii="方正小标宋简体" w:eastAsia="方正小标宋简体"/>
                <w:bCs/>
                <w:sz w:val="44"/>
                <w:szCs w:val="44"/>
              </w:rPr>
              <w:t>绩效评价数据采集表</w:t>
            </w:r>
          </w:p>
          <w:p>
            <w:pPr>
              <w:spacing w:line="560" w:lineRule="exact"/>
              <w:jc w:val="center"/>
              <w:rPr>
                <w:rFonts w:hint="eastAsia" w:ascii="黑体" w:eastAsia="黑体" w:cs="Times New Roman"/>
                <w:sz w:val="32"/>
                <w:szCs w:val="32"/>
              </w:rPr>
            </w:pPr>
            <w:r>
              <w:rPr>
                <w:rFonts w:hint="eastAsia" w:ascii="黑体" w:eastAsia="黑体"/>
                <w:bCs/>
                <w:sz w:val="32"/>
                <w:szCs w:val="32"/>
              </w:rPr>
              <w:t>（中高知识产权运营交易平台）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项目名称</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项目承担单位</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联系人</w:t>
            </w:r>
          </w:p>
        </w:tc>
        <w:tc>
          <w:tcPr>
            <w:tcW w:w="4111"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450"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联系</w:t>
            </w:r>
            <w:r>
              <w:rPr>
                <w:rFonts w:hint="eastAsia" w:ascii="Times New Roman" w:hAnsi="Times New Roman" w:eastAsia="仿宋" w:cs="Times New Roman"/>
                <w:b/>
                <w:bCs/>
                <w:sz w:val="24"/>
              </w:rPr>
              <w:t xml:space="preserve"> </w:t>
            </w:r>
          </w:p>
          <w:p>
            <w:pPr>
              <w:spacing w:line="400" w:lineRule="exact"/>
              <w:jc w:val="center"/>
              <w:rPr>
                <w:rFonts w:ascii="Times New Roman" w:hAnsi="Times New Roman" w:eastAsia="仿宋" w:cs="Times New Roman"/>
                <w:sz w:val="24"/>
              </w:rPr>
            </w:pPr>
            <w:r>
              <w:rPr>
                <w:rFonts w:ascii="Times New Roman" w:hAnsi="Times New Roman" w:eastAsia="仿宋" w:cs="Times New Roman"/>
                <w:b/>
                <w:bCs/>
                <w:sz w:val="24"/>
              </w:rPr>
              <w:t>电话</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项目实施期</w:t>
            </w:r>
          </w:p>
        </w:tc>
        <w:tc>
          <w:tcPr>
            <w:tcW w:w="8139" w:type="dxa"/>
            <w:gridSpan w:val="7"/>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年    月    至</w:t>
            </w:r>
            <w:r>
              <w:rPr>
                <w:rFonts w:hint="eastAsia" w:ascii="Times New Roman" w:hAnsi="Times New Roman" w:eastAsia="仿宋" w:cs="Times New Roman"/>
                <w:sz w:val="24"/>
              </w:rPr>
              <w:t xml:space="preserve"> </w:t>
            </w:r>
            <w:r>
              <w:rPr>
                <w:rFonts w:ascii="Times New Roman" w:hAnsi="Times New Roman" w:eastAsia="仿宋" w:cs="Times New Roman"/>
                <w:sz w:val="24"/>
              </w:rPr>
              <w:t xml:space="preserve">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年平台经费</w:t>
            </w:r>
          </w:p>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投入（万元）</w:t>
            </w: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财政资金</w:t>
            </w:r>
          </w:p>
        </w:tc>
        <w:tc>
          <w:tcPr>
            <w:tcW w:w="1276"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自筹资金</w:t>
            </w:r>
          </w:p>
        </w:tc>
        <w:tc>
          <w:tcPr>
            <w:tcW w:w="1275"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其他</w:t>
            </w: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总计投入</w:t>
            </w:r>
          </w:p>
        </w:tc>
        <w:tc>
          <w:tcPr>
            <w:tcW w:w="2894"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240" w:lineRule="exact"/>
              <w:rPr>
                <w:rFonts w:ascii="Times New Roman" w:hAnsi="Times New Roman" w:eastAsia="仿宋" w:cs="Times New Roman"/>
                <w:sz w:val="24"/>
              </w:rPr>
            </w:pPr>
            <w:r>
              <w:rPr>
                <w:rFonts w:hint="eastAsia" w:ascii="Times New Roman" w:hAnsi="Times New Roman" w:eastAsia="仿宋" w:cs="Times New Roman"/>
                <w:sz w:val="24"/>
              </w:rPr>
              <w:t>注：</w:t>
            </w:r>
          </w:p>
          <w:p>
            <w:pPr>
              <w:spacing w:line="240" w:lineRule="exact"/>
              <w:rPr>
                <w:rFonts w:ascii="Times New Roman" w:hAnsi="Times New Roman" w:eastAsia="仿宋" w:cs="Times New Roman"/>
                <w:sz w:val="24"/>
              </w:rPr>
            </w:pPr>
            <w:r>
              <w:rPr>
                <w:rFonts w:hint="eastAsia" w:ascii="Times New Roman" w:hAnsi="Times New Roman" w:eastAsia="仿宋" w:cs="Times New Roman"/>
                <w:sz w:val="24"/>
              </w:rPr>
              <w:t>提供项目经费支出明细表（附件4），5万元以上大额支出提供相应凭证。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6"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5"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1276"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894" w:type="dxa"/>
            <w:gridSpan w:val="2"/>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63"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年平台营收（万元）</w:t>
            </w:r>
          </w:p>
        </w:tc>
        <w:tc>
          <w:tcPr>
            <w:tcW w:w="141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382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sz w:val="24"/>
              </w:rPr>
            </w:pPr>
            <w:r>
              <w:rPr>
                <w:rFonts w:ascii="Times New Roman" w:hAnsi="Times New Roman" w:eastAsia="仿宋" w:cs="Times New Roman"/>
                <w:b/>
                <w:sz w:val="24"/>
              </w:rPr>
              <w:t>违法违规记录及不良行为</w:t>
            </w:r>
          </w:p>
        </w:tc>
        <w:tc>
          <w:tcPr>
            <w:tcW w:w="2894"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 xml:space="preserve">□有 </w:t>
            </w:r>
            <w:r>
              <w:rPr>
                <w:rFonts w:ascii="Times New Roman" w:hAnsi="Times New Roman" w:eastAsia="仿宋" w:cs="Times New Roman"/>
                <w:sz w:val="24"/>
              </w:rPr>
              <w:t xml:space="preserve"> </w:t>
            </w:r>
            <w:r>
              <w:rPr>
                <w:rFonts w:hint="eastAsia" w:ascii="Times New Roman" w:hAnsi="Times New Roman" w:eastAsia="仿宋" w:cs="Times New Roman"/>
                <w:sz w:val="24"/>
              </w:rPr>
              <w:t xml:space="preserve">□无 </w:t>
            </w:r>
            <w:r>
              <w:rPr>
                <w:rFonts w:ascii="Times New Roman" w:hAnsi="Times New Roman" w:eastAsia="仿宋" w:cs="Times New Roman"/>
                <w:sz w:val="24"/>
              </w:rPr>
              <w:t xml:space="preserve"> </w:t>
            </w:r>
          </w:p>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如有，请如实说明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81"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r>
              <w:rPr>
                <w:rFonts w:ascii="Times New Roman" w:hAnsi="Times New Roman" w:eastAsia="仿宋" w:cs="Times New Roman"/>
                <w:sz w:val="24"/>
              </w:rPr>
              <w:t>说明：1.客观、真实填报数据</w:t>
            </w:r>
            <w:r>
              <w:rPr>
                <w:rFonts w:hint="eastAsia" w:ascii="Times New Roman" w:hAnsi="Times New Roman" w:eastAsia="仿宋" w:cs="Times New Roman"/>
                <w:sz w:val="24"/>
              </w:rPr>
              <w:t>；</w:t>
            </w:r>
            <w:r>
              <w:rPr>
                <w:rFonts w:ascii="Times New Roman" w:hAnsi="Times New Roman" w:eastAsia="仿宋" w:cs="Times New Roman"/>
                <w:sz w:val="24"/>
              </w:rPr>
              <w:t>2.每一数据要附有支撑材料，否则不做绩效评分依据</w:t>
            </w:r>
            <w:r>
              <w:rPr>
                <w:rFonts w:hint="eastAsia" w:ascii="Times New Roman" w:hAnsi="Times New Roman" w:eastAsia="仿宋" w:cs="Times New Roman"/>
                <w:sz w:val="24"/>
              </w:rPr>
              <w:t>（</w:t>
            </w:r>
            <w:r>
              <w:rPr>
                <w:rFonts w:ascii="Times New Roman" w:hAnsi="Times New Roman" w:eastAsia="仿宋" w:cs="Times New Roman"/>
                <w:sz w:val="24"/>
              </w:rPr>
              <w:t>特别强调</w:t>
            </w:r>
            <w:r>
              <w:rPr>
                <w:rFonts w:hint="eastAsia" w:ascii="Times New Roman" w:hAnsi="Times New Roman" w:eastAsia="仿宋" w:cs="Times New Roman"/>
                <w:sz w:val="24"/>
                <w:lang w:eastAsia="zh-CN"/>
              </w:rPr>
              <w:t>：</w:t>
            </w:r>
            <w:r>
              <w:rPr>
                <w:rFonts w:ascii="Times New Roman" w:hAnsi="Times New Roman" w:eastAsia="仿宋" w:cs="Times New Roman"/>
                <w:sz w:val="24"/>
              </w:rPr>
              <w:t>结合签订的项目合同书中相关指标口径填报采集表</w:t>
            </w:r>
            <w:r>
              <w:rPr>
                <w:rFonts w:hint="eastAsia" w:ascii="Times New Roman" w:hAnsi="Times New Roman" w:eastAsia="仿宋" w:cs="Times New Roman"/>
                <w:sz w:val="24"/>
              </w:rPr>
              <w:t>）；</w:t>
            </w:r>
            <w:r>
              <w:rPr>
                <w:rFonts w:ascii="Times New Roman" w:hAnsi="Times New Roman" w:eastAsia="仿宋" w:cs="Times New Roman"/>
                <w:sz w:val="24"/>
              </w:rPr>
              <w:t>3</w:t>
            </w:r>
            <w:r>
              <w:rPr>
                <w:rFonts w:hint="eastAsia" w:ascii="Times New Roman" w:hAnsi="Times New Roman" w:eastAsia="仿宋" w:cs="Times New Roman"/>
                <w:sz w:val="24"/>
              </w:rPr>
              <w:t>.</w:t>
            </w:r>
            <w:r>
              <w:rPr>
                <w:rFonts w:ascii="Times New Roman" w:hAnsi="Times New Roman" w:eastAsia="仿宋" w:cs="Times New Roman"/>
                <w:sz w:val="24"/>
              </w:rPr>
              <w:t>按照顺序名称把辅证材料装订成册并提供电子版</w:t>
            </w:r>
            <w:r>
              <w:rPr>
                <w:rFonts w:hint="eastAsia" w:ascii="Times New Roman" w:hAnsi="Times New Roman" w:eastAsia="仿宋" w:cs="Times New Roman"/>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序号</w:t>
            </w:r>
          </w:p>
        </w:tc>
        <w:tc>
          <w:tcPr>
            <w:tcW w:w="1501"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数据模块</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项目任务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202</w:t>
            </w:r>
            <w:r>
              <w:rPr>
                <w:rFonts w:hint="eastAsia" w:ascii="Times New Roman" w:hAnsi="Times New Roman" w:eastAsia="仿宋" w:cs="Times New Roman"/>
                <w:b/>
                <w:bCs/>
                <w:sz w:val="24"/>
                <w:lang w:val="en-US" w:eastAsia="zh-CN"/>
              </w:rPr>
              <w:t>5</w:t>
            </w:r>
            <w:r>
              <w:rPr>
                <w:rFonts w:ascii="Times New Roman" w:hAnsi="Times New Roman" w:eastAsia="仿宋" w:cs="Times New Roman"/>
                <w:b/>
                <w:bCs/>
                <w:sz w:val="24"/>
              </w:rPr>
              <w:t>年</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ascii="Times New Roman" w:hAnsi="Times New Roman" w:eastAsia="仿宋"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1</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项目管理</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制度建设</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列出相关制度名称</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提供能反映工作内容流程的项目管理制度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团队建设</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简述团队成员构成及专业资质情况</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提供团队成员知识产权资质佐证材料（人才、职称、专业资质等）、如建有专家库可附名单或佐证材料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ascii="Times New Roman" w:hAnsi="Times New Roman" w:eastAsia="仿宋" w:cs="Times New Roman"/>
                <w:sz w:val="24"/>
              </w:rPr>
              <w:t>合作</w:t>
            </w:r>
            <w:r>
              <w:rPr>
                <w:rFonts w:hint="eastAsia" w:ascii="Times New Roman" w:hAnsi="Times New Roman" w:eastAsia="仿宋" w:cs="Times New Roman"/>
                <w:sz w:val="24"/>
              </w:rPr>
              <w:t>单位</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列出合作单位名称，如无合作单位，则填写“无”</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提供与</w:t>
            </w:r>
            <w:r>
              <w:rPr>
                <w:rFonts w:hint="eastAsia" w:ascii="Times New Roman" w:hAnsi="Times New Roman" w:eastAsia="仿宋" w:cs="Times New Roman"/>
                <w:sz w:val="24"/>
                <w:lang w:eastAsia="zh-CN"/>
              </w:rPr>
              <w:t>其他</w:t>
            </w:r>
            <w:r>
              <w:rPr>
                <w:rFonts w:hint="eastAsia" w:ascii="Times New Roman" w:hAnsi="Times New Roman" w:eastAsia="仿宋" w:cs="Times New Roman"/>
                <w:sz w:val="24"/>
              </w:rPr>
              <w:t>项目参与单位签订的合作协议，以及为项目实施提供必要条件和保障证明材料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 xml:space="preserve">2 </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主要绩效</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lang w:val="en-US" w:eastAsia="zh-CN"/>
              </w:rPr>
            </w:pPr>
            <w:r>
              <w:rPr>
                <w:rFonts w:hint="eastAsia" w:ascii="Times New Roman" w:hAnsi="Times New Roman" w:eastAsia="仿宋" w:cs="Times New Roman"/>
                <w:sz w:val="24"/>
                <w:lang w:val="en-US" w:eastAsia="zh-CN"/>
              </w:rPr>
              <w:t>全国范围的企业需求收集数量（项）</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rPr>
            </w:pPr>
            <w:r>
              <w:rPr>
                <w:rFonts w:hint="eastAsia" w:ascii="Times New Roman" w:hAnsi="Times New Roman" w:eastAsia="仿宋" w:cs="Times New Roman"/>
                <w:sz w:val="24"/>
              </w:rPr>
              <w:t>提供</w:t>
            </w:r>
            <w:r>
              <w:rPr>
                <w:rFonts w:hint="eastAsia" w:ascii="Times New Roman" w:hAnsi="Times New Roman" w:eastAsia="仿宋" w:cs="Times New Roman"/>
                <w:sz w:val="24"/>
                <w:lang w:val="en-US" w:eastAsia="zh-CN"/>
              </w:rPr>
              <w:t>全链条科技服务</w:t>
            </w:r>
            <w:r>
              <w:rPr>
                <w:rFonts w:hint="eastAsia" w:ascii="Times New Roman" w:hAnsi="Times New Roman" w:eastAsia="仿宋" w:cs="Times New Roman"/>
                <w:sz w:val="24"/>
              </w:rPr>
              <w:t>的省内</w:t>
            </w:r>
            <w:r>
              <w:rPr>
                <w:rFonts w:hint="eastAsia" w:ascii="Times New Roman" w:hAnsi="Times New Roman" w:eastAsia="仿宋" w:cs="Times New Roman"/>
                <w:sz w:val="24"/>
                <w:lang w:val="en-US" w:eastAsia="zh-CN"/>
              </w:rPr>
              <w:t>企业、</w:t>
            </w:r>
            <w:r>
              <w:rPr>
                <w:rFonts w:hint="eastAsia" w:ascii="Times New Roman" w:hAnsi="Times New Roman" w:eastAsia="仿宋" w:cs="Times New Roman"/>
                <w:sz w:val="24"/>
              </w:rPr>
              <w:t>高校数量（</w:t>
            </w:r>
            <w:r>
              <w:rPr>
                <w:rFonts w:hint="eastAsia" w:ascii="Times New Roman" w:hAnsi="Times New Roman" w:eastAsia="仿宋" w:cs="Times New Roman"/>
                <w:sz w:val="24"/>
                <w:lang w:val="en-US" w:eastAsia="zh-CN"/>
              </w:rPr>
              <w:t>家</w:t>
            </w:r>
            <w:r>
              <w:rPr>
                <w:rFonts w:hint="eastAsia" w:ascii="Times New Roman" w:hAnsi="Times New Roman" w:eastAsia="仿宋" w:cs="Times New Roman"/>
                <w:sz w:val="24"/>
              </w:rPr>
              <w:t>）</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lang w:val="en-US" w:eastAsia="zh-CN"/>
              </w:rPr>
            </w:pPr>
            <w:r>
              <w:rPr>
                <w:rFonts w:hint="eastAsia" w:ascii="Times New Roman" w:hAnsi="Times New Roman" w:eastAsia="仿宋" w:cs="Times New Roman"/>
                <w:sz w:val="24"/>
                <w:lang w:val="en-US" w:eastAsia="zh-CN"/>
              </w:rPr>
              <w:t>开展知识产权专题活动数量（次）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rPr>
            </w:pPr>
            <w:r>
              <w:rPr>
                <w:rFonts w:hint="eastAsia" w:ascii="Times New Roman" w:hAnsi="Times New Roman" w:eastAsia="仿宋" w:cs="Times New Roman"/>
                <w:sz w:val="24"/>
                <w:lang w:val="en-US" w:eastAsia="zh-CN"/>
              </w:rPr>
              <w:t>科技报告</w:t>
            </w:r>
            <w:r>
              <w:rPr>
                <w:rFonts w:hint="eastAsia" w:ascii="Times New Roman" w:hAnsi="Times New Roman" w:eastAsia="仿宋" w:cs="Times New Roman"/>
                <w:sz w:val="24"/>
              </w:rPr>
              <w:t>编制与发布情况</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rPr>
            </w:pPr>
            <w:r>
              <w:rPr>
                <w:rFonts w:hint="eastAsia" w:ascii="Times New Roman" w:hAnsi="Times New Roman" w:eastAsia="仿宋" w:cs="Times New Roman"/>
                <w:sz w:val="24"/>
                <w:lang w:val="en-US" w:eastAsia="zh-CN"/>
              </w:rPr>
              <w:t>“知识产权服务进园区活动”服务园区数量（个）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lang w:val="en-US" w:eastAsia="zh-CN"/>
              </w:rPr>
            </w:pPr>
            <w:r>
              <w:rPr>
                <w:rFonts w:hint="eastAsia" w:ascii="Times New Roman" w:hAnsi="Times New Roman" w:eastAsia="仿宋" w:cs="Times New Roman"/>
                <w:sz w:val="24"/>
                <w:lang w:eastAsia="zh-CN"/>
              </w:rPr>
              <w:t>“</w:t>
            </w:r>
            <w:r>
              <w:rPr>
                <w:rFonts w:hint="eastAsia" w:ascii="Times New Roman" w:hAnsi="Times New Roman" w:eastAsia="仿宋" w:cs="Times New Roman"/>
                <w:sz w:val="24"/>
                <w:lang w:val="en-US" w:eastAsia="zh-CN"/>
              </w:rPr>
              <w:t>知识产权全生命周期管理系统”高校及科研院所服务数量（家），院校内网络构建专家数（名），各类服务开展数量（次）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vMerge w:val="continue"/>
            <w:tcBorders>
              <w:top w:val="single" w:color="auto" w:sz="4" w:space="0"/>
              <w:left w:val="single" w:color="auto" w:sz="4" w:space="0"/>
              <w:bottom w:val="single" w:color="auto" w:sz="4" w:space="0"/>
              <w:right w:val="single" w:color="auto" w:sz="4" w:space="0"/>
            </w:tcBorders>
            <w:noWrap/>
            <w:vAlign w:val="center"/>
          </w:tcP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rPr>
                <w:rFonts w:ascii="Times New Roman" w:hAnsi="Times New Roman" w:eastAsia="仿宋" w:cs="Times New Roman"/>
                <w:sz w:val="24"/>
                <w:lang w:val="en-US" w:eastAsia="zh-CN"/>
              </w:rPr>
            </w:pPr>
            <w:r>
              <w:rPr>
                <w:rFonts w:hint="eastAsia" w:ascii="Times New Roman" w:hAnsi="Times New Roman" w:eastAsia="仿宋" w:cs="Times New Roman"/>
                <w:sz w:val="24"/>
                <w:lang w:eastAsia="zh-CN"/>
              </w:rPr>
              <w:t>“</w:t>
            </w:r>
            <w:r>
              <w:rPr>
                <w:rFonts w:hint="eastAsia" w:ascii="Times New Roman" w:hAnsi="Times New Roman" w:eastAsia="仿宋" w:cs="Times New Roman"/>
                <w:sz w:val="24"/>
                <w:lang w:val="en-US" w:eastAsia="zh-CN"/>
              </w:rPr>
              <w:t>知识产权全生命周期管理系统”上市企业服务数量（家）</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20" w:lineRule="atLeast"/>
              <w:jc w:val="center"/>
              <w:rPr>
                <w:rFonts w:ascii="Times New Roman" w:hAnsi="Times New Roman" w:eastAsia="仿宋" w:cs="Times New Roman"/>
                <w:b/>
                <w:sz w:val="24"/>
              </w:rPr>
            </w:pPr>
            <w:r>
              <w:rPr>
                <w:rFonts w:hint="eastAsia" w:ascii="Times New Roman" w:hAnsi="Times New Roman" w:eastAsia="仿宋" w:cs="Times New Roman"/>
                <w:b/>
                <w:sz w:val="24"/>
              </w:rPr>
              <w:t>公共服务产品服务情况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2"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20" w:lineRule="atLeast"/>
              <w:jc w:val="left"/>
              <w:rPr>
                <w:rFonts w:ascii="Times New Roman" w:hAnsi="Times New Roman" w:eastAsia="仿宋" w:cs="Times New Roman"/>
                <w:b/>
                <w:sz w:val="24"/>
              </w:rPr>
            </w:pPr>
            <w:r>
              <w:rPr>
                <w:rFonts w:hint="eastAsia" w:ascii="Times New Roman" w:hAnsi="Times New Roman" w:eastAsia="仿宋" w:cs="Times New Roman"/>
                <w:b/>
                <w:sz w:val="24"/>
              </w:rPr>
              <w:t>公共服务产品名称：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序号</w:t>
            </w:r>
          </w:p>
        </w:tc>
        <w:tc>
          <w:tcPr>
            <w:tcW w:w="4195" w:type="dxa"/>
            <w:gridSpan w:val="3"/>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数据模块</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b/>
                <w:bCs/>
                <w:sz w:val="24"/>
              </w:rPr>
            </w:pPr>
            <w:r>
              <w:rPr>
                <w:rFonts w:hint="eastAsia" w:ascii="Times New Roman" w:hAnsi="Times New Roman" w:eastAsia="仿宋" w:cs="Times New Roman"/>
                <w:b/>
                <w:bCs/>
                <w:sz w:val="24"/>
              </w:rPr>
              <w:t>2</w:t>
            </w:r>
            <w:r>
              <w:rPr>
                <w:rFonts w:ascii="Times New Roman" w:hAnsi="Times New Roman" w:eastAsia="仿宋" w:cs="Times New Roman"/>
                <w:b/>
                <w:bCs/>
                <w:sz w:val="24"/>
              </w:rPr>
              <w:t>02</w:t>
            </w:r>
            <w:r>
              <w:rPr>
                <w:rFonts w:hint="eastAsia" w:ascii="Times New Roman" w:hAnsi="Times New Roman" w:eastAsia="仿宋" w:cs="Times New Roman"/>
                <w:b/>
                <w:bCs/>
                <w:sz w:val="24"/>
                <w:lang w:val="en-US" w:eastAsia="zh-CN"/>
              </w:rPr>
              <w:t>5</w:t>
            </w:r>
            <w:r>
              <w:rPr>
                <w:rFonts w:hint="eastAsia" w:ascii="Times New Roman" w:hAnsi="Times New Roman" w:eastAsia="仿宋" w:cs="Times New Roman"/>
                <w:b/>
                <w:bCs/>
                <w:sz w:val="24"/>
              </w:rPr>
              <w:t>年</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20" w:lineRule="atLeast"/>
              <w:jc w:val="center"/>
              <w:rPr>
                <w:rFonts w:ascii="Times New Roman" w:hAnsi="Times New Roman" w:eastAsia="仿宋" w:cs="Times New Roman"/>
                <w:b/>
                <w:bCs/>
                <w:sz w:val="24"/>
              </w:rPr>
            </w:pPr>
            <w:r>
              <w:rPr>
                <w:rFonts w:hint="eastAsia" w:ascii="Times New Roman" w:hAnsi="Times New Roman" w:eastAsia="仿宋"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3</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公共服务产品创新程度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color w:val="000000"/>
                <w:sz w:val="24"/>
              </w:rPr>
              <w:t>创新产品简介</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w:t>
            </w:r>
            <w:r>
              <w:rPr>
                <w:rFonts w:hint="eastAsia" w:ascii="Times New Roman" w:hAnsi="Times New Roman" w:eastAsia="仿宋" w:cs="Times New Roman"/>
                <w:color w:val="000000"/>
                <w:sz w:val="24"/>
              </w:rPr>
              <w:t>产品基本情况、功能介绍、智能化程度和品牌特色业务情况</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color w:val="000000"/>
                <w:sz w:val="24"/>
              </w:rPr>
              <w:t>提供相应佐证材料（产品手册、截图等相关材料）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4</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聚焦解决问题的精准性</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突出解决知识产权公共服务中的某个领域的问题（可以1个或多个）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5</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产品分别抓取用户需求、解决用户问题的典型案例上报数量（个）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提供典型案例（有效性）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6</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产品内容和服务模式创新性</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针对产品创新程度进行简述</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提供创新性说明内容和辅证材料。若为省内或国内首创，提供可证明材料。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7</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公共服务产品使用便利度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产品服务覆盖范围</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 xml:space="preserve">□海外 </w:t>
            </w:r>
            <w:r>
              <w:rPr>
                <w:rFonts w:ascii="Times New Roman" w:hAnsi="Times New Roman" w:eastAsia="仿宋" w:cs="Times New Roman"/>
                <w:sz w:val="24"/>
              </w:rPr>
              <w:t xml:space="preserve"> </w:t>
            </w:r>
            <w:r>
              <w:rPr>
                <w:rFonts w:hint="eastAsia" w:ascii="Times New Roman" w:hAnsi="Times New Roman" w:eastAsia="仿宋" w:cs="Times New Roman"/>
                <w:sz w:val="24"/>
              </w:rPr>
              <w:t xml:space="preserve">□全国 </w:t>
            </w:r>
            <w:r>
              <w:rPr>
                <w:rFonts w:ascii="Times New Roman" w:hAnsi="Times New Roman" w:eastAsia="仿宋" w:cs="Times New Roman"/>
                <w:sz w:val="24"/>
              </w:rPr>
              <w:t xml:space="preserve"> </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□国内部分地区</w:t>
            </w:r>
          </w:p>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 xml:space="preserve">□省内 </w:t>
            </w:r>
            <w:r>
              <w:rPr>
                <w:rFonts w:ascii="Times New Roman" w:hAnsi="Times New Roman" w:eastAsia="仿宋" w:cs="Times New Roman"/>
                <w:sz w:val="24"/>
              </w:rPr>
              <w:t xml:space="preserve"> </w:t>
            </w:r>
            <w:r>
              <w:rPr>
                <w:rFonts w:hint="eastAsia" w:ascii="Times New Roman" w:hAnsi="Times New Roman" w:eastAsia="仿宋" w:cs="Times New Roman"/>
                <w:sz w:val="24"/>
              </w:rPr>
              <w:t>□南京市</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8</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产品服务获取途径</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 xml:space="preserve">□线上 </w:t>
            </w:r>
            <w:r>
              <w:rPr>
                <w:rFonts w:ascii="Times New Roman" w:hAnsi="Times New Roman" w:eastAsia="仿宋" w:cs="Times New Roman"/>
                <w:sz w:val="24"/>
              </w:rPr>
              <w:t xml:space="preserve"> </w:t>
            </w:r>
            <w:r>
              <w:rPr>
                <w:rFonts w:hint="eastAsia" w:ascii="Times New Roman" w:hAnsi="Times New Roman" w:eastAsia="仿宋" w:cs="Times New Roman"/>
                <w:sz w:val="24"/>
              </w:rPr>
              <w:t>□线下</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□微信小程序</w:t>
            </w:r>
          </w:p>
          <w:p>
            <w:pPr>
              <w:spacing w:line="400" w:lineRule="exact"/>
              <w:rPr>
                <w:rFonts w:ascii="Times New Roman" w:hAnsi="Times New Roman" w:eastAsia="仿宋" w:cs="Times New Roman"/>
                <w:sz w:val="24"/>
              </w:rPr>
            </w:pPr>
            <w:r>
              <w:rPr>
                <w:rFonts w:hint="eastAsia" w:ascii="Times New Roman" w:hAnsi="Times New Roman" w:eastAsia="仿宋" w:cs="Times New Roman"/>
                <w:sz w:val="24"/>
              </w:rPr>
              <w:t>□其他：</w:t>
            </w:r>
            <w:r>
              <w:rPr>
                <w:rFonts w:hint="eastAsia" w:ascii="Times New Roman" w:hAnsi="Times New Roman" w:eastAsia="仿宋" w:cs="Times New Roman"/>
                <w:sz w:val="24"/>
                <w:u w:val="single"/>
              </w:rPr>
              <w:t xml:space="preserve">（请列明） </w:t>
            </w:r>
            <w:r>
              <w:rPr>
                <w:rFonts w:ascii="Times New Roman" w:hAnsi="Times New Roman" w:eastAsia="仿宋" w:cs="Times New Roman"/>
                <w:sz w:val="24"/>
                <w:u w:val="single"/>
              </w:rPr>
              <w:t xml:space="preserve"> </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提供照片、截图等佐证材料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9</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产品服务官方网站</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提供网站首页、功能模块、操作界面截图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10</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产品是否有操作指引</w:t>
            </w:r>
            <w:r>
              <w:rPr>
                <w:rFonts w:ascii="Times New Roman" w:hAnsi="Times New Roman" w:eastAsia="仿宋" w:cs="Times New Roman"/>
                <w:sz w:val="24"/>
              </w:rPr>
              <w:t>/手册/教程</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11</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需求响应方式</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□线上实时反馈</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□电话</w:t>
            </w:r>
            <w:r>
              <w:rPr>
                <w:rFonts w:ascii="Times New Roman" w:hAnsi="Times New Roman" w:eastAsia="仿宋" w:cs="Times New Roman"/>
                <w:sz w:val="24"/>
              </w:rPr>
              <w:t>/</w:t>
            </w:r>
            <w:r>
              <w:rPr>
                <w:rFonts w:hint="eastAsia" w:ascii="Times New Roman" w:hAnsi="Times New Roman" w:eastAsia="仿宋" w:cs="Times New Roman"/>
                <w:sz w:val="24"/>
              </w:rPr>
              <w:t>语音</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□微信等即时通讯</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□邮件</w:t>
            </w:r>
          </w:p>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□其他：</w:t>
            </w:r>
            <w:r>
              <w:rPr>
                <w:rFonts w:hint="eastAsia" w:ascii="Times New Roman" w:hAnsi="Times New Roman" w:eastAsia="仿宋" w:cs="Times New Roman"/>
                <w:sz w:val="24"/>
                <w:u w:val="single"/>
              </w:rPr>
              <w:t>（请列明）</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12</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用户隐私数据保护</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简述用户隐私及数据保护措施</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提供隐私数据保护相关文件、后台管理或身份验证等相关措施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13</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运行监控、用户反馈、评价与改进</w:t>
            </w:r>
          </w:p>
        </w:tc>
        <w:tc>
          <w:tcPr>
            <w:tcW w:w="2867" w:type="dxa"/>
            <w:gridSpan w:val="4"/>
            <w:tcBorders>
              <w:top w:val="single" w:color="auto" w:sz="4" w:space="0"/>
              <w:left w:val="single" w:color="auto" w:sz="4" w:space="0"/>
              <w:bottom w:val="single" w:color="auto" w:sz="4" w:space="0"/>
              <w:right w:val="single" w:color="auto" w:sz="4" w:space="0"/>
            </w:tcBorders>
            <w:noWrap/>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简述产品运行监控机制、用户反馈渠道、评价改进措施</w:t>
            </w: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提供用户反馈、监测报告、更新日志等相关材料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14</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公共服务产品美誉度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服务对象满意度（</w:t>
            </w:r>
            <w:r>
              <w:rPr>
                <w:rFonts w:ascii="Times New Roman" w:hAnsi="Times New Roman" w:eastAsia="仿宋" w:cs="Times New Roman"/>
                <w:sz w:val="24"/>
              </w:rPr>
              <w:t>%）</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提供满意度调查等可证明用户认可度的辅证材料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15</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主流媒体宣传推广数（次）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16</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政府认可（获得推广、达成合作数）</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提供政府机构对产品服务的链接、推广、合作合同的佐证材料。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17</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产品获市级以上机构表彰</w:t>
            </w:r>
            <w:r>
              <w:rPr>
                <w:rFonts w:ascii="Times New Roman" w:hAnsi="Times New Roman" w:eastAsia="仿宋" w:cs="Times New Roman"/>
                <w:sz w:val="24"/>
              </w:rPr>
              <w:t>/荣誉/资质数（次）</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提供表彰公告、证书、公示等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18</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产品宣传途径</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请列明宣传途径，提供具体辅证材料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19</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公共服务成果</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简述取得的特色成效（促成的交易金额、支撑的重大项目、入选典型案例等），提供具体辅证材料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20</w:t>
            </w:r>
          </w:p>
        </w:tc>
        <w:tc>
          <w:tcPr>
            <w:tcW w:w="1501" w:type="dxa"/>
            <w:vMerge w:val="restart"/>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公共服务产品市场化程度</w:t>
            </w: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举办</w:t>
            </w:r>
            <w:r>
              <w:rPr>
                <w:rFonts w:ascii="Times New Roman" w:hAnsi="Times New Roman" w:eastAsia="仿宋" w:cs="Times New Roman"/>
                <w:sz w:val="24"/>
              </w:rPr>
              <w:t>/参与知识产权活动数（场）</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hint="eastAsia" w:ascii="Times New Roman" w:hAnsi="Times New Roman" w:eastAsia="仿宋" w:cs="Times New Roman"/>
                <w:sz w:val="24"/>
              </w:rPr>
              <w:t>21</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投入成本（万元）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公共服务产品投入在项目经费支出明细表（附件</w:t>
            </w:r>
            <w:r>
              <w:rPr>
                <w:rFonts w:ascii="Times New Roman" w:hAnsi="Times New Roman" w:eastAsia="仿宋" w:cs="Times New Roman"/>
                <w:sz w:val="24"/>
              </w:rPr>
              <w:t>4）的“经费使用方向”栏目中单独列支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2</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营收（万元）</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提供具体辅证材料（非盈利性平台出具情况说明，此栏不填）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3</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服务主体数量（个）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vMerge w:val="restart"/>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提供加盖承担单位公章的清单或其他可证明业务量的佐证材料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62" w:type="dxa"/>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r>
              <w:rPr>
                <w:rFonts w:ascii="Times New Roman" w:hAnsi="Times New Roman" w:eastAsia="仿宋" w:cs="Times New Roman"/>
                <w:sz w:val="24"/>
              </w:rPr>
              <w:t>2</w:t>
            </w:r>
            <w:r>
              <w:rPr>
                <w:rFonts w:hint="eastAsia" w:ascii="Times New Roman" w:hAnsi="Times New Roman" w:eastAsia="仿宋" w:cs="Times New Roman"/>
                <w:sz w:val="24"/>
              </w:rPr>
              <w:t>4</w:t>
            </w:r>
          </w:p>
        </w:tc>
        <w:tc>
          <w:tcPr>
            <w:tcW w:w="1501" w:type="dxa"/>
            <w:vMerge w:val="continue"/>
            <w:tcBorders>
              <w:top w:val="single" w:color="auto" w:sz="4" w:space="0"/>
              <w:left w:val="single" w:color="auto" w:sz="4" w:space="0"/>
              <w:bottom w:val="single" w:color="auto" w:sz="4" w:space="0"/>
              <w:right w:val="single" w:color="auto" w:sz="4" w:space="0"/>
            </w:tcBorders>
            <w:noWrap/>
            <w:vAlign w:val="center"/>
          </w:tcPr>
          <w:p/>
        </w:tc>
        <w:tc>
          <w:tcPr>
            <w:tcW w:w="2694" w:type="dxa"/>
            <w:gridSpan w:val="2"/>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ascii="Times New Roman" w:hAnsi="Times New Roman" w:eastAsia="仿宋" w:cs="Times New Roman"/>
                <w:sz w:val="24"/>
              </w:rPr>
            </w:pPr>
            <w:r>
              <w:rPr>
                <w:rFonts w:hint="eastAsia" w:ascii="Times New Roman" w:hAnsi="Times New Roman" w:eastAsia="仿宋" w:cs="Times New Roman"/>
                <w:sz w:val="24"/>
              </w:rPr>
              <w:t>服务南京市主体数量（个）</w:t>
            </w:r>
          </w:p>
        </w:tc>
        <w:tc>
          <w:tcPr>
            <w:tcW w:w="2867" w:type="dxa"/>
            <w:gridSpan w:val="4"/>
            <w:tcBorders>
              <w:top w:val="single" w:color="auto" w:sz="4" w:space="0"/>
              <w:left w:val="single" w:color="auto" w:sz="4" w:space="0"/>
              <w:bottom w:val="single" w:color="auto" w:sz="4" w:space="0"/>
              <w:right w:val="single" w:color="auto" w:sz="4" w:space="0"/>
            </w:tcBorders>
            <w:noWrap/>
            <w:vAlign w:val="center"/>
          </w:tcPr>
          <w:p>
            <w:pPr>
              <w:spacing w:line="400" w:lineRule="exact"/>
              <w:jc w:val="center"/>
              <w:rPr>
                <w:rFonts w:ascii="Times New Roman" w:hAnsi="Times New Roman" w:eastAsia="仿宋" w:cs="Times New Roman"/>
                <w:sz w:val="24"/>
              </w:rPr>
            </w:pPr>
          </w:p>
        </w:tc>
        <w:tc>
          <w:tcPr>
            <w:tcW w:w="2578"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10402" w:type="dxa"/>
            <w:gridSpan w:val="9"/>
            <w:tcBorders>
              <w:top w:val="single" w:color="auto" w:sz="4" w:space="0"/>
              <w:left w:val="single" w:color="auto" w:sz="4" w:space="0"/>
              <w:bottom w:val="single" w:color="auto" w:sz="4" w:space="0"/>
              <w:right w:val="single" w:color="auto" w:sz="4" w:space="0"/>
            </w:tcBorders>
            <w:noWrap/>
            <w:vAlign w:val="center"/>
          </w:tcPr>
          <w:p>
            <w:pPr>
              <w:spacing w:line="300" w:lineRule="exact"/>
              <w:rPr>
                <w:rFonts w:ascii="Times New Roman" w:hAnsi="Times New Roman" w:eastAsia="仿宋" w:cs="Times New Roman"/>
                <w:sz w:val="24"/>
              </w:rPr>
            </w:pPr>
            <w:r>
              <w:rPr>
                <w:rFonts w:hint="eastAsia" w:ascii="Times New Roman" w:hAnsi="Times New Roman" w:eastAsia="仿宋" w:cs="Times New Roman"/>
                <w:sz w:val="24"/>
              </w:rPr>
              <w:t>注：相关数据填报起止日期为2</w:t>
            </w:r>
            <w:r>
              <w:rPr>
                <w:rFonts w:ascii="Times New Roman" w:hAnsi="Times New Roman" w:eastAsia="仿宋" w:cs="Times New Roman"/>
                <w:sz w:val="24"/>
              </w:rPr>
              <w:t>02</w:t>
            </w:r>
            <w:r>
              <w:rPr>
                <w:rFonts w:hint="eastAsia" w:ascii="Times New Roman" w:hAnsi="Times New Roman" w:eastAsia="仿宋" w:cs="Times New Roman"/>
                <w:sz w:val="24"/>
                <w:lang w:val="en-US" w:eastAsia="zh-CN"/>
              </w:rPr>
              <w:t>5</w:t>
            </w:r>
            <w:r>
              <w:rPr>
                <w:rFonts w:hint="eastAsia" w:ascii="Times New Roman" w:hAnsi="Times New Roman" w:eastAsia="仿宋" w:cs="Times New Roman"/>
                <w:sz w:val="24"/>
              </w:rPr>
              <w:t>年1月1日至202</w:t>
            </w:r>
            <w:r>
              <w:rPr>
                <w:rFonts w:hint="eastAsia" w:ascii="Times New Roman" w:hAnsi="Times New Roman" w:eastAsia="仿宋" w:cs="Times New Roman"/>
                <w:sz w:val="24"/>
                <w:lang w:val="en-US" w:eastAsia="zh-CN"/>
              </w:rPr>
              <w:t>5</w:t>
            </w:r>
            <w:r>
              <w:rPr>
                <w:rFonts w:hint="eastAsia" w:ascii="Times New Roman" w:hAnsi="Times New Roman" w:eastAsia="仿宋" w:cs="Times New Roman"/>
                <w:sz w:val="24"/>
              </w:rPr>
              <w:t>年1</w:t>
            </w:r>
            <w:r>
              <w:rPr>
                <w:rFonts w:ascii="Times New Roman" w:hAnsi="Times New Roman" w:eastAsia="仿宋" w:cs="Times New Roman"/>
                <w:sz w:val="24"/>
              </w:rPr>
              <w:t>2</w:t>
            </w:r>
            <w:r>
              <w:rPr>
                <w:rFonts w:hint="eastAsia" w:ascii="Times New Roman" w:hAnsi="Times New Roman" w:eastAsia="仿宋" w:cs="Times New Roman"/>
                <w:sz w:val="24"/>
              </w:rPr>
              <w:t>月3</w:t>
            </w:r>
            <w:r>
              <w:rPr>
                <w:rFonts w:ascii="Times New Roman" w:hAnsi="Times New Roman" w:eastAsia="仿宋" w:cs="Times New Roman"/>
                <w:sz w:val="24"/>
              </w:rPr>
              <w:t>1</w:t>
            </w:r>
            <w:r>
              <w:rPr>
                <w:rFonts w:hint="eastAsia" w:ascii="Times New Roman" w:hAnsi="Times New Roman" w:eastAsia="仿宋" w:cs="Times New Roman"/>
                <w:sz w:val="24"/>
              </w:rPr>
              <w:t>日。</w:t>
            </w:r>
          </w:p>
        </w:tc>
      </w:tr>
    </w:tbl>
    <w:p>
      <w:pPr>
        <w:spacing w:line="520" w:lineRule="exact"/>
        <w:rPr>
          <w:rFonts w:ascii="Times New Roman" w:hAnsi="Times New Roman" w:eastAsia="黑体" w:cs="Times New Roman"/>
          <w:sz w:val="30"/>
          <w:szCs w:val="30"/>
        </w:rPr>
      </w:pPr>
    </w:p>
    <w:p>
      <w:pPr>
        <w:rPr>
          <w:rFonts w:ascii="Times New Roman" w:hAnsi="Times New Roman" w:eastAsia="黑体" w:cs="Times New Roman"/>
          <w:sz w:val="30"/>
          <w:szCs w:val="30"/>
        </w:rPr>
      </w:pPr>
      <w:r>
        <w:rPr>
          <w:rFonts w:ascii="Times New Roman" w:hAnsi="Times New Roman" w:eastAsia="黑体" w:cs="Times New Roman"/>
          <w:sz w:val="30"/>
          <w:szCs w:val="30"/>
        </w:rPr>
        <w:br w:type="page"/>
      </w:r>
    </w:p>
    <w:p>
      <w:pPr>
        <w:autoSpaceDE w:val="0"/>
        <w:autoSpaceDN w:val="0"/>
        <w:snapToGrid w:val="0"/>
        <w:spacing w:line="560" w:lineRule="exact"/>
        <w:rPr>
          <w:rFonts w:ascii="Times New Roman" w:hAnsi="Times New Roman" w:eastAsia="黑体" w:cs="Times New Roman"/>
          <w:sz w:val="32"/>
          <w:szCs w:val="32"/>
        </w:rPr>
      </w:pPr>
      <w:r>
        <w:rPr>
          <w:rFonts w:ascii="Times New Roman" w:hAnsi="Times New Roman" w:eastAsia="黑体" w:cs="Times New Roman"/>
          <w:sz w:val="32"/>
          <w:szCs w:val="32"/>
        </w:rPr>
        <w:t>附件3.1</w:t>
      </w:r>
    </w:p>
    <w:p>
      <w:pPr>
        <w:autoSpaceDE w:val="0"/>
        <w:autoSpaceDN w:val="0"/>
        <w:snapToGrid w:val="0"/>
        <w:spacing w:line="100" w:lineRule="exact"/>
        <w:jc w:val="center"/>
        <w:rPr>
          <w:rFonts w:ascii="方正小标宋_GBK" w:eastAsia="方正小标宋_GBK" w:cs="Times New Roman"/>
          <w:sz w:val="32"/>
          <w:szCs w:val="32"/>
        </w:rPr>
      </w:pPr>
    </w:p>
    <w:p>
      <w:pPr>
        <w:autoSpaceDE w:val="0"/>
        <w:autoSpaceDN w:val="0"/>
        <w:snapToGrid w:val="0"/>
        <w:spacing w:line="700" w:lineRule="exact"/>
        <w:jc w:val="center"/>
        <w:rPr>
          <w:rFonts w:hint="eastAsia" w:ascii="方正小标宋简体" w:eastAsia="方正小标宋简体" w:cs="Times New Roman"/>
          <w:sz w:val="44"/>
          <w:szCs w:val="44"/>
        </w:rPr>
      </w:pPr>
      <w:r>
        <w:rPr>
          <w:rFonts w:hint="eastAsia" w:ascii="方正小标宋简体" w:eastAsia="方正小标宋简体" w:cs="Times New Roman"/>
          <w:sz w:val="44"/>
          <w:szCs w:val="44"/>
        </w:rPr>
        <w:t>XXXX知识产权运营中心</w:t>
      </w:r>
      <w:r>
        <w:rPr>
          <w:rFonts w:ascii="Times New Roman" w:hAnsi="Times New Roman" w:eastAsia="方正小标宋简体" w:cs="Times New Roman"/>
          <w:sz w:val="44"/>
          <w:szCs w:val="44"/>
        </w:rPr>
        <w:t>202</w:t>
      </w:r>
      <w:r>
        <w:rPr>
          <w:rFonts w:ascii="Times New Roman" w:hAnsi="Times New Roman" w:eastAsia="方正小标宋简体" w:cs="Times New Roman"/>
          <w:sz w:val="44"/>
          <w:szCs w:val="44"/>
          <w:lang w:val="en-US" w:eastAsia="zh-CN"/>
        </w:rPr>
        <w:t>5</w:t>
      </w:r>
      <w:r>
        <w:rPr>
          <w:rFonts w:hint="eastAsia" w:ascii="方正小标宋简体" w:eastAsia="方正小标宋简体" w:cs="Times New Roman"/>
          <w:sz w:val="44"/>
          <w:szCs w:val="44"/>
        </w:rPr>
        <w:t>年度工作总结</w:t>
      </w:r>
    </w:p>
    <w:p>
      <w:pPr>
        <w:autoSpaceDE w:val="0"/>
        <w:autoSpaceDN w:val="0"/>
        <w:snapToGrid w:val="0"/>
        <w:spacing w:line="560" w:lineRule="exact"/>
        <w:jc w:val="center"/>
        <w:rPr>
          <w:rFonts w:ascii="方正小标宋_GBK" w:eastAsia="方正小标宋_GBK" w:cs="Times New Roman"/>
          <w:sz w:val="32"/>
          <w:szCs w:val="32"/>
        </w:rPr>
      </w:pPr>
    </w:p>
    <w:p>
      <w:pPr>
        <w:autoSpaceDE w:val="0"/>
        <w:autoSpaceDN w:val="0"/>
        <w:snapToGrid w:val="0"/>
        <w:spacing w:line="560" w:lineRule="exact"/>
        <w:jc w:val="left"/>
        <w:rPr>
          <w:rFonts w:ascii="方正黑体_GBK" w:eastAsia="方正黑体_GBK" w:cs="Times New Roman"/>
          <w:sz w:val="32"/>
          <w:szCs w:val="32"/>
        </w:rPr>
      </w:pPr>
      <w:r>
        <w:rPr>
          <w:rFonts w:hint="eastAsia" w:ascii="方正黑体_GBK" w:eastAsia="方正黑体_GBK" w:cs="Times New Roman"/>
          <w:sz w:val="32"/>
          <w:szCs w:val="32"/>
        </w:rPr>
        <w:t>一、项目实施总体情况</w:t>
      </w:r>
    </w:p>
    <w:p>
      <w:pPr>
        <w:autoSpaceDE w:val="0"/>
        <w:autoSpaceDN w:val="0"/>
        <w:snapToGrid w:val="0"/>
        <w:spacing w:line="560" w:lineRule="exact"/>
        <w:ind w:firstLine="640" w:firstLineChars="200"/>
        <w:jc w:val="left"/>
        <w:rPr>
          <w:rFonts w:ascii="方正仿宋_GBK" w:eastAsia="方正仿宋_GBK" w:cs="Times New Roman"/>
          <w:sz w:val="32"/>
          <w:szCs w:val="32"/>
        </w:rPr>
      </w:pPr>
      <w:r>
        <w:rPr>
          <w:rFonts w:hint="eastAsia" w:ascii="方正仿宋_GBK" w:eastAsia="方正仿宋_GBK" w:cs="Times New Roman"/>
          <w:sz w:val="32"/>
          <w:szCs w:val="32"/>
        </w:rPr>
        <w:t>根据项目合同书确定的项目主要任务，系统介绍工作开展情况，任务完成情况，取得的主要成效等。</w:t>
      </w:r>
    </w:p>
    <w:p>
      <w:pPr>
        <w:autoSpaceDE w:val="0"/>
        <w:autoSpaceDN w:val="0"/>
        <w:snapToGrid w:val="0"/>
        <w:spacing w:line="560" w:lineRule="exact"/>
        <w:jc w:val="left"/>
        <w:rPr>
          <w:rFonts w:ascii="方正黑体_GBK" w:eastAsia="方正黑体_GBK" w:cs="Times New Roman"/>
          <w:sz w:val="32"/>
          <w:szCs w:val="32"/>
        </w:rPr>
      </w:pPr>
      <w:r>
        <w:rPr>
          <w:rFonts w:hint="eastAsia" w:ascii="方正黑体_GBK" w:eastAsia="方正黑体_GBK" w:cs="Times New Roman"/>
          <w:sz w:val="32"/>
          <w:szCs w:val="32"/>
        </w:rPr>
        <w:t>二、绩效目标完成情况</w:t>
      </w:r>
    </w:p>
    <w:p>
      <w:pPr>
        <w:autoSpaceDE w:val="0"/>
        <w:autoSpaceDN w:val="0"/>
        <w:snapToGrid w:val="0"/>
        <w:spacing w:line="560" w:lineRule="exact"/>
        <w:ind w:firstLine="640" w:firstLineChars="200"/>
        <w:jc w:val="left"/>
        <w:rPr>
          <w:rFonts w:ascii="方正仿宋_GBK" w:eastAsia="方正仿宋_GBK" w:cs="Times New Roman"/>
          <w:sz w:val="32"/>
          <w:szCs w:val="32"/>
        </w:rPr>
      </w:pPr>
      <w:r>
        <w:rPr>
          <w:rFonts w:hint="eastAsia" w:ascii="方正仿宋_GBK" w:eastAsia="方正仿宋_GBK" w:cs="Times New Roman"/>
          <w:sz w:val="32"/>
          <w:szCs w:val="32"/>
        </w:rPr>
        <w:t>对照项目合同书主要绩效考核指标，对比分析实际完成情况。</w:t>
      </w:r>
    </w:p>
    <w:p>
      <w:pPr>
        <w:autoSpaceDE w:val="0"/>
        <w:autoSpaceDN w:val="0"/>
        <w:snapToGrid w:val="0"/>
        <w:spacing w:line="560" w:lineRule="exact"/>
        <w:jc w:val="left"/>
        <w:rPr>
          <w:rFonts w:ascii="方正黑体_GBK" w:eastAsia="方正黑体_GBK" w:cs="Times New Roman"/>
          <w:sz w:val="32"/>
          <w:szCs w:val="32"/>
        </w:rPr>
      </w:pPr>
      <w:r>
        <w:rPr>
          <w:rFonts w:hint="eastAsia" w:ascii="方正黑体_GBK" w:eastAsia="方正黑体_GBK" w:cs="Times New Roman"/>
          <w:sz w:val="32"/>
          <w:szCs w:val="32"/>
        </w:rPr>
        <w:t>三、特色亮点工作</w:t>
      </w:r>
    </w:p>
    <w:p>
      <w:pPr>
        <w:autoSpaceDE w:val="0"/>
        <w:autoSpaceDN w:val="0"/>
        <w:snapToGrid w:val="0"/>
        <w:spacing w:line="560" w:lineRule="exact"/>
        <w:ind w:firstLine="640" w:firstLineChars="200"/>
        <w:jc w:val="left"/>
        <w:rPr>
          <w:rFonts w:ascii="方正仿宋_GBK" w:eastAsia="方正仿宋_GBK" w:cs="Times New Roman"/>
          <w:sz w:val="32"/>
          <w:szCs w:val="32"/>
        </w:rPr>
      </w:pPr>
      <w:r>
        <w:rPr>
          <w:rFonts w:hint="eastAsia" w:ascii="方正仿宋_GBK" w:eastAsia="方正仿宋_GBK" w:cs="Times New Roman"/>
          <w:sz w:val="32"/>
          <w:szCs w:val="32"/>
        </w:rPr>
        <w:t>凝练总结项目实施过程中的机制创新、项目管理、运营模式等各方面的有益经验和特色做法，提供行之有效且具有示范推广价值的建设经验。</w:t>
      </w:r>
    </w:p>
    <w:p>
      <w:pPr>
        <w:autoSpaceDE w:val="0"/>
        <w:autoSpaceDN w:val="0"/>
        <w:snapToGrid w:val="0"/>
        <w:spacing w:line="560" w:lineRule="exact"/>
        <w:jc w:val="left"/>
        <w:rPr>
          <w:rFonts w:ascii="方正黑体_GBK" w:eastAsia="方正黑体_GBK" w:cs="Times New Roman"/>
          <w:sz w:val="32"/>
          <w:szCs w:val="32"/>
        </w:rPr>
      </w:pPr>
      <w:r>
        <w:rPr>
          <w:rFonts w:hint="eastAsia" w:ascii="方正黑体_GBK" w:eastAsia="方正黑体_GBK" w:cs="Times New Roman"/>
          <w:sz w:val="32"/>
          <w:szCs w:val="32"/>
        </w:rPr>
        <w:t>四、下一步工作</w:t>
      </w:r>
    </w:p>
    <w:p>
      <w:pPr>
        <w:autoSpaceDE w:val="0"/>
        <w:autoSpaceDN w:val="0"/>
        <w:snapToGrid w:val="0"/>
        <w:spacing w:line="560" w:lineRule="exact"/>
        <w:ind w:firstLine="640" w:firstLineChars="200"/>
        <w:jc w:val="left"/>
        <w:rPr>
          <w:rFonts w:ascii="方正仿宋_GBK" w:eastAsia="方正仿宋_GBK" w:cs="Times New Roman"/>
          <w:sz w:val="32"/>
          <w:szCs w:val="32"/>
        </w:rPr>
      </w:pPr>
      <w:r>
        <w:rPr>
          <w:rFonts w:hint="eastAsia" w:ascii="方正仿宋_GBK" w:eastAsia="方正仿宋_GBK" w:cs="Times New Roman"/>
          <w:sz w:val="32"/>
          <w:szCs w:val="32"/>
        </w:rPr>
        <w:t>围绕提升专利转化绩效，深化和完善相关政策措施，提出下一步工作思路和意见建议。</w:t>
      </w:r>
    </w:p>
    <w:p>
      <w:pPr>
        <w:autoSpaceDE w:val="0"/>
        <w:autoSpaceDN w:val="0"/>
        <w:snapToGrid w:val="0"/>
        <w:spacing w:line="590" w:lineRule="atLeast"/>
        <w:rPr>
          <w:rFonts w:ascii="Times New Roman" w:hAnsi="Times New Roman" w:eastAsia="仿宋" w:cs="Times New Roman"/>
          <w:sz w:val="32"/>
          <w:szCs w:val="32"/>
        </w:rPr>
      </w:pPr>
    </w:p>
    <w:p>
      <w:pPr>
        <w:widowControl/>
        <w:jc w:val="left"/>
        <w:rPr>
          <w:rFonts w:ascii="Times New Roman" w:hAnsi="Times New Roman" w:eastAsia="黑体" w:cs="Times New Roman"/>
          <w:sz w:val="32"/>
          <w:szCs w:val="32"/>
        </w:rPr>
      </w:pPr>
    </w:p>
    <w:p>
      <w:pPr>
        <w:widowControl/>
        <w:jc w:val="left"/>
        <w:rPr>
          <w:rFonts w:ascii="Times New Roman" w:hAnsi="Times New Roman" w:eastAsia="黑体" w:cs="Times New Roman"/>
          <w:sz w:val="32"/>
          <w:szCs w:val="32"/>
        </w:rPr>
      </w:pPr>
      <w:r>
        <w:rPr>
          <w:rFonts w:ascii="Times New Roman" w:hAnsi="Times New Roman" w:eastAsia="黑体" w:cs="Times New Roman"/>
          <w:sz w:val="32"/>
          <w:szCs w:val="32"/>
        </w:rPr>
        <w:br w:type="page"/>
      </w:r>
    </w:p>
    <w:p>
      <w:pPr>
        <w:autoSpaceDE w:val="0"/>
        <w:autoSpaceDN w:val="0"/>
        <w:snapToGrid w:val="0"/>
        <w:spacing w:line="560" w:lineRule="exact"/>
        <w:rPr>
          <w:rFonts w:ascii="Times New Roman" w:hAnsi="Times New Roman" w:eastAsia="黑体" w:cs="Times New Roman"/>
          <w:sz w:val="32"/>
          <w:szCs w:val="32"/>
        </w:rPr>
      </w:pPr>
      <w:r>
        <w:rPr>
          <w:rFonts w:ascii="Times New Roman" w:hAnsi="Times New Roman" w:eastAsia="黑体" w:cs="Times New Roman"/>
          <w:sz w:val="32"/>
          <w:szCs w:val="32"/>
        </w:rPr>
        <w:t>附件3.2</w:t>
      </w:r>
    </w:p>
    <w:p>
      <w:pPr>
        <w:autoSpaceDE w:val="0"/>
        <w:autoSpaceDN w:val="0"/>
        <w:snapToGrid w:val="0"/>
        <w:spacing w:line="100" w:lineRule="exact"/>
        <w:jc w:val="center"/>
        <w:rPr>
          <w:rFonts w:ascii="方正小标宋_GBK" w:eastAsia="方正小标宋_GBK" w:cs="Times New Roman"/>
          <w:sz w:val="32"/>
          <w:szCs w:val="32"/>
        </w:rPr>
      </w:pPr>
    </w:p>
    <w:p>
      <w:pPr>
        <w:autoSpaceDE w:val="0"/>
        <w:autoSpaceDN w:val="0"/>
        <w:snapToGrid w:val="0"/>
        <w:spacing w:line="600" w:lineRule="exact"/>
        <w:jc w:val="center"/>
        <w:rPr>
          <w:rFonts w:ascii="方正小标宋简体" w:eastAsia="方正小标宋简体" w:cs="Times New Roman"/>
          <w:sz w:val="44"/>
          <w:szCs w:val="44"/>
        </w:rPr>
      </w:pPr>
      <w:r>
        <w:rPr>
          <w:rFonts w:hint="eastAsia" w:ascii="方正小标宋简体" w:eastAsia="方正小标宋简体" w:cs="Times New Roman"/>
          <w:sz w:val="44"/>
          <w:szCs w:val="44"/>
        </w:rPr>
        <w:t>XXXX知识产权公共服务平台</w:t>
      </w:r>
    </w:p>
    <w:p>
      <w:pPr>
        <w:autoSpaceDE w:val="0"/>
        <w:autoSpaceDN w:val="0"/>
        <w:snapToGrid w:val="0"/>
        <w:spacing w:line="600" w:lineRule="exact"/>
        <w:jc w:val="center"/>
        <w:rPr>
          <w:rFonts w:hint="eastAsia" w:ascii="方正小标宋简体" w:eastAsia="方正小标宋简体" w:cs="Times New Roman"/>
          <w:sz w:val="44"/>
          <w:szCs w:val="44"/>
        </w:rPr>
      </w:pPr>
      <w:r>
        <w:rPr>
          <w:rFonts w:ascii="Times New Roman" w:hAnsi="Times New Roman" w:eastAsia="方正小标宋简体" w:cs="Times New Roman"/>
          <w:sz w:val="44"/>
          <w:szCs w:val="44"/>
        </w:rPr>
        <w:t>202</w:t>
      </w:r>
      <w:r>
        <w:rPr>
          <w:rFonts w:ascii="Times New Roman" w:hAnsi="Times New Roman" w:eastAsia="方正小标宋简体" w:cs="Times New Roman"/>
          <w:sz w:val="44"/>
          <w:szCs w:val="44"/>
          <w:lang w:val="en-US" w:eastAsia="zh-CN"/>
        </w:rPr>
        <w:t>5</w:t>
      </w:r>
      <w:r>
        <w:rPr>
          <w:rFonts w:hint="eastAsia" w:ascii="方正小标宋简体" w:eastAsia="方正小标宋简体" w:cs="Times New Roman"/>
          <w:sz w:val="44"/>
          <w:szCs w:val="44"/>
        </w:rPr>
        <w:t>年度工作总结</w:t>
      </w:r>
    </w:p>
    <w:p>
      <w:pPr>
        <w:autoSpaceDE w:val="0"/>
        <w:autoSpaceDN w:val="0"/>
        <w:snapToGrid w:val="0"/>
        <w:spacing w:line="300" w:lineRule="exact"/>
        <w:jc w:val="center"/>
        <w:rPr>
          <w:rFonts w:ascii="方正小标宋_GBK" w:eastAsia="方正小标宋_GBK" w:cs="Times New Roman"/>
          <w:sz w:val="32"/>
          <w:szCs w:val="32"/>
        </w:rPr>
      </w:pPr>
    </w:p>
    <w:p>
      <w:pPr>
        <w:autoSpaceDE w:val="0"/>
        <w:autoSpaceDN w:val="0"/>
        <w:snapToGrid w:val="0"/>
        <w:spacing w:line="560" w:lineRule="exact"/>
        <w:jc w:val="left"/>
        <w:rPr>
          <w:rFonts w:ascii="方正黑体_GBK" w:eastAsia="方正黑体_GBK" w:cs="Times New Roman"/>
          <w:sz w:val="32"/>
          <w:szCs w:val="32"/>
        </w:rPr>
      </w:pPr>
      <w:r>
        <w:rPr>
          <w:rFonts w:hint="eastAsia" w:ascii="方正黑体_GBK" w:eastAsia="方正黑体_GBK" w:cs="Times New Roman"/>
          <w:sz w:val="32"/>
          <w:szCs w:val="32"/>
        </w:rPr>
        <w:t>一、项目实施总体情况</w:t>
      </w:r>
    </w:p>
    <w:p>
      <w:pPr>
        <w:autoSpaceDE w:val="0"/>
        <w:autoSpaceDN w:val="0"/>
        <w:snapToGrid w:val="0"/>
        <w:spacing w:line="560" w:lineRule="exact"/>
        <w:ind w:firstLine="640" w:firstLineChars="200"/>
        <w:jc w:val="left"/>
        <w:rPr>
          <w:rFonts w:ascii="方正仿宋_GBK" w:eastAsia="方正仿宋_GBK" w:cs="Times New Roman"/>
          <w:sz w:val="32"/>
          <w:szCs w:val="32"/>
        </w:rPr>
      </w:pPr>
      <w:r>
        <w:rPr>
          <w:rFonts w:hint="eastAsia" w:ascii="方正仿宋_GBK" w:eastAsia="方正仿宋_GBK" w:cs="Times New Roman"/>
          <w:sz w:val="32"/>
          <w:szCs w:val="32"/>
        </w:rPr>
        <w:t>根据项目合同书确定的项目主要任务（基础性服务、</w:t>
      </w:r>
      <w:r>
        <w:rPr>
          <w:rFonts w:hint="eastAsia" w:ascii="方正仿宋_GBK" w:eastAsia="方正仿宋_GBK" w:cs="Times New Roman"/>
          <w:sz w:val="32"/>
          <w:szCs w:val="32"/>
          <w:lang w:eastAsia="zh-CN"/>
        </w:rPr>
        <w:t>增值</w:t>
      </w:r>
      <w:r>
        <w:rPr>
          <w:rFonts w:hint="eastAsia" w:ascii="方正仿宋_GBK" w:eastAsia="方正仿宋_GBK" w:cs="Times New Roman"/>
          <w:sz w:val="32"/>
          <w:szCs w:val="32"/>
        </w:rPr>
        <w:t>服务、其他服务……），系统介绍工作开展情况、服务覆盖情况、任务完成情况和取得的主要成效等。</w:t>
      </w:r>
    </w:p>
    <w:p>
      <w:pPr>
        <w:autoSpaceDE w:val="0"/>
        <w:autoSpaceDN w:val="0"/>
        <w:snapToGrid w:val="0"/>
        <w:spacing w:line="560" w:lineRule="exact"/>
        <w:jc w:val="left"/>
        <w:rPr>
          <w:rFonts w:ascii="方正黑体_GBK" w:eastAsia="方正黑体_GBK" w:cs="Times New Roman"/>
          <w:sz w:val="32"/>
          <w:szCs w:val="32"/>
        </w:rPr>
      </w:pPr>
      <w:r>
        <w:rPr>
          <w:rFonts w:hint="eastAsia" w:ascii="方正黑体_GBK" w:eastAsia="方正黑体_GBK" w:cs="Times New Roman"/>
          <w:sz w:val="32"/>
          <w:szCs w:val="32"/>
        </w:rPr>
        <w:t>二、公共服务产品服务情况</w:t>
      </w:r>
    </w:p>
    <w:p>
      <w:pPr>
        <w:autoSpaceDE w:val="0"/>
        <w:autoSpaceDN w:val="0"/>
        <w:snapToGrid w:val="0"/>
        <w:spacing w:line="560" w:lineRule="exact"/>
        <w:ind w:firstLine="640" w:firstLineChars="200"/>
        <w:jc w:val="left"/>
        <w:rPr>
          <w:rFonts w:ascii="方正仿宋_GBK" w:eastAsia="方正仿宋_GBK" w:cs="Times New Roman"/>
          <w:sz w:val="32"/>
          <w:szCs w:val="32"/>
        </w:rPr>
      </w:pPr>
      <w:r>
        <w:rPr>
          <w:rFonts w:hint="eastAsia" w:ascii="方正仿宋_GBK" w:eastAsia="方正仿宋_GBK" w:cs="Times New Roman"/>
          <w:sz w:val="32"/>
          <w:szCs w:val="32"/>
        </w:rPr>
        <w:t>围绕公共服务平台推出的创新性公共服务产品，介绍产品的基本情况、产品创新度、使用便利度、产品美誉度和产品的市场化度和服务情况。</w:t>
      </w:r>
    </w:p>
    <w:p>
      <w:pPr>
        <w:autoSpaceDE w:val="0"/>
        <w:autoSpaceDN w:val="0"/>
        <w:snapToGrid w:val="0"/>
        <w:spacing w:line="560" w:lineRule="exact"/>
        <w:jc w:val="left"/>
        <w:rPr>
          <w:rFonts w:ascii="方正黑体_GBK" w:eastAsia="方正黑体_GBK" w:cs="Times New Roman"/>
          <w:sz w:val="32"/>
          <w:szCs w:val="32"/>
        </w:rPr>
      </w:pPr>
      <w:r>
        <w:rPr>
          <w:rFonts w:hint="eastAsia" w:ascii="方正黑体_GBK" w:eastAsia="方正黑体_GBK" w:cs="Times New Roman"/>
          <w:sz w:val="32"/>
          <w:szCs w:val="32"/>
        </w:rPr>
        <w:t>三、绩效目标完成情况</w:t>
      </w:r>
    </w:p>
    <w:p>
      <w:pPr>
        <w:autoSpaceDE w:val="0"/>
        <w:autoSpaceDN w:val="0"/>
        <w:snapToGrid w:val="0"/>
        <w:spacing w:line="560" w:lineRule="exact"/>
        <w:jc w:val="left"/>
        <w:rPr>
          <w:rFonts w:ascii="方正楷体_GBK" w:eastAsia="方正楷体_GBK" w:cs="Times New Roman"/>
          <w:sz w:val="32"/>
          <w:szCs w:val="32"/>
        </w:rPr>
      </w:pPr>
      <w:r>
        <w:rPr>
          <w:rFonts w:hint="eastAsia" w:ascii="方正楷体_GBK" w:eastAsia="方正楷体_GBK" w:cs="Times New Roman"/>
          <w:sz w:val="32"/>
          <w:szCs w:val="32"/>
        </w:rPr>
        <w:t>（一）项目工作成果</w:t>
      </w:r>
    </w:p>
    <w:p>
      <w:pPr>
        <w:autoSpaceDE w:val="0"/>
        <w:autoSpaceDN w:val="0"/>
        <w:snapToGrid w:val="0"/>
        <w:spacing w:line="560" w:lineRule="exact"/>
        <w:ind w:firstLine="640" w:firstLineChars="200"/>
        <w:jc w:val="left"/>
        <w:rPr>
          <w:rFonts w:ascii="方正仿宋_GBK" w:eastAsia="方正仿宋_GBK" w:cs="Times New Roman"/>
          <w:sz w:val="32"/>
          <w:szCs w:val="32"/>
        </w:rPr>
      </w:pPr>
      <w:r>
        <w:rPr>
          <w:rFonts w:hint="eastAsia" w:ascii="方正仿宋_GBK" w:eastAsia="方正仿宋_GBK" w:cs="Times New Roman"/>
          <w:sz w:val="32"/>
          <w:szCs w:val="32"/>
        </w:rPr>
        <w:t>对照项目合同书项目进度安排中的工作成果部分内容，对比分析实际完成情况。</w:t>
      </w:r>
    </w:p>
    <w:p>
      <w:pPr>
        <w:autoSpaceDE w:val="0"/>
        <w:autoSpaceDN w:val="0"/>
        <w:snapToGrid w:val="0"/>
        <w:spacing w:line="560" w:lineRule="exact"/>
        <w:jc w:val="left"/>
        <w:rPr>
          <w:rFonts w:ascii="方正楷体_GBK" w:eastAsia="方正楷体_GBK" w:cs="Times New Roman"/>
          <w:sz w:val="32"/>
          <w:szCs w:val="32"/>
        </w:rPr>
      </w:pPr>
      <w:r>
        <w:rPr>
          <w:rFonts w:hint="eastAsia" w:ascii="方正楷体_GBK" w:eastAsia="方正楷体_GBK" w:cs="Times New Roman"/>
          <w:sz w:val="32"/>
          <w:szCs w:val="32"/>
        </w:rPr>
        <w:t>（二）平台公共服务产品效果</w:t>
      </w:r>
    </w:p>
    <w:p>
      <w:pPr>
        <w:autoSpaceDE w:val="0"/>
        <w:autoSpaceDN w:val="0"/>
        <w:snapToGrid w:val="0"/>
        <w:spacing w:line="560" w:lineRule="exact"/>
        <w:ind w:firstLine="640" w:firstLineChars="200"/>
        <w:jc w:val="left"/>
        <w:rPr>
          <w:rFonts w:ascii="方正仿宋_GBK" w:eastAsia="方正仿宋_GBK" w:cs="Times New Roman"/>
          <w:sz w:val="32"/>
          <w:szCs w:val="32"/>
        </w:rPr>
      </w:pPr>
      <w:r>
        <w:rPr>
          <w:rFonts w:hint="eastAsia" w:ascii="方正仿宋_GBK" w:eastAsia="方正仿宋_GBK" w:cs="Times New Roman"/>
          <w:sz w:val="32"/>
          <w:szCs w:val="32"/>
        </w:rPr>
        <w:t>对照项目合同书附件服务或产品目标和预期效果中的定量指标对比分析实际完成情况。</w:t>
      </w:r>
    </w:p>
    <w:p>
      <w:pPr>
        <w:autoSpaceDE w:val="0"/>
        <w:autoSpaceDN w:val="0"/>
        <w:snapToGrid w:val="0"/>
        <w:spacing w:line="560" w:lineRule="exact"/>
        <w:jc w:val="left"/>
        <w:rPr>
          <w:rFonts w:ascii="方正黑体_GBK" w:eastAsia="方正黑体_GBK" w:cs="Times New Roman"/>
          <w:sz w:val="32"/>
          <w:szCs w:val="32"/>
        </w:rPr>
      </w:pPr>
      <w:r>
        <w:rPr>
          <w:rFonts w:hint="eastAsia" w:ascii="方正黑体_GBK" w:eastAsia="方正黑体_GBK" w:cs="Times New Roman"/>
          <w:sz w:val="32"/>
          <w:szCs w:val="32"/>
        </w:rPr>
        <w:t>四、特色亮点工作</w:t>
      </w:r>
    </w:p>
    <w:p>
      <w:pPr>
        <w:autoSpaceDE w:val="0"/>
        <w:autoSpaceDN w:val="0"/>
        <w:snapToGrid w:val="0"/>
        <w:spacing w:line="560" w:lineRule="exact"/>
        <w:ind w:firstLine="640" w:firstLineChars="200"/>
        <w:jc w:val="left"/>
        <w:rPr>
          <w:rFonts w:ascii="方正仿宋_GBK" w:eastAsia="方正仿宋_GBK" w:cs="Times New Roman"/>
          <w:sz w:val="32"/>
          <w:szCs w:val="32"/>
        </w:rPr>
      </w:pPr>
      <w:r>
        <w:rPr>
          <w:rFonts w:hint="eastAsia" w:ascii="方正仿宋_GBK" w:eastAsia="方正仿宋_GBK" w:cs="Times New Roman"/>
          <w:sz w:val="32"/>
          <w:szCs w:val="32"/>
        </w:rPr>
        <w:t>凝练总结项目实施和产品服务过程中的机制创新、项目管理、运营模式等各方面的有益经验和特色做法，提供行之有效且具有示范推广价值的建设经验。</w:t>
      </w:r>
    </w:p>
    <w:p>
      <w:pPr>
        <w:autoSpaceDE w:val="0"/>
        <w:autoSpaceDN w:val="0"/>
        <w:snapToGrid w:val="0"/>
        <w:spacing w:line="560" w:lineRule="exact"/>
        <w:jc w:val="left"/>
        <w:rPr>
          <w:rFonts w:ascii="方正黑体_GBK" w:eastAsia="方正黑体_GBK" w:cs="Times New Roman"/>
          <w:sz w:val="32"/>
          <w:szCs w:val="32"/>
        </w:rPr>
      </w:pPr>
      <w:r>
        <w:rPr>
          <w:rFonts w:hint="eastAsia" w:ascii="方正黑体_GBK" w:eastAsia="方正黑体_GBK" w:cs="Times New Roman"/>
          <w:sz w:val="32"/>
          <w:szCs w:val="32"/>
        </w:rPr>
        <w:t>五、下一步工作</w:t>
      </w:r>
    </w:p>
    <w:p>
      <w:pPr>
        <w:autoSpaceDE w:val="0"/>
        <w:autoSpaceDN w:val="0"/>
        <w:snapToGrid w:val="0"/>
        <w:spacing w:line="560" w:lineRule="exact"/>
        <w:ind w:firstLine="640" w:firstLineChars="200"/>
        <w:jc w:val="left"/>
        <w:rPr>
          <w:rFonts w:ascii="方正仿宋_GBK" w:eastAsia="方正仿宋_GBK" w:cs="Times New Roman"/>
          <w:sz w:val="32"/>
          <w:szCs w:val="32"/>
        </w:rPr>
      </w:pPr>
      <w:r>
        <w:rPr>
          <w:rFonts w:hint="eastAsia" w:ascii="方正仿宋_GBK" w:eastAsia="方正仿宋_GBK" w:cs="Times New Roman"/>
          <w:sz w:val="32"/>
          <w:szCs w:val="32"/>
        </w:rPr>
        <w:t>围绕公共服务平台和产品提出下一步工作思路和意见建议。</w:t>
      </w:r>
    </w:p>
    <w:p>
      <w:pPr>
        <w:autoSpaceDE w:val="0"/>
        <w:autoSpaceDN w:val="0"/>
        <w:snapToGrid w:val="0"/>
        <w:spacing w:line="590" w:lineRule="atLeast"/>
        <w:rPr>
          <w:rFonts w:ascii="Times New Roman" w:hAnsi="Times New Roman" w:eastAsia="仿宋" w:cs="Times New Roman"/>
          <w:sz w:val="32"/>
          <w:szCs w:val="32"/>
        </w:rPr>
      </w:pPr>
    </w:p>
    <w:p>
      <w:pPr>
        <w:autoSpaceDE w:val="0"/>
        <w:autoSpaceDN w:val="0"/>
        <w:snapToGrid w:val="0"/>
        <w:spacing w:line="590" w:lineRule="atLeast"/>
        <w:rPr>
          <w:rFonts w:ascii="Times New Roman" w:hAnsi="Times New Roman" w:eastAsia="仿宋" w:cs="Times New Roman"/>
          <w:sz w:val="32"/>
          <w:szCs w:val="32"/>
        </w:rPr>
        <w:sectPr>
          <w:pgSz w:w="11906" w:h="16838"/>
          <w:pgMar w:top="1134" w:right="1417" w:bottom="1020" w:left="1417" w:header="851" w:footer="992" w:gutter="0"/>
          <w:cols w:equalWidth="0" w:num="1">
            <w:col w:w="8306"/>
          </w:cols>
          <w:rtlGutter w:val="0"/>
          <w:docGrid w:type="lines" w:linePitch="312" w:charSpace="0"/>
        </w:sectPr>
      </w:pPr>
    </w:p>
    <w:p>
      <w:pPr>
        <w:autoSpaceDE w:val="0"/>
        <w:autoSpaceDN w:val="0"/>
        <w:snapToGrid w:val="0"/>
        <w:spacing w:line="560" w:lineRule="exact"/>
        <w:rPr>
          <w:rFonts w:ascii="Times New Roman" w:hAnsi="Times New Roman" w:eastAsia="黑体" w:cs="Times New Roman"/>
          <w:sz w:val="32"/>
          <w:szCs w:val="32"/>
        </w:rPr>
      </w:pPr>
      <w:r>
        <w:rPr>
          <w:rFonts w:ascii="Times New Roman" w:hAnsi="Times New Roman" w:eastAsia="黑体" w:cs="Times New Roman"/>
          <w:sz w:val="32"/>
          <w:szCs w:val="32"/>
        </w:rPr>
        <w:t>附件4</w:t>
      </w:r>
    </w:p>
    <w:p>
      <w:pPr>
        <w:autoSpaceDE w:val="0"/>
        <w:autoSpaceDN w:val="0"/>
        <w:snapToGrid w:val="0"/>
        <w:spacing w:line="560" w:lineRule="exact"/>
        <w:rPr>
          <w:rFonts w:ascii="Times New Roman" w:hAnsi="Times New Roman" w:eastAsia="仿宋" w:cs="Times New Roman"/>
          <w:sz w:val="32"/>
          <w:szCs w:val="32"/>
        </w:rPr>
      </w:pPr>
    </w:p>
    <w:p>
      <w:pPr>
        <w:spacing w:line="700" w:lineRule="exact"/>
        <w:jc w:val="center"/>
        <w:rPr>
          <w:rFonts w:hint="eastAsia" w:ascii="方正小标宋简体" w:eastAsia="方正小标宋简体" w:cs="Times New Roman"/>
          <w:sz w:val="32"/>
          <w:szCs w:val="32"/>
        </w:rPr>
      </w:pPr>
      <w:r>
        <w:rPr>
          <w:rFonts w:hint="eastAsia" w:ascii="方正小标宋简体" w:eastAsia="方正小标宋简体" w:cs="Times New Roman"/>
          <w:sz w:val="44"/>
          <w:szCs w:val="44"/>
        </w:rPr>
        <w:t>项目经费支出明细表</w:t>
      </w:r>
    </w:p>
    <w:tbl>
      <w:tblPr>
        <w:tblStyle w:val="8"/>
        <w:tblW w:w="13995"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07"/>
        <w:gridCol w:w="3546"/>
        <w:gridCol w:w="5529"/>
        <w:gridCol w:w="2268"/>
        <w:gridCol w:w="16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0" w:hRule="atLeast"/>
        </w:trPr>
        <w:tc>
          <w:tcPr>
            <w:tcW w:w="10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b/>
                <w:bCs/>
                <w:color w:val="000000"/>
                <w:sz w:val="22"/>
                <w:szCs w:val="22"/>
              </w:rPr>
            </w:pPr>
            <w:r>
              <w:rPr>
                <w:rFonts w:ascii="Times New Roman" w:hAnsi="Times New Roman" w:eastAsia="仿宋" w:cs="Times New Roman"/>
                <w:b/>
                <w:bCs/>
                <w:color w:val="000000"/>
                <w:kern w:val="0"/>
                <w:sz w:val="22"/>
                <w:szCs w:val="22"/>
              </w:rPr>
              <w:t>序号</w:t>
            </w:r>
          </w:p>
        </w:tc>
        <w:tc>
          <w:tcPr>
            <w:tcW w:w="3546" w:type="dxa"/>
            <w:tcBorders>
              <w:top w:val="single" w:color="000000" w:sz="4" w:space="0"/>
              <w:left w:val="single" w:color="000000" w:sz="4" w:space="0"/>
              <w:bottom w:val="nil"/>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b/>
                <w:bCs/>
                <w:color w:val="000000"/>
                <w:sz w:val="22"/>
                <w:szCs w:val="22"/>
              </w:rPr>
            </w:pPr>
            <w:r>
              <w:rPr>
                <w:rFonts w:ascii="Times New Roman" w:hAnsi="Times New Roman" w:eastAsia="仿宋" w:cs="Times New Roman"/>
                <w:b/>
                <w:bCs/>
                <w:color w:val="000000"/>
                <w:kern w:val="0"/>
                <w:sz w:val="22"/>
                <w:szCs w:val="22"/>
              </w:rPr>
              <w:t>经费使用方向</w:t>
            </w:r>
          </w:p>
        </w:tc>
        <w:tc>
          <w:tcPr>
            <w:tcW w:w="5529" w:type="dxa"/>
            <w:tcBorders>
              <w:top w:val="single" w:color="000000" w:sz="4" w:space="0"/>
              <w:left w:val="single" w:color="000000" w:sz="4" w:space="0"/>
              <w:bottom w:val="nil"/>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b/>
                <w:bCs/>
                <w:color w:val="000000"/>
                <w:sz w:val="22"/>
                <w:szCs w:val="22"/>
              </w:rPr>
            </w:pPr>
            <w:r>
              <w:rPr>
                <w:rFonts w:ascii="Times New Roman" w:hAnsi="Times New Roman" w:eastAsia="仿宋" w:cs="Times New Roman"/>
                <w:b/>
                <w:bCs/>
                <w:color w:val="000000"/>
                <w:kern w:val="0"/>
                <w:sz w:val="22"/>
                <w:szCs w:val="22"/>
              </w:rPr>
              <w:t>支出内容</w:t>
            </w:r>
          </w:p>
        </w:tc>
        <w:tc>
          <w:tcPr>
            <w:tcW w:w="2268" w:type="dxa"/>
            <w:tcBorders>
              <w:top w:val="single" w:color="000000" w:sz="4" w:space="0"/>
              <w:left w:val="single" w:color="000000" w:sz="4" w:space="0"/>
              <w:bottom w:val="nil"/>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b/>
                <w:bCs/>
                <w:color w:val="000000"/>
                <w:sz w:val="22"/>
                <w:szCs w:val="22"/>
              </w:rPr>
            </w:pPr>
            <w:r>
              <w:rPr>
                <w:rFonts w:ascii="Times New Roman" w:hAnsi="Times New Roman" w:eastAsia="仿宋" w:cs="Times New Roman"/>
                <w:b/>
                <w:bCs/>
                <w:color w:val="000000"/>
                <w:kern w:val="0"/>
                <w:sz w:val="22"/>
                <w:szCs w:val="22"/>
              </w:rPr>
              <w:t>凭证号</w:t>
            </w:r>
          </w:p>
        </w:tc>
        <w:tc>
          <w:tcPr>
            <w:tcW w:w="1645" w:type="dxa"/>
            <w:tcBorders>
              <w:top w:val="single" w:color="000000" w:sz="4" w:space="0"/>
              <w:left w:val="single" w:color="000000" w:sz="4" w:space="0"/>
              <w:bottom w:val="nil"/>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b/>
                <w:bCs/>
                <w:color w:val="000000"/>
                <w:sz w:val="22"/>
                <w:szCs w:val="22"/>
              </w:rPr>
            </w:pPr>
            <w:r>
              <w:rPr>
                <w:rFonts w:ascii="Times New Roman" w:hAnsi="Times New Roman" w:eastAsia="仿宋" w:cs="Times New Roman"/>
                <w:b/>
                <w:bCs/>
                <w:color w:val="000000"/>
                <w:kern w:val="0"/>
                <w:sz w:val="22"/>
                <w:szCs w:val="22"/>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2" w:hRule="atLeast"/>
        </w:trPr>
        <w:tc>
          <w:tcPr>
            <w:tcW w:w="10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rPr>
              <w:t xml:space="preserve">1 </w:t>
            </w:r>
          </w:p>
        </w:tc>
        <w:tc>
          <w:tcPr>
            <w:tcW w:w="354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宋体" w:cs="Times New Roman"/>
                <w:color w:val="000000"/>
                <w:sz w:val="18"/>
                <w:szCs w:val="18"/>
              </w:rPr>
            </w:pPr>
            <w:r>
              <w:rPr>
                <w:rFonts w:hint="eastAsia" w:ascii="Times New Roman" w:hAnsi="Times New Roman" w:eastAsia="仿宋" w:cs="Times New Roman"/>
                <w:color w:val="000000"/>
                <w:kern w:val="0"/>
                <w:sz w:val="18"/>
                <w:szCs w:val="18"/>
              </w:rPr>
              <w:t>公共服务产品投入</w:t>
            </w:r>
          </w:p>
        </w:tc>
        <w:tc>
          <w:tcPr>
            <w:tcW w:w="55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18"/>
                <w:szCs w:val="18"/>
              </w:rPr>
            </w:pPr>
            <w:r>
              <w:rPr>
                <w:rFonts w:ascii="Times New Roman" w:hAnsi="Times New Roman" w:eastAsia="仿宋" w:cs="Times New Roman"/>
                <w:color w:val="000000"/>
                <w:kern w:val="0"/>
                <w:sz w:val="18"/>
                <w:szCs w:val="18"/>
              </w:rPr>
              <w:t>……（凭证摘要）</w:t>
            </w:r>
          </w:p>
        </w:tc>
        <w:tc>
          <w:tcPr>
            <w:tcW w:w="226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center"/>
              <w:rPr>
                <w:rFonts w:ascii="Times New Roman" w:hAnsi="Times New Roman" w:eastAsia="宋体" w:cs="Times New Roman"/>
                <w:color w:val="000000"/>
                <w:sz w:val="18"/>
                <w:szCs w:val="18"/>
              </w:rPr>
            </w:pPr>
          </w:p>
        </w:tc>
        <w:tc>
          <w:tcPr>
            <w:tcW w:w="164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Times New Roman" w:hAnsi="Times New Roman" w:eastAsia="宋体" w:cs="Times New Roman"/>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7" w:hRule="atLeast"/>
        </w:trPr>
        <w:tc>
          <w:tcPr>
            <w:tcW w:w="10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rPr>
              <w:t xml:space="preserve">2 </w:t>
            </w:r>
          </w:p>
        </w:tc>
        <w:tc>
          <w:tcPr>
            <w:tcW w:w="354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bottom"/>
          </w:tcPr>
          <w:p/>
        </w:tc>
        <w:tc>
          <w:tcPr>
            <w:tcW w:w="55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18"/>
                <w:szCs w:val="18"/>
              </w:rPr>
            </w:pPr>
            <w:r>
              <w:rPr>
                <w:rFonts w:ascii="Times New Roman" w:hAnsi="Times New Roman" w:eastAsia="仿宋" w:cs="Times New Roman"/>
                <w:color w:val="000000"/>
                <w:kern w:val="0"/>
                <w:sz w:val="18"/>
                <w:szCs w:val="18"/>
              </w:rPr>
              <w:t>……</w:t>
            </w:r>
          </w:p>
        </w:tc>
        <w:tc>
          <w:tcPr>
            <w:tcW w:w="226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center"/>
              <w:rPr>
                <w:rFonts w:ascii="Times New Roman" w:hAnsi="Times New Roman" w:eastAsia="宋体" w:cs="Times New Roman"/>
                <w:color w:val="000000"/>
                <w:sz w:val="18"/>
                <w:szCs w:val="18"/>
              </w:rPr>
            </w:pPr>
          </w:p>
        </w:tc>
        <w:tc>
          <w:tcPr>
            <w:tcW w:w="164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Times New Roman" w:hAnsi="Times New Roman" w:eastAsia="宋体" w:cs="Times New Roman"/>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10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rPr>
              <w:t xml:space="preserve">3 </w:t>
            </w:r>
          </w:p>
        </w:tc>
        <w:tc>
          <w:tcPr>
            <w:tcW w:w="354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bottom"/>
          </w:tcPr>
          <w:p/>
        </w:tc>
        <w:tc>
          <w:tcPr>
            <w:tcW w:w="55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18"/>
                <w:szCs w:val="18"/>
              </w:rPr>
            </w:pPr>
            <w:r>
              <w:rPr>
                <w:rFonts w:ascii="Times New Roman" w:hAnsi="Times New Roman" w:eastAsia="仿宋" w:cs="Times New Roman"/>
                <w:color w:val="000000"/>
                <w:kern w:val="0"/>
                <w:sz w:val="18"/>
                <w:szCs w:val="18"/>
              </w:rPr>
              <w:t>……</w:t>
            </w:r>
          </w:p>
        </w:tc>
        <w:tc>
          <w:tcPr>
            <w:tcW w:w="226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center"/>
              <w:rPr>
                <w:rFonts w:ascii="Times New Roman" w:hAnsi="Times New Roman" w:eastAsia="宋体" w:cs="Times New Roman"/>
                <w:color w:val="000000"/>
                <w:sz w:val="18"/>
                <w:szCs w:val="18"/>
              </w:rPr>
            </w:pPr>
          </w:p>
        </w:tc>
        <w:tc>
          <w:tcPr>
            <w:tcW w:w="164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Times New Roman" w:hAnsi="Times New Roman" w:eastAsia="宋体" w:cs="Times New Roman"/>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10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rPr>
              <w:t>…</w:t>
            </w:r>
          </w:p>
        </w:tc>
        <w:tc>
          <w:tcPr>
            <w:tcW w:w="354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宋体" w:cs="Times New Roman"/>
                <w:color w:val="000000"/>
                <w:sz w:val="18"/>
                <w:szCs w:val="18"/>
              </w:rPr>
            </w:pPr>
          </w:p>
        </w:tc>
        <w:tc>
          <w:tcPr>
            <w:tcW w:w="55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18"/>
                <w:szCs w:val="18"/>
              </w:rPr>
            </w:pPr>
            <w:r>
              <w:rPr>
                <w:rFonts w:ascii="Times New Roman" w:hAnsi="Times New Roman" w:eastAsia="仿宋" w:cs="Times New Roman"/>
                <w:color w:val="000000"/>
                <w:kern w:val="0"/>
                <w:sz w:val="18"/>
                <w:szCs w:val="18"/>
              </w:rPr>
              <w:t>……</w:t>
            </w:r>
          </w:p>
        </w:tc>
        <w:tc>
          <w:tcPr>
            <w:tcW w:w="22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宋体" w:cs="Times New Roman"/>
                <w:color w:val="000000"/>
                <w:sz w:val="18"/>
                <w:szCs w:val="18"/>
              </w:rPr>
            </w:pPr>
          </w:p>
        </w:tc>
        <w:tc>
          <w:tcPr>
            <w:tcW w:w="1645" w:type="dxa"/>
            <w:tcBorders>
              <w:top w:val="single" w:color="000000" w:sz="4" w:space="0"/>
              <w:left w:val="single" w:color="000000" w:sz="4" w:space="0"/>
              <w:bottom w:val="single" w:color="000000" w:sz="4" w:space="0"/>
              <w:right w:val="single" w:color="000000" w:sz="4" w:space="0"/>
            </w:tcBorders>
            <w:shd w:val="clear" w:color="auto" w:fill="auto"/>
            <w:noWrap/>
          </w:tcPr>
          <w:p>
            <w:pPr>
              <w:jc w:val="left"/>
              <w:rPr>
                <w:rFonts w:ascii="Times New Roman" w:hAnsi="Times New Roman" w:eastAsia="宋体" w:cs="Times New Roman"/>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10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宋体" w:cs="Times New Roman"/>
                <w:color w:val="000000"/>
                <w:sz w:val="18"/>
                <w:szCs w:val="18"/>
              </w:rPr>
            </w:pPr>
          </w:p>
        </w:tc>
        <w:tc>
          <w:tcPr>
            <w:tcW w:w="354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55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18"/>
                <w:szCs w:val="18"/>
              </w:rPr>
            </w:pPr>
            <w:r>
              <w:rPr>
                <w:rFonts w:ascii="Times New Roman" w:hAnsi="Times New Roman" w:eastAsia="仿宋" w:cs="Times New Roman"/>
                <w:color w:val="000000"/>
                <w:kern w:val="0"/>
                <w:sz w:val="18"/>
                <w:szCs w:val="18"/>
              </w:rPr>
              <w:t>……</w:t>
            </w:r>
          </w:p>
        </w:tc>
        <w:tc>
          <w:tcPr>
            <w:tcW w:w="22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宋体" w:cs="Times New Roman"/>
                <w:color w:val="000000"/>
                <w:sz w:val="18"/>
                <w:szCs w:val="18"/>
              </w:rPr>
            </w:pPr>
          </w:p>
        </w:tc>
        <w:tc>
          <w:tcPr>
            <w:tcW w:w="1645" w:type="dxa"/>
            <w:tcBorders>
              <w:top w:val="single" w:color="000000" w:sz="4" w:space="0"/>
              <w:left w:val="single" w:color="000000" w:sz="4" w:space="0"/>
              <w:bottom w:val="single" w:color="000000" w:sz="4" w:space="0"/>
              <w:right w:val="single" w:color="000000" w:sz="4" w:space="0"/>
            </w:tcBorders>
            <w:shd w:val="clear" w:color="auto" w:fill="auto"/>
            <w:noWrap/>
          </w:tcPr>
          <w:p>
            <w:pPr>
              <w:jc w:val="left"/>
              <w:rPr>
                <w:rFonts w:ascii="Times New Roman" w:hAnsi="Times New Roman" w:eastAsia="宋体" w:cs="Times New Roman"/>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10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宋体" w:cs="Times New Roman"/>
                <w:color w:val="000000"/>
                <w:sz w:val="18"/>
                <w:szCs w:val="18"/>
              </w:rPr>
            </w:pPr>
          </w:p>
        </w:tc>
        <w:tc>
          <w:tcPr>
            <w:tcW w:w="354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55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18"/>
                <w:szCs w:val="18"/>
              </w:rPr>
            </w:pPr>
            <w:r>
              <w:rPr>
                <w:rFonts w:ascii="Times New Roman" w:hAnsi="Times New Roman" w:eastAsia="仿宋" w:cs="Times New Roman"/>
                <w:color w:val="000000"/>
                <w:kern w:val="0"/>
                <w:sz w:val="18"/>
                <w:szCs w:val="18"/>
              </w:rPr>
              <w:t>……</w:t>
            </w:r>
          </w:p>
        </w:tc>
        <w:tc>
          <w:tcPr>
            <w:tcW w:w="22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宋体" w:cs="Times New Roman"/>
                <w:color w:val="000000"/>
                <w:sz w:val="18"/>
                <w:szCs w:val="18"/>
              </w:rPr>
            </w:pPr>
          </w:p>
        </w:tc>
        <w:tc>
          <w:tcPr>
            <w:tcW w:w="1645" w:type="dxa"/>
            <w:tcBorders>
              <w:top w:val="single" w:color="000000" w:sz="4" w:space="0"/>
              <w:left w:val="single" w:color="000000" w:sz="4" w:space="0"/>
              <w:bottom w:val="single" w:color="000000" w:sz="4" w:space="0"/>
              <w:right w:val="single" w:color="000000" w:sz="4" w:space="0"/>
            </w:tcBorders>
            <w:shd w:val="clear" w:color="auto" w:fill="auto"/>
            <w:noWrap/>
          </w:tcPr>
          <w:p>
            <w:pPr>
              <w:jc w:val="left"/>
              <w:rPr>
                <w:rFonts w:ascii="Times New Roman" w:hAnsi="Times New Roman" w:eastAsia="宋体" w:cs="Times New Roman"/>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10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宋体" w:cs="Times New Roman"/>
                <w:color w:val="000000"/>
                <w:sz w:val="18"/>
                <w:szCs w:val="18"/>
              </w:rPr>
            </w:pPr>
          </w:p>
        </w:tc>
        <w:tc>
          <w:tcPr>
            <w:tcW w:w="354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宋体" w:cs="Times New Roman"/>
                <w:color w:val="000000"/>
                <w:sz w:val="18"/>
                <w:szCs w:val="18"/>
              </w:rPr>
            </w:pPr>
          </w:p>
        </w:tc>
        <w:tc>
          <w:tcPr>
            <w:tcW w:w="55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18"/>
                <w:szCs w:val="18"/>
              </w:rPr>
            </w:pPr>
            <w:r>
              <w:rPr>
                <w:rFonts w:ascii="Times New Roman" w:hAnsi="Times New Roman" w:eastAsia="仿宋" w:cs="Times New Roman"/>
                <w:color w:val="000000"/>
                <w:kern w:val="0"/>
                <w:sz w:val="18"/>
                <w:szCs w:val="18"/>
              </w:rPr>
              <w:t>……</w:t>
            </w:r>
          </w:p>
        </w:tc>
        <w:tc>
          <w:tcPr>
            <w:tcW w:w="22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宋体" w:cs="Times New Roman"/>
                <w:color w:val="000000"/>
                <w:sz w:val="18"/>
                <w:szCs w:val="18"/>
              </w:rPr>
            </w:pPr>
          </w:p>
        </w:tc>
        <w:tc>
          <w:tcPr>
            <w:tcW w:w="1645" w:type="dxa"/>
            <w:tcBorders>
              <w:top w:val="single" w:color="000000" w:sz="4" w:space="0"/>
              <w:left w:val="single" w:color="000000" w:sz="4" w:space="0"/>
              <w:bottom w:val="single" w:color="000000" w:sz="4" w:space="0"/>
              <w:right w:val="single" w:color="000000" w:sz="4" w:space="0"/>
            </w:tcBorders>
            <w:shd w:val="clear" w:color="auto" w:fill="auto"/>
            <w:noWrap/>
          </w:tcPr>
          <w:p>
            <w:pPr>
              <w:jc w:val="left"/>
              <w:rPr>
                <w:rFonts w:ascii="Times New Roman" w:hAnsi="Times New Roman" w:eastAsia="宋体" w:cs="Times New Roman"/>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10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宋体" w:cs="Times New Roman"/>
                <w:color w:val="000000"/>
                <w:sz w:val="18"/>
                <w:szCs w:val="18"/>
              </w:rPr>
            </w:pPr>
          </w:p>
        </w:tc>
        <w:tc>
          <w:tcPr>
            <w:tcW w:w="354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55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18"/>
                <w:szCs w:val="18"/>
              </w:rPr>
            </w:pPr>
            <w:r>
              <w:rPr>
                <w:rFonts w:ascii="Times New Roman" w:hAnsi="Times New Roman" w:eastAsia="仿宋" w:cs="Times New Roman"/>
                <w:color w:val="000000"/>
                <w:kern w:val="0"/>
                <w:sz w:val="18"/>
                <w:szCs w:val="18"/>
              </w:rPr>
              <w:t>……</w:t>
            </w:r>
          </w:p>
        </w:tc>
        <w:tc>
          <w:tcPr>
            <w:tcW w:w="22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宋体" w:cs="Times New Roman"/>
                <w:color w:val="000000"/>
                <w:sz w:val="18"/>
                <w:szCs w:val="18"/>
              </w:rPr>
            </w:pPr>
          </w:p>
        </w:tc>
        <w:tc>
          <w:tcPr>
            <w:tcW w:w="1645" w:type="dxa"/>
            <w:tcBorders>
              <w:top w:val="single" w:color="000000" w:sz="4" w:space="0"/>
              <w:left w:val="single" w:color="000000" w:sz="4" w:space="0"/>
              <w:bottom w:val="single" w:color="000000" w:sz="4" w:space="0"/>
              <w:right w:val="single" w:color="000000" w:sz="4" w:space="0"/>
            </w:tcBorders>
            <w:shd w:val="clear" w:color="auto" w:fill="auto"/>
            <w:noWrap/>
          </w:tcPr>
          <w:p>
            <w:pPr>
              <w:jc w:val="left"/>
              <w:rPr>
                <w:rFonts w:ascii="Times New Roman" w:hAnsi="Times New Roman" w:eastAsia="宋体" w:cs="Times New Roman"/>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10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宋体" w:cs="Times New Roman"/>
                <w:color w:val="000000"/>
                <w:sz w:val="18"/>
                <w:szCs w:val="18"/>
              </w:rPr>
            </w:pPr>
          </w:p>
        </w:tc>
        <w:tc>
          <w:tcPr>
            <w:tcW w:w="354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tc>
        <w:tc>
          <w:tcPr>
            <w:tcW w:w="55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18"/>
                <w:szCs w:val="18"/>
              </w:rPr>
            </w:pPr>
            <w:r>
              <w:rPr>
                <w:rFonts w:ascii="Times New Roman" w:hAnsi="Times New Roman" w:eastAsia="仿宋" w:cs="Times New Roman"/>
                <w:color w:val="000000"/>
                <w:kern w:val="0"/>
                <w:sz w:val="18"/>
                <w:szCs w:val="18"/>
              </w:rPr>
              <w:t>……</w:t>
            </w:r>
          </w:p>
        </w:tc>
        <w:tc>
          <w:tcPr>
            <w:tcW w:w="22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宋体" w:cs="Times New Roman"/>
                <w:color w:val="000000"/>
                <w:sz w:val="18"/>
                <w:szCs w:val="18"/>
              </w:rPr>
            </w:pPr>
          </w:p>
        </w:tc>
        <w:tc>
          <w:tcPr>
            <w:tcW w:w="1645" w:type="dxa"/>
            <w:tcBorders>
              <w:top w:val="single" w:color="000000" w:sz="4" w:space="0"/>
              <w:left w:val="single" w:color="000000" w:sz="4" w:space="0"/>
              <w:bottom w:val="single" w:color="000000" w:sz="4" w:space="0"/>
              <w:right w:val="single" w:color="000000" w:sz="4" w:space="0"/>
            </w:tcBorders>
            <w:shd w:val="clear" w:color="auto" w:fill="auto"/>
            <w:noWrap/>
          </w:tcPr>
          <w:p>
            <w:pPr>
              <w:jc w:val="left"/>
              <w:rPr>
                <w:rFonts w:ascii="Times New Roman" w:hAnsi="Times New Roman" w:eastAsia="宋体" w:cs="Times New Roman"/>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10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宋体" w:cs="Times New Roman"/>
                <w:color w:val="000000"/>
                <w:sz w:val="18"/>
                <w:szCs w:val="18"/>
              </w:rPr>
            </w:pPr>
          </w:p>
        </w:tc>
        <w:tc>
          <w:tcPr>
            <w:tcW w:w="354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center"/>
              <w:rPr>
                <w:rFonts w:ascii="Times New Roman" w:hAnsi="Times New Roman" w:eastAsia="宋体" w:cs="Times New Roman"/>
                <w:color w:val="000000"/>
                <w:sz w:val="18"/>
                <w:szCs w:val="18"/>
              </w:rPr>
            </w:pPr>
          </w:p>
        </w:tc>
        <w:tc>
          <w:tcPr>
            <w:tcW w:w="55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18"/>
                <w:szCs w:val="18"/>
              </w:rPr>
            </w:pPr>
            <w:r>
              <w:rPr>
                <w:rFonts w:ascii="Times New Roman" w:hAnsi="Times New Roman" w:eastAsia="仿宋" w:cs="Times New Roman"/>
                <w:color w:val="000000"/>
                <w:kern w:val="0"/>
                <w:sz w:val="18"/>
                <w:szCs w:val="18"/>
              </w:rPr>
              <w:t>……</w:t>
            </w:r>
          </w:p>
        </w:tc>
        <w:tc>
          <w:tcPr>
            <w:tcW w:w="226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center"/>
              <w:rPr>
                <w:rFonts w:ascii="Times New Roman" w:hAnsi="Times New Roman" w:eastAsia="宋体" w:cs="Times New Roman"/>
                <w:color w:val="000000"/>
                <w:sz w:val="18"/>
                <w:szCs w:val="18"/>
              </w:rPr>
            </w:pPr>
          </w:p>
        </w:tc>
        <w:tc>
          <w:tcPr>
            <w:tcW w:w="1645" w:type="dxa"/>
            <w:tcBorders>
              <w:top w:val="single" w:color="000000" w:sz="4" w:space="0"/>
              <w:left w:val="single" w:color="000000" w:sz="4" w:space="0"/>
              <w:bottom w:val="single" w:color="000000" w:sz="4" w:space="0"/>
              <w:right w:val="single" w:color="000000" w:sz="4" w:space="0"/>
            </w:tcBorders>
            <w:shd w:val="clear" w:color="auto" w:fill="auto"/>
            <w:noWrap/>
          </w:tcPr>
          <w:p>
            <w:pPr>
              <w:jc w:val="left"/>
              <w:rPr>
                <w:rFonts w:ascii="Times New Roman" w:hAnsi="Times New Roman" w:eastAsia="宋体" w:cs="Times New Roman"/>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10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宋体" w:cs="Times New Roman"/>
                <w:color w:val="000000"/>
                <w:sz w:val="18"/>
                <w:szCs w:val="18"/>
              </w:rPr>
            </w:pPr>
          </w:p>
        </w:tc>
        <w:tc>
          <w:tcPr>
            <w:tcW w:w="354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bottom"/>
          </w:tcPr>
          <w:p/>
        </w:tc>
        <w:tc>
          <w:tcPr>
            <w:tcW w:w="55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18"/>
                <w:szCs w:val="18"/>
              </w:rPr>
            </w:pPr>
            <w:r>
              <w:rPr>
                <w:rFonts w:ascii="Times New Roman" w:hAnsi="Times New Roman" w:eastAsia="仿宋" w:cs="Times New Roman"/>
                <w:color w:val="000000"/>
                <w:kern w:val="0"/>
                <w:sz w:val="18"/>
                <w:szCs w:val="18"/>
              </w:rPr>
              <w:t>……</w:t>
            </w:r>
          </w:p>
        </w:tc>
        <w:tc>
          <w:tcPr>
            <w:tcW w:w="226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center"/>
              <w:rPr>
                <w:rFonts w:ascii="Times New Roman" w:hAnsi="Times New Roman" w:eastAsia="宋体" w:cs="Times New Roman"/>
                <w:color w:val="000000"/>
                <w:sz w:val="18"/>
                <w:szCs w:val="18"/>
              </w:rPr>
            </w:pPr>
          </w:p>
        </w:tc>
        <w:tc>
          <w:tcPr>
            <w:tcW w:w="1645" w:type="dxa"/>
            <w:tcBorders>
              <w:top w:val="single" w:color="000000" w:sz="4" w:space="0"/>
              <w:left w:val="single" w:color="000000" w:sz="4" w:space="0"/>
              <w:bottom w:val="single" w:color="000000" w:sz="4" w:space="0"/>
              <w:right w:val="single" w:color="000000" w:sz="4" w:space="0"/>
            </w:tcBorders>
            <w:shd w:val="clear" w:color="auto" w:fill="auto"/>
            <w:noWrap/>
          </w:tcPr>
          <w:p>
            <w:pPr>
              <w:jc w:val="left"/>
              <w:rPr>
                <w:rFonts w:ascii="Times New Roman" w:hAnsi="Times New Roman" w:eastAsia="宋体" w:cs="Times New Roman"/>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10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eastAsia="宋体" w:cs="Times New Roman"/>
                <w:color w:val="000000"/>
                <w:sz w:val="18"/>
                <w:szCs w:val="18"/>
              </w:rPr>
            </w:pPr>
          </w:p>
        </w:tc>
        <w:tc>
          <w:tcPr>
            <w:tcW w:w="354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bottom"/>
          </w:tcPr>
          <w:p/>
        </w:tc>
        <w:tc>
          <w:tcPr>
            <w:tcW w:w="55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eastAsia="仿宋" w:cs="Times New Roman"/>
                <w:color w:val="000000"/>
                <w:sz w:val="18"/>
                <w:szCs w:val="18"/>
              </w:rPr>
            </w:pPr>
            <w:r>
              <w:rPr>
                <w:rFonts w:ascii="Times New Roman" w:hAnsi="Times New Roman" w:eastAsia="仿宋" w:cs="Times New Roman"/>
                <w:color w:val="000000"/>
                <w:kern w:val="0"/>
                <w:sz w:val="18"/>
                <w:szCs w:val="18"/>
              </w:rPr>
              <w:t>……</w:t>
            </w:r>
          </w:p>
        </w:tc>
        <w:tc>
          <w:tcPr>
            <w:tcW w:w="226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center"/>
              <w:rPr>
                <w:rFonts w:ascii="Times New Roman" w:hAnsi="Times New Roman" w:eastAsia="宋体" w:cs="Times New Roman"/>
                <w:color w:val="000000"/>
                <w:sz w:val="18"/>
                <w:szCs w:val="18"/>
              </w:rPr>
            </w:pPr>
          </w:p>
        </w:tc>
        <w:tc>
          <w:tcPr>
            <w:tcW w:w="1645" w:type="dxa"/>
            <w:tcBorders>
              <w:top w:val="single" w:color="000000" w:sz="4" w:space="0"/>
              <w:left w:val="single" w:color="000000" w:sz="4" w:space="0"/>
              <w:bottom w:val="single" w:color="000000" w:sz="4" w:space="0"/>
              <w:right w:val="single" w:color="000000" w:sz="4" w:space="0"/>
            </w:tcBorders>
            <w:shd w:val="clear" w:color="auto" w:fill="auto"/>
            <w:noWrap/>
          </w:tcPr>
          <w:p>
            <w:pPr>
              <w:jc w:val="left"/>
              <w:rPr>
                <w:rFonts w:ascii="Times New Roman" w:hAnsi="Times New Roman" w:eastAsia="宋体" w:cs="Times New Roman"/>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350" w:type="dxa"/>
            <w:gridSpan w:val="4"/>
            <w:tcBorders>
              <w:top w:val="single" w:color="000000" w:sz="4" w:space="0"/>
              <w:left w:val="single" w:color="000000" w:sz="4" w:space="0"/>
              <w:bottom w:val="single" w:color="000000" w:sz="4" w:space="0"/>
              <w:right w:val="nil"/>
            </w:tcBorders>
            <w:shd w:val="clear" w:color="auto" w:fill="auto"/>
            <w:noWrap/>
            <w:vAlign w:val="center"/>
          </w:tcPr>
          <w:p>
            <w:pPr>
              <w:widowControl/>
              <w:jc w:val="center"/>
              <w:textAlignment w:val="center"/>
              <w:rPr>
                <w:rFonts w:ascii="Times New Roman" w:hAnsi="Times New Roman" w:eastAsia="仿宋" w:cs="Times New Roman"/>
                <w:color w:val="000000"/>
                <w:sz w:val="18"/>
                <w:szCs w:val="18"/>
              </w:rPr>
            </w:pPr>
            <w:r>
              <w:rPr>
                <w:rFonts w:ascii="Times New Roman" w:hAnsi="Times New Roman" w:eastAsia="仿宋" w:cs="Times New Roman"/>
                <w:color w:val="000000"/>
                <w:kern w:val="0"/>
                <w:sz w:val="18"/>
                <w:szCs w:val="18"/>
              </w:rPr>
              <w:t>合计</w:t>
            </w:r>
          </w:p>
        </w:tc>
        <w:tc>
          <w:tcPr>
            <w:tcW w:w="1645" w:type="dxa"/>
            <w:tcBorders>
              <w:top w:val="single" w:color="000000" w:sz="4" w:space="0"/>
              <w:left w:val="single" w:color="000000" w:sz="4" w:space="0"/>
              <w:bottom w:val="single" w:color="000000" w:sz="4" w:space="0"/>
              <w:right w:val="single" w:color="000000" w:sz="4" w:space="0"/>
            </w:tcBorders>
            <w:shd w:val="clear" w:color="auto" w:fill="auto"/>
            <w:noWrap/>
          </w:tcPr>
          <w:p>
            <w:pPr>
              <w:widowControl/>
              <w:jc w:val="center"/>
              <w:textAlignment w:val="top"/>
              <w:rPr>
                <w:rFonts w:ascii="Times New Roman" w:hAnsi="Times New Roman" w:eastAsia="宋体" w:cs="Times New Roman"/>
                <w:color w:val="000000"/>
                <w:sz w:val="16"/>
                <w:szCs w:val="16"/>
              </w:rPr>
            </w:pPr>
          </w:p>
        </w:tc>
      </w:tr>
    </w:tbl>
    <w:p>
      <w:pPr>
        <w:spacing w:before="240" w:line="520" w:lineRule="exact"/>
        <w:rPr>
          <w:rFonts w:ascii="Times New Roman" w:hAnsi="Times New Roman" w:eastAsia="仿宋" w:cs="Times New Roman"/>
          <w:sz w:val="22"/>
          <w:szCs w:val="22"/>
        </w:rPr>
      </w:pPr>
      <w:r>
        <w:rPr>
          <w:rFonts w:ascii="Times New Roman" w:hAnsi="Times New Roman" w:eastAsia="仿宋" w:cs="Times New Roman"/>
          <w:sz w:val="22"/>
          <w:szCs w:val="22"/>
        </w:rPr>
        <w:t>说明：按照202</w:t>
      </w:r>
      <w:r>
        <w:rPr>
          <w:rFonts w:hint="eastAsia" w:ascii="Times New Roman" w:hAnsi="Times New Roman" w:eastAsia="仿宋" w:cs="Times New Roman"/>
          <w:sz w:val="22"/>
          <w:szCs w:val="22"/>
          <w:lang w:val="en-US" w:eastAsia="zh-CN"/>
        </w:rPr>
        <w:t>5</w:t>
      </w:r>
      <w:r>
        <w:rPr>
          <w:rFonts w:ascii="Times New Roman" w:hAnsi="Times New Roman" w:eastAsia="仿宋" w:cs="Times New Roman"/>
          <w:sz w:val="22"/>
          <w:szCs w:val="22"/>
        </w:rPr>
        <w:t>年度账面实际发生的项目专项资金投入情况进行填报</w:t>
      </w:r>
    </w:p>
    <w:p>
      <w:pPr>
        <w:widowControl/>
        <w:jc w:val="left"/>
        <w:rPr>
          <w:rFonts w:ascii="Times New Roman" w:hAnsi="Times New Roman" w:eastAsia="仿宋" w:cs="Times New Roman"/>
          <w:sz w:val="32"/>
          <w:szCs w:val="32"/>
        </w:rPr>
      </w:pPr>
      <w:r>
        <w:rPr>
          <w:rFonts w:ascii="Times New Roman" w:hAnsi="Times New Roman" w:eastAsia="仿宋" w:cs="Times New Roman"/>
          <w:sz w:val="32"/>
          <w:szCs w:val="32"/>
        </w:rPr>
        <w:br w:type="page"/>
      </w:r>
    </w:p>
    <w:p>
      <w:pPr>
        <w:autoSpaceDE w:val="0"/>
        <w:autoSpaceDN w:val="0"/>
        <w:snapToGrid w:val="0"/>
        <w:spacing w:line="560" w:lineRule="exact"/>
        <w:rPr>
          <w:rFonts w:ascii="Times New Roman" w:hAnsi="Times New Roman" w:eastAsia="黑体" w:cs="Times New Roman"/>
          <w:sz w:val="32"/>
          <w:szCs w:val="32"/>
        </w:rPr>
      </w:pPr>
      <w:r>
        <w:rPr>
          <w:rFonts w:ascii="Times New Roman" w:hAnsi="Times New Roman" w:eastAsia="黑体" w:cs="Times New Roman"/>
          <w:sz w:val="32"/>
          <w:szCs w:val="32"/>
        </w:rPr>
        <w:t>附件5.1</w:t>
      </w:r>
    </w:p>
    <w:tbl>
      <w:tblPr>
        <w:tblStyle w:val="8"/>
        <w:tblpPr w:leftFromText="180" w:rightFromText="180" w:vertAnchor="text" w:horzAnchor="page" w:tblpX="1086" w:tblpY="143"/>
        <w:tblOverlap w:val="never"/>
        <w:tblW w:w="1473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36"/>
        <w:gridCol w:w="1166"/>
        <w:gridCol w:w="1153"/>
        <w:gridCol w:w="1280"/>
        <w:gridCol w:w="623"/>
        <w:gridCol w:w="623"/>
        <w:gridCol w:w="554"/>
        <w:gridCol w:w="623"/>
        <w:gridCol w:w="623"/>
        <w:gridCol w:w="623"/>
        <w:gridCol w:w="623"/>
        <w:gridCol w:w="623"/>
        <w:gridCol w:w="623"/>
        <w:gridCol w:w="1211"/>
        <w:gridCol w:w="1008"/>
        <w:gridCol w:w="1011"/>
        <w:gridCol w:w="84"/>
        <w:gridCol w:w="152"/>
        <w:gridCol w:w="951"/>
        <w:gridCol w:w="125"/>
        <w:gridCol w:w="559"/>
        <w:gridCol w:w="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64" w:type="dxa"/>
          <w:trHeight w:val="503" w:hRule="atLeast"/>
        </w:trPr>
        <w:tc>
          <w:tcPr>
            <w:tcW w:w="14674" w:type="dxa"/>
            <w:gridSpan w:val="21"/>
            <w:tcBorders>
              <w:top w:val="nil"/>
              <w:left w:val="nil"/>
              <w:bottom w:val="nil"/>
              <w:right w:val="nil"/>
            </w:tcBorders>
            <w:noWrap/>
            <w:vAlign w:val="center"/>
          </w:tcPr>
          <w:p>
            <w:pPr>
              <w:widowControl/>
              <w:spacing w:line="700" w:lineRule="exact"/>
              <w:jc w:val="center"/>
              <w:rPr>
                <w:rFonts w:ascii="Times New Roman" w:hAnsi="Times New Roman" w:eastAsia="华文中宋" w:cs="Times New Roman"/>
                <w:b/>
                <w:bCs/>
                <w:kern w:val="0"/>
                <w:sz w:val="36"/>
                <w:szCs w:val="36"/>
              </w:rPr>
            </w:pPr>
            <w:r>
              <w:rPr>
                <w:rFonts w:hint="eastAsia" w:ascii="方正小标宋简体" w:eastAsia="方正小标宋简体" w:cs="Times New Roman"/>
                <w:kern w:val="0"/>
                <w:sz w:val="44"/>
                <w:szCs w:val="44"/>
              </w:rPr>
              <w:t>财政涉企专项资金申报企业基本信息一览表</w:t>
            </w:r>
            <w:r>
              <w:rPr>
                <w:rFonts w:hint="eastAsia" w:ascii="Times New Roman" w:hAnsi="Times New Roman" w:eastAsia="方正楷体_GBK" w:cs="Times New Roman"/>
                <w:kern w:val="0"/>
                <w:sz w:val="32"/>
                <w:szCs w:val="32"/>
                <w:lang w:eastAsia="zh-CN"/>
              </w:rPr>
              <w:t>（</w:t>
            </w:r>
            <w:r>
              <w:rPr>
                <w:rFonts w:ascii="Times New Roman" w:hAnsi="Times New Roman" w:eastAsia="方正楷体_GBK" w:cs="Times New Roman"/>
                <w:kern w:val="0"/>
                <w:sz w:val="32"/>
                <w:szCs w:val="32"/>
              </w:rPr>
              <w:t>公共服务平台）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64" w:type="dxa"/>
          <w:trHeight w:val="403" w:hRule="atLeast"/>
        </w:trPr>
        <w:tc>
          <w:tcPr>
            <w:tcW w:w="14674" w:type="dxa"/>
            <w:gridSpan w:val="21"/>
            <w:tcBorders>
              <w:top w:val="nil"/>
              <w:left w:val="nil"/>
              <w:bottom w:val="nil"/>
              <w:right w:val="nil"/>
            </w:tcBorders>
            <w:noWrap/>
            <w:vAlign w:val="center"/>
          </w:tcPr>
          <w:p>
            <w:pPr>
              <w:widowControl/>
              <w:spacing w:line="560" w:lineRule="exact"/>
              <w:jc w:val="left"/>
              <w:rPr>
                <w:rFonts w:ascii="Times New Roman" w:hAnsi="Times New Roman" w:eastAsia="楷体_GB2312" w:cs="Times New Roman"/>
                <w:bCs/>
                <w:kern w:val="0"/>
                <w:sz w:val="18"/>
                <w:szCs w:val="18"/>
              </w:rPr>
            </w:pPr>
            <w:r>
              <w:rPr>
                <w:rFonts w:ascii="Times New Roman" w:hAnsi="Times New Roman" w:eastAsia="楷体_GB2312" w:cs="Times New Roman"/>
                <w:bCs/>
                <w:kern w:val="0"/>
                <w:sz w:val="18"/>
                <w:szCs w:val="18"/>
              </w:rPr>
              <w:t>申请项目资金类别：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64" w:type="dxa"/>
          <w:trHeight w:val="577" w:hRule="atLeast"/>
        </w:trPr>
        <w:tc>
          <w:tcPr>
            <w:tcW w:w="436" w:type="dxa"/>
            <w:tcBorders>
              <w:top w:val="single" w:color="auto" w:sz="4" w:space="0"/>
              <w:left w:val="single" w:color="auto" w:sz="4" w:space="0"/>
              <w:bottom w:val="single" w:color="auto" w:sz="4" w:space="0"/>
              <w:right w:val="single" w:color="auto" w:sz="4" w:space="0"/>
            </w:tcBorders>
            <w:noWrap/>
            <w:vAlign w:val="center"/>
          </w:tcPr>
          <w:p>
            <w:pPr>
              <w:widowControl/>
              <w:jc w:val="right"/>
              <w:rPr>
                <w:rFonts w:ascii="Times New Roman" w:hAnsi="Times New Roman" w:cs="Times New Roman"/>
                <w:kern w:val="0"/>
                <w:sz w:val="18"/>
                <w:szCs w:val="18"/>
              </w:rPr>
            </w:pPr>
            <w:r>
              <w:rPr>
                <w:rFonts w:ascii="Times New Roman" w:hAnsi="Times New Roman" w:cs="Times New Roman"/>
                <w:kern w:val="0"/>
                <w:sz w:val="18"/>
                <w:szCs w:val="18"/>
              </w:rPr>
              <w:t>　</w:t>
            </w:r>
          </w:p>
        </w:tc>
        <w:tc>
          <w:tcPr>
            <w:tcW w:w="4845" w:type="dxa"/>
            <w:gridSpan w:val="5"/>
            <w:tcBorders>
              <w:top w:val="single" w:color="auto" w:sz="4" w:space="0"/>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企业基本情况（来源：市场监管部门）</w:t>
            </w:r>
          </w:p>
        </w:tc>
        <w:tc>
          <w:tcPr>
            <w:tcW w:w="4292" w:type="dxa"/>
            <w:gridSpan w:val="7"/>
            <w:tcBorders>
              <w:top w:val="single" w:color="auto" w:sz="4" w:space="0"/>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上年度财务基本情况</w:t>
            </w:r>
          </w:p>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（来源：经审计的企业年报）</w:t>
            </w:r>
          </w:p>
        </w:tc>
        <w:tc>
          <w:tcPr>
            <w:tcW w:w="4417" w:type="dxa"/>
            <w:gridSpan w:val="6"/>
            <w:tcBorders>
              <w:top w:val="single" w:color="auto" w:sz="4" w:space="0"/>
              <w:left w:val="nil"/>
              <w:bottom w:val="single" w:color="auto" w:sz="4" w:space="0"/>
              <w:right w:val="single" w:color="000000"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项目预期绩效</w:t>
            </w:r>
          </w:p>
        </w:tc>
        <w:tc>
          <w:tcPr>
            <w:tcW w:w="684" w:type="dxa"/>
            <w:gridSpan w:val="2"/>
            <w:vMerge w:val="restart"/>
            <w:tcBorders>
              <w:top w:val="single" w:color="auto" w:sz="4" w:space="0"/>
              <w:left w:val="single" w:color="auto" w:sz="4" w:space="0"/>
              <w:bottom w:val="single" w:color="auto" w:sz="4" w:space="0"/>
              <w:right w:val="single" w:color="auto" w:sz="4" w:space="0"/>
            </w:tcBorders>
            <w:noWrap/>
            <w:vAlign w:val="center"/>
          </w:tcPr>
          <w:p>
            <w:pPr>
              <w:widowControl/>
              <w:jc w:val="right"/>
              <w:rPr>
                <w:rFonts w:ascii="Times New Roman" w:hAnsi="Times New Roman" w:cs="Times New Roman"/>
                <w:kern w:val="0"/>
                <w:sz w:val="18"/>
                <w:szCs w:val="18"/>
              </w:rPr>
            </w:pPr>
            <w:r>
              <w:rPr>
                <w:rFonts w:ascii="Times New Roman" w:hAnsi="Times New Roman" w:cs="Times New Roman"/>
                <w:kern w:val="0"/>
                <w:sz w:val="18"/>
                <w:szCs w:val="18"/>
              </w:rPr>
              <w:t>申请补助金额</w:t>
            </w:r>
            <w:r>
              <w:rPr>
                <w:rFonts w:ascii="Times New Roman" w:hAnsi="Times New Roman" w:cs="Times New Roman"/>
                <w:kern w:val="0"/>
                <w:sz w:val="18"/>
                <w:szCs w:val="18"/>
              </w:rPr>
              <w:br w:type="textWrapping"/>
            </w:r>
            <w:r>
              <w:rPr>
                <w:rFonts w:ascii="Times New Roman" w:hAnsi="Times New Roman" w:cs="Times New Roman"/>
                <w:kern w:val="0"/>
                <w:sz w:val="18"/>
                <w:szCs w:val="18"/>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64" w:type="dxa"/>
          <w:trHeight w:val="1162" w:hRule="atLeast"/>
        </w:trPr>
        <w:tc>
          <w:tcPr>
            <w:tcW w:w="436" w:type="dxa"/>
            <w:tcBorders>
              <w:top w:val="nil"/>
              <w:left w:val="single" w:color="auto" w:sz="4" w:space="0"/>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序号</w:t>
            </w:r>
          </w:p>
        </w:tc>
        <w:tc>
          <w:tcPr>
            <w:tcW w:w="1166"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企业名称</w:t>
            </w:r>
          </w:p>
        </w:tc>
        <w:tc>
          <w:tcPr>
            <w:tcW w:w="115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申请项目</w:t>
            </w:r>
          </w:p>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名称</w:t>
            </w:r>
          </w:p>
        </w:tc>
        <w:tc>
          <w:tcPr>
            <w:tcW w:w="1280"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社会信用</w:t>
            </w:r>
          </w:p>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代码</w:t>
            </w: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设立年月</w:t>
            </w: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注册资本</w:t>
            </w:r>
          </w:p>
        </w:tc>
        <w:tc>
          <w:tcPr>
            <w:tcW w:w="554"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缴纳社保职工人数</w:t>
            </w: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资产总额</w:t>
            </w: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负债总额</w:t>
            </w: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营业收入</w:t>
            </w: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缴纳税金及附加</w:t>
            </w: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利润总额</w:t>
            </w: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所得税</w:t>
            </w:r>
          </w:p>
        </w:tc>
        <w:tc>
          <w:tcPr>
            <w:tcW w:w="1211"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相关工作模式或专利转化成效得到市级以上相关部门或媒体充分认可，或者被市级</w:t>
            </w:r>
            <w:r>
              <w:rPr>
                <w:rFonts w:hint="eastAsia" w:ascii="Times New Roman" w:hAnsi="Times New Roman" w:cs="Times New Roman"/>
                <w:kern w:val="0"/>
                <w:sz w:val="18"/>
                <w:szCs w:val="18"/>
              </w:rPr>
              <w:t>以</w:t>
            </w:r>
            <w:r>
              <w:rPr>
                <w:rFonts w:ascii="Times New Roman" w:hAnsi="Times New Roman" w:cs="Times New Roman"/>
                <w:kern w:val="0"/>
                <w:sz w:val="18"/>
                <w:szCs w:val="18"/>
              </w:rPr>
              <w:t>上相关部门推广应用。</w:t>
            </w:r>
          </w:p>
        </w:tc>
        <w:tc>
          <w:tcPr>
            <w:tcW w:w="1008" w:type="dxa"/>
            <w:tcBorders>
              <w:top w:val="nil"/>
              <w:left w:val="nil"/>
              <w:bottom w:val="single" w:color="auto" w:sz="4" w:space="0"/>
              <w:right w:val="single" w:color="auto" w:sz="4" w:space="0"/>
            </w:tcBorders>
            <w:noWrap/>
            <w:vAlign w:val="center"/>
          </w:tcPr>
          <w:p>
            <w:pPr>
              <w:widowControl/>
              <w:jc w:val="center"/>
              <w:rPr>
                <w:rFonts w:ascii="Times New Roman" w:hAnsi="Times New Roman" w:eastAsia="宋体" w:cs="Times New Roman"/>
                <w:kern w:val="0"/>
                <w:sz w:val="18"/>
                <w:szCs w:val="18"/>
              </w:rPr>
            </w:pPr>
            <w:r>
              <w:rPr>
                <w:rFonts w:ascii="Times New Roman" w:hAnsi="Times New Roman" w:cs="Times New Roman"/>
                <w:kern w:val="0"/>
                <w:sz w:val="18"/>
                <w:szCs w:val="18"/>
              </w:rPr>
              <w:t>经平台提供专业服务促成的主营业务增幅</w:t>
            </w:r>
          </w:p>
        </w:tc>
        <w:tc>
          <w:tcPr>
            <w:tcW w:w="1095" w:type="dxa"/>
            <w:gridSpan w:val="2"/>
            <w:tcBorders>
              <w:top w:val="nil"/>
              <w:left w:val="nil"/>
              <w:bottom w:val="single" w:color="auto" w:sz="4" w:space="0"/>
              <w:right w:val="single" w:color="auto" w:sz="4" w:space="0"/>
            </w:tcBorders>
            <w:noWrap/>
            <w:vAlign w:val="center"/>
          </w:tcPr>
          <w:p>
            <w:pPr>
              <w:widowControl/>
              <w:jc w:val="center"/>
              <w:rPr>
                <w:rFonts w:ascii="Times New Roman" w:hAnsi="Times New Roman" w:eastAsia="宋体" w:cs="Times New Roman"/>
                <w:kern w:val="0"/>
                <w:sz w:val="18"/>
                <w:szCs w:val="18"/>
              </w:rPr>
            </w:pPr>
            <w:r>
              <w:rPr>
                <w:rFonts w:ascii="Times New Roman" w:hAnsi="Times New Roman" w:cs="Times New Roman"/>
                <w:kern w:val="0"/>
                <w:sz w:val="18"/>
                <w:szCs w:val="18"/>
              </w:rPr>
              <w:t>为不少于ＸＸ家创新主体提供服务</w:t>
            </w:r>
          </w:p>
        </w:tc>
        <w:tc>
          <w:tcPr>
            <w:tcW w:w="1103" w:type="dxa"/>
            <w:gridSpan w:val="2"/>
            <w:tcBorders>
              <w:top w:val="nil"/>
              <w:left w:val="nil"/>
              <w:bottom w:val="single" w:color="auto" w:sz="4" w:space="0"/>
              <w:right w:val="single" w:color="auto" w:sz="4" w:space="0"/>
            </w:tcBorders>
            <w:noWrap/>
            <w:vAlign w:val="center"/>
          </w:tcPr>
          <w:p>
            <w:pPr>
              <w:widowControl/>
              <w:jc w:val="center"/>
              <w:rPr>
                <w:rFonts w:ascii="Times New Roman" w:hAnsi="Times New Roman" w:eastAsia="宋体" w:cs="Times New Roman"/>
                <w:kern w:val="0"/>
                <w:sz w:val="18"/>
                <w:szCs w:val="18"/>
              </w:rPr>
            </w:pPr>
            <w:r>
              <w:rPr>
                <w:rFonts w:ascii="Times New Roman" w:hAnsi="Times New Roman" w:cs="Times New Roman"/>
                <w:kern w:val="0"/>
                <w:sz w:val="18"/>
                <w:szCs w:val="18"/>
              </w:rPr>
              <w:t>其他（如平台在促进知识产权信息传播利用方面贡献）</w:t>
            </w:r>
          </w:p>
        </w:tc>
        <w:tc>
          <w:tcPr>
            <w:tcW w:w="684" w:type="dxa"/>
            <w:gridSpan w:val="2"/>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64" w:type="dxa"/>
          <w:trHeight w:val="562" w:hRule="atLeast"/>
        </w:trPr>
        <w:tc>
          <w:tcPr>
            <w:tcW w:w="436" w:type="dxa"/>
            <w:tcBorders>
              <w:top w:val="nil"/>
              <w:left w:val="single" w:color="auto" w:sz="4" w:space="0"/>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1</w:t>
            </w:r>
          </w:p>
        </w:tc>
        <w:tc>
          <w:tcPr>
            <w:tcW w:w="1166"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115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1280"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554"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1211"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1008"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1095" w:type="dxa"/>
            <w:gridSpan w:val="2"/>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1103" w:type="dxa"/>
            <w:gridSpan w:val="2"/>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84" w:type="dxa"/>
            <w:gridSpan w:val="2"/>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64" w:type="dxa"/>
          <w:trHeight w:val="509" w:hRule="atLeast"/>
        </w:trPr>
        <w:tc>
          <w:tcPr>
            <w:tcW w:w="436" w:type="dxa"/>
            <w:tcBorders>
              <w:top w:val="nil"/>
              <w:left w:val="single" w:color="auto" w:sz="4" w:space="0"/>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2</w:t>
            </w:r>
          </w:p>
        </w:tc>
        <w:tc>
          <w:tcPr>
            <w:tcW w:w="1166"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115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1280"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554"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1211"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1008"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1095" w:type="dxa"/>
            <w:gridSpan w:val="2"/>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1103" w:type="dxa"/>
            <w:gridSpan w:val="2"/>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84" w:type="dxa"/>
            <w:gridSpan w:val="2"/>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64" w:type="dxa"/>
          <w:trHeight w:val="562" w:hRule="atLeast"/>
        </w:trPr>
        <w:tc>
          <w:tcPr>
            <w:tcW w:w="436" w:type="dxa"/>
            <w:tcBorders>
              <w:top w:val="nil"/>
              <w:left w:val="single" w:color="auto" w:sz="4" w:space="0"/>
              <w:bottom w:val="single" w:color="auto" w:sz="4" w:space="0"/>
              <w:right w:val="nil"/>
            </w:tcBorders>
            <w:noWrap/>
            <w:vAlign w:val="center"/>
          </w:tcPr>
          <w:p>
            <w:pPr>
              <w:widowControl/>
              <w:jc w:val="center"/>
              <w:rPr>
                <w:rFonts w:ascii="Times New Roman" w:hAnsi="Times New Roman" w:cs="Times New Roman"/>
                <w:kern w:val="0"/>
                <w:sz w:val="18"/>
                <w:szCs w:val="18"/>
              </w:rPr>
            </w:pPr>
          </w:p>
        </w:tc>
        <w:tc>
          <w:tcPr>
            <w:tcW w:w="4845" w:type="dxa"/>
            <w:gridSpan w:val="5"/>
            <w:tcBorders>
              <w:top w:val="single" w:color="auto" w:sz="4" w:space="0"/>
              <w:left w:val="single" w:color="auto" w:sz="4" w:space="0"/>
              <w:bottom w:val="single" w:color="auto" w:sz="4" w:space="0"/>
              <w:right w:val="single" w:color="000000"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合计</w:t>
            </w:r>
          </w:p>
        </w:tc>
        <w:tc>
          <w:tcPr>
            <w:tcW w:w="554"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1211"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1008"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1095" w:type="dxa"/>
            <w:gridSpan w:val="2"/>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1103" w:type="dxa"/>
            <w:gridSpan w:val="2"/>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84" w:type="dxa"/>
            <w:gridSpan w:val="2"/>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64" w:type="dxa"/>
          <w:trHeight w:val="518" w:hRule="atLeast"/>
        </w:trPr>
        <w:tc>
          <w:tcPr>
            <w:tcW w:w="14674" w:type="dxa"/>
            <w:gridSpan w:val="21"/>
            <w:tcBorders>
              <w:top w:val="nil"/>
              <w:left w:val="nil"/>
              <w:bottom w:val="nil"/>
              <w:right w:val="nil"/>
            </w:tcBorders>
            <w:noWrap/>
            <w:vAlign w:val="center"/>
          </w:tcPr>
          <w:p>
            <w:pPr>
              <w:widowControl/>
              <w:jc w:val="left"/>
              <w:rPr>
                <w:rFonts w:ascii="Times New Roman" w:hAnsi="Times New Roman" w:cs="Times New Roman"/>
                <w:kern w:val="0"/>
                <w:sz w:val="18"/>
                <w:szCs w:val="18"/>
              </w:rPr>
            </w:pPr>
            <w:r>
              <w:rPr>
                <w:rFonts w:ascii="Times New Roman" w:hAnsi="Times New Roman" w:eastAsia="华文楷体" w:cs="Times New Roman"/>
                <w:kern w:val="0"/>
                <w:sz w:val="18"/>
                <w:szCs w:val="18"/>
              </w:rPr>
              <w:t>填报说明：1.本表由区主管部门、财政部门填列，作为市级专项资金立项的重要依据，随申报文件报市主管部门和财政部门。2.制表职责：依据可信来源审慎填列上述数据，并确保数据真实。</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81" w:hRule="atLeast"/>
        </w:trPr>
        <w:tc>
          <w:tcPr>
            <w:tcW w:w="2755" w:type="dxa"/>
            <w:gridSpan w:val="3"/>
            <w:tcBorders>
              <w:top w:val="nil"/>
              <w:left w:val="nil"/>
              <w:bottom w:val="nil"/>
              <w:right w:val="nil"/>
            </w:tcBorders>
            <w:noWrap/>
            <w:vAlign w:val="center"/>
          </w:tcPr>
          <w:p>
            <w:pPr>
              <w:widowControl/>
              <w:jc w:val="left"/>
              <w:rPr>
                <w:rFonts w:ascii="Times New Roman" w:hAnsi="Times New Roman" w:eastAsia="仿宋_GB2312" w:cs="Times New Roman"/>
                <w:kern w:val="0"/>
                <w:sz w:val="18"/>
                <w:szCs w:val="18"/>
              </w:rPr>
            </w:pPr>
            <w:r>
              <w:rPr>
                <w:rFonts w:ascii="Times New Roman" w:hAnsi="Times New Roman" w:eastAsia="仿宋_GB2312" w:cs="Times New Roman"/>
                <w:kern w:val="0"/>
                <w:sz w:val="18"/>
                <w:szCs w:val="18"/>
              </w:rPr>
              <w:t>制表人签字：</w:t>
            </w:r>
          </w:p>
        </w:tc>
        <w:tc>
          <w:tcPr>
            <w:tcW w:w="1280" w:type="dxa"/>
            <w:tcBorders>
              <w:top w:val="nil"/>
              <w:left w:val="nil"/>
              <w:bottom w:val="nil"/>
              <w:right w:val="nil"/>
            </w:tcBorders>
            <w:noWrap/>
            <w:vAlign w:val="center"/>
          </w:tcPr>
          <w:p>
            <w:pPr>
              <w:widowControl/>
              <w:jc w:val="right"/>
              <w:rPr>
                <w:rFonts w:ascii="Times New Roman" w:hAnsi="Times New Roman" w:eastAsia="仿宋_GB2312" w:cs="Times New Roman"/>
                <w:kern w:val="0"/>
                <w:sz w:val="18"/>
                <w:szCs w:val="18"/>
              </w:rPr>
            </w:pPr>
          </w:p>
        </w:tc>
        <w:tc>
          <w:tcPr>
            <w:tcW w:w="623" w:type="dxa"/>
            <w:tcBorders>
              <w:top w:val="nil"/>
              <w:left w:val="nil"/>
              <w:bottom w:val="nil"/>
              <w:right w:val="nil"/>
            </w:tcBorders>
            <w:noWrap/>
            <w:vAlign w:val="center"/>
          </w:tcPr>
          <w:p>
            <w:pPr>
              <w:widowControl/>
              <w:jc w:val="right"/>
              <w:rPr>
                <w:rFonts w:ascii="Times New Roman" w:hAnsi="Times New Roman" w:eastAsia="仿宋_GB2312" w:cs="Times New Roman"/>
                <w:kern w:val="0"/>
                <w:sz w:val="18"/>
                <w:szCs w:val="18"/>
              </w:rPr>
            </w:pPr>
          </w:p>
        </w:tc>
        <w:tc>
          <w:tcPr>
            <w:tcW w:w="3669" w:type="dxa"/>
            <w:gridSpan w:val="6"/>
            <w:tcBorders>
              <w:top w:val="nil"/>
              <w:left w:val="nil"/>
              <w:bottom w:val="nil"/>
              <w:right w:val="nil"/>
            </w:tcBorders>
            <w:noWrap/>
            <w:vAlign w:val="center"/>
          </w:tcPr>
          <w:p>
            <w:pPr>
              <w:widowControl/>
              <w:jc w:val="right"/>
              <w:rPr>
                <w:rFonts w:ascii="Times New Roman" w:hAnsi="Times New Roman" w:eastAsia="仿宋_GB2312" w:cs="Times New Roman"/>
                <w:kern w:val="0"/>
                <w:sz w:val="18"/>
                <w:szCs w:val="18"/>
              </w:rPr>
            </w:pPr>
            <w:r>
              <w:rPr>
                <w:rFonts w:ascii="Times New Roman" w:hAnsi="Times New Roman" w:eastAsia="仿宋_GB2312" w:cs="Times New Roman"/>
                <w:kern w:val="0"/>
                <w:sz w:val="18"/>
                <w:szCs w:val="18"/>
              </w:rPr>
              <w:t>区知识产权主管部门（章）：</w:t>
            </w:r>
          </w:p>
        </w:tc>
        <w:tc>
          <w:tcPr>
            <w:tcW w:w="623" w:type="dxa"/>
            <w:tcBorders>
              <w:top w:val="nil"/>
              <w:left w:val="nil"/>
              <w:bottom w:val="nil"/>
              <w:right w:val="nil"/>
            </w:tcBorders>
            <w:noWrap/>
            <w:vAlign w:val="center"/>
          </w:tcPr>
          <w:p>
            <w:pPr>
              <w:widowControl/>
              <w:jc w:val="right"/>
              <w:rPr>
                <w:rFonts w:ascii="Times New Roman" w:hAnsi="Times New Roman" w:eastAsia="仿宋_GB2312" w:cs="Times New Roman"/>
                <w:kern w:val="0"/>
                <w:sz w:val="18"/>
                <w:szCs w:val="18"/>
              </w:rPr>
            </w:pPr>
          </w:p>
        </w:tc>
        <w:tc>
          <w:tcPr>
            <w:tcW w:w="3853" w:type="dxa"/>
            <w:gridSpan w:val="4"/>
            <w:tcBorders>
              <w:top w:val="nil"/>
              <w:left w:val="nil"/>
              <w:bottom w:val="nil"/>
              <w:right w:val="nil"/>
            </w:tcBorders>
            <w:noWrap/>
            <w:vAlign w:val="center"/>
          </w:tcPr>
          <w:p>
            <w:pPr>
              <w:widowControl/>
              <w:jc w:val="right"/>
              <w:rPr>
                <w:rFonts w:ascii="Times New Roman" w:hAnsi="Times New Roman" w:eastAsia="仿宋_GB2312" w:cs="Times New Roman"/>
                <w:kern w:val="0"/>
                <w:sz w:val="18"/>
                <w:szCs w:val="18"/>
              </w:rPr>
            </w:pPr>
            <w:r>
              <w:rPr>
                <w:rFonts w:ascii="Times New Roman" w:hAnsi="Times New Roman" w:eastAsia="仿宋_GB2312" w:cs="Times New Roman"/>
                <w:kern w:val="0"/>
                <w:sz w:val="18"/>
                <w:szCs w:val="18"/>
              </w:rPr>
              <w:t>区财政部门（章）：</w:t>
            </w:r>
          </w:p>
        </w:tc>
        <w:tc>
          <w:tcPr>
            <w:tcW w:w="236" w:type="dxa"/>
            <w:gridSpan w:val="2"/>
            <w:tcBorders>
              <w:top w:val="nil"/>
              <w:left w:val="nil"/>
              <w:bottom w:val="nil"/>
              <w:right w:val="nil"/>
            </w:tcBorders>
            <w:noWrap/>
            <w:vAlign w:val="center"/>
          </w:tcPr>
          <w:p>
            <w:pPr>
              <w:widowControl/>
              <w:jc w:val="right"/>
              <w:rPr>
                <w:rFonts w:ascii="Times New Roman" w:hAnsi="Times New Roman" w:eastAsia="仿宋" w:cs="Times New Roman"/>
                <w:kern w:val="0"/>
                <w:sz w:val="18"/>
                <w:szCs w:val="18"/>
              </w:rPr>
            </w:pPr>
          </w:p>
        </w:tc>
        <w:tc>
          <w:tcPr>
            <w:tcW w:w="1076" w:type="dxa"/>
            <w:gridSpan w:val="2"/>
            <w:tcBorders>
              <w:top w:val="nil"/>
              <w:left w:val="nil"/>
              <w:bottom w:val="nil"/>
              <w:right w:val="nil"/>
            </w:tcBorders>
            <w:noWrap/>
            <w:vAlign w:val="center"/>
          </w:tcPr>
          <w:p>
            <w:pPr>
              <w:widowControl/>
              <w:jc w:val="right"/>
              <w:rPr>
                <w:rFonts w:ascii="Times New Roman" w:hAnsi="Times New Roman" w:eastAsia="仿宋" w:cs="Times New Roman"/>
                <w:kern w:val="0"/>
                <w:sz w:val="18"/>
                <w:szCs w:val="18"/>
              </w:rPr>
            </w:pPr>
          </w:p>
        </w:tc>
        <w:tc>
          <w:tcPr>
            <w:tcW w:w="623" w:type="dxa"/>
            <w:gridSpan w:val="2"/>
            <w:tcBorders>
              <w:top w:val="nil"/>
              <w:left w:val="nil"/>
              <w:bottom w:val="nil"/>
              <w:right w:val="nil"/>
            </w:tcBorders>
            <w:noWrap/>
            <w:vAlign w:val="center"/>
          </w:tcPr>
          <w:p>
            <w:pPr>
              <w:widowControl/>
              <w:jc w:val="right"/>
              <w:rPr>
                <w:rFonts w:ascii="Times New Roman" w:hAnsi="Times New Roman" w:eastAsia="仿宋" w:cs="Times New Roman"/>
                <w:kern w:val="0"/>
                <w:sz w:val="18"/>
                <w:szCs w:val="18"/>
              </w:rPr>
            </w:pPr>
          </w:p>
        </w:tc>
      </w:tr>
    </w:tbl>
    <w:p>
      <w:pPr>
        <w:autoSpaceDE w:val="0"/>
        <w:autoSpaceDN w:val="0"/>
        <w:snapToGrid w:val="0"/>
        <w:spacing w:line="560" w:lineRule="exact"/>
        <w:rPr>
          <w:rFonts w:ascii="Times New Roman" w:hAnsi="Times New Roman" w:eastAsia="方正黑体_GBK" w:cs="Times New Roman"/>
          <w:sz w:val="32"/>
          <w:szCs w:val="32"/>
        </w:rPr>
      </w:pPr>
      <w:r>
        <w:rPr>
          <w:rFonts w:ascii="Times New Roman" w:hAnsi="Times New Roman" w:eastAsia="黑体" w:cs="Times New Roman"/>
          <w:sz w:val="32"/>
          <w:szCs w:val="32"/>
        </w:rPr>
        <w:t>附件5.2</w:t>
      </w:r>
    </w:p>
    <w:tbl>
      <w:tblPr>
        <w:tblStyle w:val="8"/>
        <w:tblpPr w:leftFromText="180" w:rightFromText="180" w:vertAnchor="text" w:horzAnchor="page" w:tblpX="670" w:tblpY="205"/>
        <w:tblOverlap w:val="never"/>
        <w:tblW w:w="1730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36"/>
        <w:gridCol w:w="1166"/>
        <w:gridCol w:w="1153"/>
        <w:gridCol w:w="1280"/>
        <w:gridCol w:w="623"/>
        <w:gridCol w:w="623"/>
        <w:gridCol w:w="554"/>
        <w:gridCol w:w="623"/>
        <w:gridCol w:w="623"/>
        <w:gridCol w:w="623"/>
        <w:gridCol w:w="623"/>
        <w:gridCol w:w="623"/>
        <w:gridCol w:w="623"/>
        <w:gridCol w:w="623"/>
        <w:gridCol w:w="750"/>
        <w:gridCol w:w="634"/>
        <w:gridCol w:w="666"/>
        <w:gridCol w:w="734"/>
        <w:gridCol w:w="716"/>
        <w:gridCol w:w="750"/>
        <w:gridCol w:w="487"/>
        <w:gridCol w:w="296"/>
        <w:gridCol w:w="236"/>
        <w:gridCol w:w="18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3"/>
          <w:wAfter w:w="2376" w:type="dxa"/>
          <w:trHeight w:val="503" w:hRule="atLeast"/>
        </w:trPr>
        <w:tc>
          <w:tcPr>
            <w:tcW w:w="14933" w:type="dxa"/>
            <w:gridSpan w:val="21"/>
            <w:tcBorders>
              <w:top w:val="nil"/>
              <w:left w:val="nil"/>
              <w:bottom w:val="nil"/>
              <w:right w:val="nil"/>
            </w:tcBorders>
            <w:noWrap/>
            <w:vAlign w:val="center"/>
          </w:tcPr>
          <w:p>
            <w:pPr>
              <w:widowControl/>
              <w:spacing w:line="700" w:lineRule="exact"/>
              <w:jc w:val="center"/>
              <w:rPr>
                <w:rFonts w:ascii="Times New Roman" w:hAnsi="Times New Roman" w:eastAsia="华文中宋" w:cs="Times New Roman"/>
                <w:b/>
                <w:bCs/>
                <w:kern w:val="0"/>
                <w:sz w:val="36"/>
                <w:szCs w:val="36"/>
              </w:rPr>
            </w:pPr>
            <w:r>
              <w:rPr>
                <w:rFonts w:hint="eastAsia" w:ascii="方正小标宋简体" w:eastAsia="方正小标宋简体" w:cs="Times New Roman"/>
                <w:kern w:val="0"/>
                <w:sz w:val="44"/>
                <w:szCs w:val="44"/>
              </w:rPr>
              <w:t>财政涉企专项资金申报企业基本信息一览表</w:t>
            </w:r>
            <w:r>
              <w:rPr>
                <w:rFonts w:hint="eastAsia" w:ascii="Times New Roman" w:hAnsi="Times New Roman" w:eastAsia="方正楷体_GBK" w:cs="Times New Roman"/>
                <w:kern w:val="0"/>
                <w:sz w:val="32"/>
                <w:szCs w:val="32"/>
                <w:lang w:eastAsia="zh-CN"/>
              </w:rPr>
              <w:t>（</w:t>
            </w:r>
            <w:r>
              <w:rPr>
                <w:rFonts w:ascii="Times New Roman" w:hAnsi="Times New Roman" w:eastAsia="方正楷体_GBK" w:cs="Times New Roman"/>
                <w:kern w:val="0"/>
                <w:sz w:val="32"/>
                <w:szCs w:val="32"/>
              </w:rPr>
              <w:t>产业运营中心）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3"/>
          <w:wAfter w:w="2376" w:type="dxa"/>
          <w:trHeight w:val="441" w:hRule="atLeast"/>
        </w:trPr>
        <w:tc>
          <w:tcPr>
            <w:tcW w:w="14933" w:type="dxa"/>
            <w:gridSpan w:val="21"/>
            <w:tcBorders>
              <w:top w:val="nil"/>
              <w:left w:val="nil"/>
              <w:bottom w:val="nil"/>
              <w:right w:val="nil"/>
            </w:tcBorders>
            <w:noWrap/>
            <w:vAlign w:val="center"/>
          </w:tcPr>
          <w:p>
            <w:pPr>
              <w:widowControl/>
              <w:spacing w:line="560" w:lineRule="exact"/>
              <w:jc w:val="left"/>
              <w:rPr>
                <w:rFonts w:ascii="Times New Roman" w:hAnsi="Times New Roman" w:eastAsia="楷体_GB2312" w:cs="Times New Roman"/>
                <w:bCs/>
                <w:kern w:val="0"/>
                <w:sz w:val="18"/>
                <w:szCs w:val="18"/>
              </w:rPr>
            </w:pPr>
            <w:r>
              <w:rPr>
                <w:rFonts w:ascii="Times New Roman" w:hAnsi="Times New Roman" w:eastAsia="楷体_GB2312" w:cs="Times New Roman"/>
                <w:bCs/>
                <w:kern w:val="0"/>
                <w:sz w:val="18"/>
                <w:szCs w:val="18"/>
              </w:rPr>
              <w:t>申请项目资金类别：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3"/>
          <w:wAfter w:w="2376" w:type="dxa"/>
          <w:trHeight w:val="577" w:hRule="atLeast"/>
        </w:trPr>
        <w:tc>
          <w:tcPr>
            <w:tcW w:w="436" w:type="dxa"/>
            <w:tcBorders>
              <w:top w:val="single" w:color="auto" w:sz="4" w:space="0"/>
              <w:left w:val="single" w:color="auto" w:sz="4" w:space="0"/>
              <w:bottom w:val="single" w:color="auto" w:sz="4" w:space="0"/>
              <w:right w:val="single" w:color="auto" w:sz="4" w:space="0"/>
            </w:tcBorders>
            <w:noWrap/>
            <w:vAlign w:val="center"/>
          </w:tcPr>
          <w:p>
            <w:pPr>
              <w:widowControl/>
              <w:jc w:val="right"/>
              <w:rPr>
                <w:rFonts w:ascii="Times New Roman" w:hAnsi="Times New Roman" w:cs="Times New Roman"/>
                <w:kern w:val="0"/>
                <w:sz w:val="18"/>
                <w:szCs w:val="18"/>
              </w:rPr>
            </w:pPr>
            <w:r>
              <w:rPr>
                <w:rFonts w:ascii="Times New Roman" w:hAnsi="Times New Roman" w:cs="Times New Roman"/>
                <w:kern w:val="0"/>
                <w:sz w:val="18"/>
                <w:szCs w:val="18"/>
              </w:rPr>
              <w:t>　</w:t>
            </w:r>
          </w:p>
        </w:tc>
        <w:tc>
          <w:tcPr>
            <w:tcW w:w="4845" w:type="dxa"/>
            <w:gridSpan w:val="5"/>
            <w:tcBorders>
              <w:top w:val="single" w:color="auto" w:sz="4" w:space="0"/>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企业基本情况（来源：市场监管部门）</w:t>
            </w:r>
          </w:p>
        </w:tc>
        <w:tc>
          <w:tcPr>
            <w:tcW w:w="4292" w:type="dxa"/>
            <w:gridSpan w:val="7"/>
            <w:tcBorders>
              <w:top w:val="single" w:color="auto" w:sz="4" w:space="0"/>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上年度财务基本情况</w:t>
            </w:r>
          </w:p>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（来源：经审计的企业年报）</w:t>
            </w:r>
          </w:p>
        </w:tc>
        <w:tc>
          <w:tcPr>
            <w:tcW w:w="4873" w:type="dxa"/>
            <w:gridSpan w:val="7"/>
            <w:tcBorders>
              <w:top w:val="single" w:color="auto" w:sz="4" w:space="0"/>
              <w:left w:val="nil"/>
              <w:bottom w:val="single" w:color="auto" w:sz="4" w:space="0"/>
              <w:right w:val="single" w:color="000000"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项目预期绩效</w:t>
            </w:r>
          </w:p>
        </w:tc>
        <w:tc>
          <w:tcPr>
            <w:tcW w:w="487"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right"/>
              <w:rPr>
                <w:rFonts w:ascii="Times New Roman" w:hAnsi="Times New Roman" w:cs="Times New Roman"/>
                <w:kern w:val="0"/>
                <w:sz w:val="18"/>
                <w:szCs w:val="18"/>
              </w:rPr>
            </w:pPr>
            <w:r>
              <w:rPr>
                <w:rFonts w:ascii="Times New Roman" w:hAnsi="Times New Roman" w:cs="Times New Roman"/>
                <w:kern w:val="0"/>
                <w:sz w:val="18"/>
                <w:szCs w:val="18"/>
              </w:rPr>
              <w:t>申请补助金额</w:t>
            </w:r>
            <w:r>
              <w:rPr>
                <w:rFonts w:ascii="Times New Roman" w:hAnsi="Times New Roman" w:cs="Times New Roman"/>
                <w:kern w:val="0"/>
                <w:sz w:val="18"/>
                <w:szCs w:val="18"/>
              </w:rPr>
              <w:br w:type="textWrapping"/>
            </w:r>
            <w:r>
              <w:rPr>
                <w:rFonts w:ascii="Times New Roman" w:hAnsi="Times New Roman" w:cs="Times New Roman"/>
                <w:kern w:val="0"/>
                <w:sz w:val="18"/>
                <w:szCs w:val="18"/>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3"/>
          <w:wAfter w:w="2376" w:type="dxa"/>
          <w:trHeight w:val="2263" w:hRule="atLeast"/>
        </w:trPr>
        <w:tc>
          <w:tcPr>
            <w:tcW w:w="436" w:type="dxa"/>
            <w:tcBorders>
              <w:top w:val="nil"/>
              <w:left w:val="single" w:color="auto" w:sz="4" w:space="0"/>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序号</w:t>
            </w:r>
          </w:p>
        </w:tc>
        <w:tc>
          <w:tcPr>
            <w:tcW w:w="1166"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企业名称</w:t>
            </w:r>
          </w:p>
        </w:tc>
        <w:tc>
          <w:tcPr>
            <w:tcW w:w="115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申请项目</w:t>
            </w:r>
          </w:p>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名称</w:t>
            </w:r>
          </w:p>
        </w:tc>
        <w:tc>
          <w:tcPr>
            <w:tcW w:w="1280"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社会信用</w:t>
            </w:r>
          </w:p>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代码</w:t>
            </w: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设立年月</w:t>
            </w: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注册资本</w:t>
            </w:r>
          </w:p>
        </w:tc>
        <w:tc>
          <w:tcPr>
            <w:tcW w:w="554"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缴纳社保职工人数</w:t>
            </w: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资产总额</w:t>
            </w: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负债总额</w:t>
            </w: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营业收入</w:t>
            </w: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缴纳税金及附加</w:t>
            </w: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利润总额</w:t>
            </w: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所得税</w:t>
            </w: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eastAsia="宋体" w:cs="Times New Roman"/>
                <w:kern w:val="0"/>
                <w:sz w:val="18"/>
                <w:szCs w:val="18"/>
              </w:rPr>
            </w:pPr>
            <w:r>
              <w:rPr>
                <w:rFonts w:ascii="Times New Roman" w:hAnsi="Times New Roman" w:cs="Times New Roman"/>
                <w:kern w:val="0"/>
                <w:sz w:val="18"/>
                <w:szCs w:val="18"/>
              </w:rPr>
              <w:t>专利转让数量（件）</w:t>
            </w:r>
          </w:p>
        </w:tc>
        <w:tc>
          <w:tcPr>
            <w:tcW w:w="750" w:type="dxa"/>
            <w:tcBorders>
              <w:top w:val="nil"/>
              <w:left w:val="nil"/>
              <w:bottom w:val="single" w:color="auto" w:sz="4" w:space="0"/>
              <w:right w:val="single" w:color="auto" w:sz="4" w:space="0"/>
            </w:tcBorders>
            <w:noWrap/>
            <w:vAlign w:val="center"/>
          </w:tcPr>
          <w:p>
            <w:pPr>
              <w:widowControl/>
              <w:jc w:val="center"/>
              <w:rPr>
                <w:rFonts w:ascii="Times New Roman" w:hAnsi="Times New Roman" w:eastAsia="宋体" w:cs="Times New Roman"/>
                <w:kern w:val="0"/>
                <w:sz w:val="18"/>
                <w:szCs w:val="18"/>
              </w:rPr>
            </w:pPr>
            <w:r>
              <w:rPr>
                <w:rFonts w:ascii="Times New Roman" w:hAnsi="Times New Roman" w:cs="Times New Roman"/>
                <w:kern w:val="0"/>
                <w:sz w:val="18"/>
                <w:szCs w:val="18"/>
              </w:rPr>
              <w:t>专利许可数量（件）</w:t>
            </w:r>
          </w:p>
        </w:tc>
        <w:tc>
          <w:tcPr>
            <w:tcW w:w="634" w:type="dxa"/>
            <w:tcBorders>
              <w:top w:val="nil"/>
              <w:left w:val="nil"/>
              <w:bottom w:val="single" w:color="auto" w:sz="4" w:space="0"/>
              <w:right w:val="single" w:color="auto" w:sz="4" w:space="0"/>
            </w:tcBorders>
            <w:noWrap/>
            <w:vAlign w:val="center"/>
          </w:tcPr>
          <w:p>
            <w:pPr>
              <w:widowControl/>
              <w:jc w:val="center"/>
              <w:rPr>
                <w:rFonts w:ascii="Times New Roman" w:hAnsi="Times New Roman" w:eastAsia="宋体" w:cs="Times New Roman"/>
                <w:kern w:val="0"/>
                <w:sz w:val="18"/>
                <w:szCs w:val="18"/>
              </w:rPr>
            </w:pPr>
            <w:r>
              <w:rPr>
                <w:rFonts w:ascii="Times New Roman" w:hAnsi="Times New Roman" w:cs="Times New Roman"/>
                <w:kern w:val="0"/>
                <w:sz w:val="18"/>
                <w:szCs w:val="18"/>
              </w:rPr>
              <w:t>专利作价入股数量（件）</w:t>
            </w:r>
          </w:p>
        </w:tc>
        <w:tc>
          <w:tcPr>
            <w:tcW w:w="666" w:type="dxa"/>
            <w:tcBorders>
              <w:top w:val="nil"/>
              <w:left w:val="nil"/>
              <w:bottom w:val="single" w:color="auto" w:sz="4" w:space="0"/>
              <w:right w:val="single" w:color="auto" w:sz="4" w:space="0"/>
            </w:tcBorders>
            <w:noWrap/>
            <w:vAlign w:val="center"/>
          </w:tcPr>
          <w:p>
            <w:pPr>
              <w:widowControl/>
              <w:jc w:val="center"/>
              <w:rPr>
                <w:rFonts w:ascii="Times New Roman" w:hAnsi="Times New Roman" w:eastAsia="宋体" w:cs="Times New Roman"/>
                <w:kern w:val="0"/>
                <w:sz w:val="18"/>
                <w:szCs w:val="18"/>
              </w:rPr>
            </w:pPr>
            <w:r>
              <w:rPr>
                <w:rFonts w:ascii="Times New Roman" w:hAnsi="Times New Roman" w:cs="Times New Roman"/>
                <w:kern w:val="0"/>
                <w:sz w:val="18"/>
                <w:szCs w:val="18"/>
              </w:rPr>
              <w:t>涉及专利的技术合同成交额（万元）</w:t>
            </w:r>
          </w:p>
        </w:tc>
        <w:tc>
          <w:tcPr>
            <w:tcW w:w="734" w:type="dxa"/>
            <w:tcBorders>
              <w:top w:val="nil"/>
              <w:left w:val="nil"/>
              <w:bottom w:val="single" w:color="auto" w:sz="4" w:space="0"/>
              <w:right w:val="single" w:color="auto" w:sz="4" w:space="0"/>
            </w:tcBorders>
            <w:noWrap/>
            <w:vAlign w:val="center"/>
          </w:tcPr>
          <w:p>
            <w:pPr>
              <w:widowControl/>
              <w:jc w:val="center"/>
              <w:rPr>
                <w:rFonts w:ascii="Times New Roman" w:hAnsi="Times New Roman" w:eastAsia="宋体" w:cs="Times New Roman"/>
                <w:kern w:val="0"/>
                <w:sz w:val="18"/>
                <w:szCs w:val="18"/>
              </w:rPr>
            </w:pPr>
            <w:r>
              <w:rPr>
                <w:rFonts w:ascii="Times New Roman" w:hAnsi="Times New Roman" w:cs="Times New Roman"/>
                <w:kern w:val="0"/>
                <w:sz w:val="18"/>
                <w:szCs w:val="18"/>
              </w:rPr>
              <w:t>专利（申请）实施数量（件）</w:t>
            </w:r>
          </w:p>
        </w:tc>
        <w:tc>
          <w:tcPr>
            <w:tcW w:w="716" w:type="dxa"/>
            <w:tcBorders>
              <w:top w:val="nil"/>
              <w:left w:val="nil"/>
              <w:bottom w:val="single" w:color="auto" w:sz="4" w:space="0"/>
              <w:right w:val="single" w:color="auto" w:sz="4" w:space="0"/>
            </w:tcBorders>
            <w:noWrap/>
            <w:vAlign w:val="center"/>
          </w:tcPr>
          <w:p>
            <w:pPr>
              <w:widowControl/>
              <w:jc w:val="center"/>
              <w:rPr>
                <w:rFonts w:ascii="Times New Roman" w:hAnsi="Times New Roman" w:eastAsia="宋体" w:cs="Times New Roman"/>
                <w:kern w:val="0"/>
                <w:sz w:val="18"/>
                <w:szCs w:val="18"/>
              </w:rPr>
            </w:pPr>
            <w:r>
              <w:rPr>
                <w:rFonts w:ascii="Times New Roman" w:hAnsi="Times New Roman" w:cs="Times New Roman"/>
                <w:kern w:val="0"/>
                <w:sz w:val="18"/>
                <w:szCs w:val="18"/>
              </w:rPr>
              <w:t>专利（申请）实施率（%）</w:t>
            </w:r>
          </w:p>
        </w:tc>
        <w:tc>
          <w:tcPr>
            <w:tcW w:w="750"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专利（申请）转化收效（万元）</w:t>
            </w:r>
          </w:p>
        </w:tc>
        <w:tc>
          <w:tcPr>
            <w:tcW w:w="487"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3"/>
          <w:wAfter w:w="2376" w:type="dxa"/>
          <w:trHeight w:val="562" w:hRule="atLeast"/>
        </w:trPr>
        <w:tc>
          <w:tcPr>
            <w:tcW w:w="436" w:type="dxa"/>
            <w:tcBorders>
              <w:top w:val="nil"/>
              <w:left w:val="single" w:color="auto" w:sz="4" w:space="0"/>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1</w:t>
            </w:r>
          </w:p>
        </w:tc>
        <w:tc>
          <w:tcPr>
            <w:tcW w:w="1166"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115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1280"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554"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750"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34"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66"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734"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716"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750"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487"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3"/>
          <w:wAfter w:w="2376" w:type="dxa"/>
          <w:trHeight w:val="509" w:hRule="atLeast"/>
        </w:trPr>
        <w:tc>
          <w:tcPr>
            <w:tcW w:w="436" w:type="dxa"/>
            <w:tcBorders>
              <w:top w:val="nil"/>
              <w:left w:val="single" w:color="auto" w:sz="4" w:space="0"/>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2</w:t>
            </w:r>
          </w:p>
        </w:tc>
        <w:tc>
          <w:tcPr>
            <w:tcW w:w="1166"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115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1280"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554"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750"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34"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66"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734"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716"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750"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487"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3"/>
          <w:wAfter w:w="2376" w:type="dxa"/>
          <w:trHeight w:val="512" w:hRule="atLeast"/>
        </w:trPr>
        <w:tc>
          <w:tcPr>
            <w:tcW w:w="436" w:type="dxa"/>
            <w:tcBorders>
              <w:top w:val="nil"/>
              <w:left w:val="single" w:color="auto" w:sz="4" w:space="0"/>
              <w:bottom w:val="single" w:color="auto" w:sz="4" w:space="0"/>
              <w:right w:val="nil"/>
            </w:tcBorders>
            <w:noWrap/>
            <w:vAlign w:val="center"/>
          </w:tcPr>
          <w:p>
            <w:pPr>
              <w:widowControl/>
              <w:jc w:val="center"/>
              <w:rPr>
                <w:rFonts w:ascii="Times New Roman" w:hAnsi="Times New Roman" w:cs="Times New Roman"/>
                <w:kern w:val="0"/>
                <w:sz w:val="18"/>
                <w:szCs w:val="18"/>
              </w:rPr>
            </w:pPr>
          </w:p>
        </w:tc>
        <w:tc>
          <w:tcPr>
            <w:tcW w:w="4845" w:type="dxa"/>
            <w:gridSpan w:val="5"/>
            <w:tcBorders>
              <w:top w:val="single" w:color="auto" w:sz="4" w:space="0"/>
              <w:left w:val="single" w:color="auto" w:sz="4" w:space="0"/>
              <w:bottom w:val="single" w:color="auto" w:sz="4" w:space="0"/>
              <w:right w:val="single" w:color="000000" w:sz="4" w:space="0"/>
            </w:tcBorders>
            <w:noWrap/>
            <w:vAlign w:val="center"/>
          </w:tcPr>
          <w:p>
            <w:pPr>
              <w:widowControl/>
              <w:jc w:val="center"/>
              <w:rPr>
                <w:rFonts w:ascii="Times New Roman" w:hAnsi="Times New Roman" w:cs="Times New Roman"/>
                <w:kern w:val="0"/>
                <w:sz w:val="18"/>
                <w:szCs w:val="18"/>
              </w:rPr>
            </w:pPr>
            <w:r>
              <w:rPr>
                <w:rFonts w:ascii="Times New Roman" w:hAnsi="Times New Roman" w:cs="Times New Roman"/>
                <w:kern w:val="0"/>
                <w:sz w:val="18"/>
                <w:szCs w:val="18"/>
              </w:rPr>
              <w:t>合计</w:t>
            </w:r>
          </w:p>
        </w:tc>
        <w:tc>
          <w:tcPr>
            <w:tcW w:w="554"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23"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750"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34"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666"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734"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716"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750"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c>
          <w:tcPr>
            <w:tcW w:w="487" w:type="dxa"/>
            <w:tcBorders>
              <w:top w:val="nil"/>
              <w:left w:val="nil"/>
              <w:bottom w:val="single" w:color="auto" w:sz="4" w:space="0"/>
              <w:right w:val="single" w:color="auto" w:sz="4" w:space="0"/>
            </w:tcBorders>
            <w:noWrap/>
            <w:vAlign w:val="center"/>
          </w:tcPr>
          <w:p>
            <w:pPr>
              <w:widowControl/>
              <w:jc w:val="center"/>
              <w:rPr>
                <w:rFonts w:ascii="Times New Roman" w:hAnsi="Times New Roman" w:cs="Times New Roma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3"/>
          <w:wAfter w:w="2376" w:type="dxa"/>
          <w:trHeight w:val="518" w:hRule="atLeast"/>
        </w:trPr>
        <w:tc>
          <w:tcPr>
            <w:tcW w:w="14933" w:type="dxa"/>
            <w:gridSpan w:val="21"/>
            <w:tcBorders>
              <w:top w:val="nil"/>
              <w:left w:val="nil"/>
              <w:bottom w:val="nil"/>
              <w:right w:val="nil"/>
            </w:tcBorders>
            <w:noWrap/>
            <w:vAlign w:val="center"/>
          </w:tcPr>
          <w:p>
            <w:pPr>
              <w:widowControl/>
              <w:jc w:val="left"/>
              <w:rPr>
                <w:rFonts w:ascii="Times New Roman" w:hAnsi="Times New Roman" w:cs="Times New Roman"/>
                <w:kern w:val="0"/>
                <w:szCs w:val="21"/>
              </w:rPr>
            </w:pPr>
            <w:r>
              <w:rPr>
                <w:rFonts w:ascii="Times New Roman" w:hAnsi="Times New Roman" w:eastAsia="华文楷体" w:cs="Times New Roman"/>
                <w:kern w:val="0"/>
                <w:szCs w:val="21"/>
              </w:rPr>
              <w:t>填报说明：1.本表由区主管部门、财政部门填列，作为市级专项资金立项的重要依据，随申报文件报市主管部门和财政部门。2.制表职责：依据可信来源审慎填列上述数据，并确保数据真实。</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81" w:hRule="atLeast"/>
        </w:trPr>
        <w:tc>
          <w:tcPr>
            <w:tcW w:w="2755" w:type="dxa"/>
            <w:gridSpan w:val="3"/>
            <w:tcBorders>
              <w:top w:val="nil"/>
              <w:left w:val="nil"/>
              <w:bottom w:val="nil"/>
              <w:right w:val="nil"/>
            </w:tcBorders>
            <w:noWrap/>
            <w:vAlign w:val="center"/>
          </w:tcPr>
          <w:p>
            <w:pPr>
              <w:widowControl/>
              <w:jc w:val="left"/>
              <w:rPr>
                <w:rFonts w:ascii="Times New Roman" w:hAnsi="Times New Roman" w:eastAsia="仿宋_GB2312" w:cs="Times New Roman"/>
                <w:kern w:val="0"/>
                <w:szCs w:val="21"/>
              </w:rPr>
            </w:pPr>
            <w:r>
              <w:rPr>
                <w:rFonts w:ascii="Times New Roman" w:hAnsi="Times New Roman" w:eastAsia="仿宋_GB2312" w:cs="Times New Roman"/>
                <w:kern w:val="0"/>
                <w:szCs w:val="21"/>
              </w:rPr>
              <w:t>制表人签字：</w:t>
            </w:r>
          </w:p>
        </w:tc>
        <w:tc>
          <w:tcPr>
            <w:tcW w:w="1280" w:type="dxa"/>
            <w:tcBorders>
              <w:top w:val="nil"/>
              <w:left w:val="nil"/>
              <w:bottom w:val="nil"/>
              <w:right w:val="nil"/>
            </w:tcBorders>
            <w:noWrap/>
            <w:vAlign w:val="center"/>
          </w:tcPr>
          <w:p>
            <w:pPr>
              <w:widowControl/>
              <w:jc w:val="right"/>
              <w:rPr>
                <w:rFonts w:ascii="Times New Roman" w:hAnsi="Times New Roman" w:eastAsia="仿宋_GB2312" w:cs="Times New Roman"/>
                <w:kern w:val="0"/>
                <w:szCs w:val="21"/>
              </w:rPr>
            </w:pPr>
          </w:p>
        </w:tc>
        <w:tc>
          <w:tcPr>
            <w:tcW w:w="623" w:type="dxa"/>
            <w:tcBorders>
              <w:top w:val="nil"/>
              <w:left w:val="nil"/>
              <w:bottom w:val="nil"/>
              <w:right w:val="nil"/>
            </w:tcBorders>
            <w:noWrap/>
            <w:vAlign w:val="center"/>
          </w:tcPr>
          <w:p>
            <w:pPr>
              <w:widowControl/>
              <w:jc w:val="right"/>
              <w:rPr>
                <w:rFonts w:ascii="Times New Roman" w:hAnsi="Times New Roman" w:eastAsia="仿宋_GB2312" w:cs="Times New Roman"/>
                <w:kern w:val="0"/>
                <w:szCs w:val="21"/>
              </w:rPr>
            </w:pPr>
          </w:p>
        </w:tc>
        <w:tc>
          <w:tcPr>
            <w:tcW w:w="3669" w:type="dxa"/>
            <w:gridSpan w:val="6"/>
            <w:tcBorders>
              <w:top w:val="nil"/>
              <w:left w:val="nil"/>
              <w:bottom w:val="nil"/>
              <w:right w:val="nil"/>
            </w:tcBorders>
            <w:noWrap/>
            <w:vAlign w:val="center"/>
          </w:tcPr>
          <w:p>
            <w:pPr>
              <w:widowControl/>
              <w:jc w:val="right"/>
              <w:rPr>
                <w:rFonts w:ascii="Times New Roman" w:hAnsi="Times New Roman" w:eastAsia="仿宋_GB2312" w:cs="Times New Roman"/>
                <w:kern w:val="0"/>
                <w:szCs w:val="21"/>
              </w:rPr>
            </w:pPr>
            <w:r>
              <w:rPr>
                <w:rFonts w:ascii="Times New Roman" w:hAnsi="Times New Roman" w:eastAsia="仿宋_GB2312" w:cs="Times New Roman"/>
                <w:kern w:val="0"/>
                <w:szCs w:val="21"/>
              </w:rPr>
              <w:t>区知识产权主管部门（章）：</w:t>
            </w:r>
          </w:p>
        </w:tc>
        <w:tc>
          <w:tcPr>
            <w:tcW w:w="623" w:type="dxa"/>
            <w:tcBorders>
              <w:top w:val="nil"/>
              <w:left w:val="nil"/>
              <w:bottom w:val="nil"/>
              <w:right w:val="nil"/>
            </w:tcBorders>
            <w:noWrap/>
            <w:vAlign w:val="center"/>
          </w:tcPr>
          <w:p>
            <w:pPr>
              <w:widowControl/>
              <w:jc w:val="right"/>
              <w:rPr>
                <w:rFonts w:ascii="Times New Roman" w:hAnsi="Times New Roman" w:eastAsia="仿宋_GB2312" w:cs="Times New Roman"/>
                <w:kern w:val="0"/>
                <w:szCs w:val="21"/>
              </w:rPr>
            </w:pPr>
          </w:p>
        </w:tc>
        <w:tc>
          <w:tcPr>
            <w:tcW w:w="4030" w:type="dxa"/>
            <w:gridSpan w:val="6"/>
            <w:tcBorders>
              <w:top w:val="nil"/>
              <w:left w:val="nil"/>
              <w:bottom w:val="nil"/>
              <w:right w:val="nil"/>
            </w:tcBorders>
            <w:noWrap/>
            <w:vAlign w:val="center"/>
          </w:tcPr>
          <w:p>
            <w:pPr>
              <w:widowControl/>
              <w:jc w:val="right"/>
              <w:rPr>
                <w:rFonts w:ascii="Times New Roman" w:hAnsi="Times New Roman" w:eastAsia="仿宋_GB2312" w:cs="Times New Roman"/>
                <w:kern w:val="0"/>
                <w:szCs w:val="21"/>
              </w:rPr>
            </w:pPr>
            <w:r>
              <w:rPr>
                <w:rFonts w:ascii="Times New Roman" w:hAnsi="Times New Roman" w:eastAsia="仿宋_GB2312" w:cs="Times New Roman"/>
                <w:kern w:val="0"/>
                <w:szCs w:val="21"/>
              </w:rPr>
              <w:t>区财政部门（章）：</w:t>
            </w:r>
          </w:p>
        </w:tc>
        <w:tc>
          <w:tcPr>
            <w:tcW w:w="716" w:type="dxa"/>
            <w:tcBorders>
              <w:top w:val="nil"/>
              <w:left w:val="nil"/>
              <w:bottom w:val="nil"/>
              <w:right w:val="nil"/>
            </w:tcBorders>
            <w:noWrap/>
            <w:vAlign w:val="center"/>
          </w:tcPr>
          <w:p>
            <w:pPr>
              <w:widowControl/>
              <w:jc w:val="right"/>
              <w:rPr>
                <w:rFonts w:ascii="Times New Roman" w:hAnsi="Times New Roman" w:eastAsia="仿宋" w:cs="Times New Roman"/>
                <w:kern w:val="0"/>
                <w:szCs w:val="21"/>
              </w:rPr>
            </w:pPr>
          </w:p>
        </w:tc>
        <w:tc>
          <w:tcPr>
            <w:tcW w:w="1533" w:type="dxa"/>
            <w:gridSpan w:val="3"/>
            <w:tcBorders>
              <w:top w:val="nil"/>
              <w:left w:val="nil"/>
              <w:bottom w:val="nil"/>
              <w:right w:val="nil"/>
            </w:tcBorders>
            <w:noWrap/>
            <w:vAlign w:val="center"/>
          </w:tcPr>
          <w:p>
            <w:pPr>
              <w:widowControl/>
              <w:jc w:val="right"/>
              <w:rPr>
                <w:rFonts w:ascii="Times New Roman" w:hAnsi="Times New Roman" w:eastAsia="仿宋" w:cs="Times New Roman"/>
                <w:kern w:val="0"/>
                <w:szCs w:val="21"/>
              </w:rPr>
            </w:pPr>
          </w:p>
        </w:tc>
        <w:tc>
          <w:tcPr>
            <w:tcW w:w="236" w:type="dxa"/>
            <w:tcBorders>
              <w:top w:val="nil"/>
              <w:left w:val="nil"/>
              <w:bottom w:val="nil"/>
              <w:right w:val="nil"/>
            </w:tcBorders>
            <w:noWrap/>
            <w:vAlign w:val="center"/>
          </w:tcPr>
          <w:p>
            <w:pPr>
              <w:widowControl/>
              <w:jc w:val="right"/>
              <w:rPr>
                <w:rFonts w:ascii="Times New Roman" w:hAnsi="Times New Roman" w:eastAsia="仿宋" w:cs="Times New Roman"/>
                <w:kern w:val="0"/>
                <w:szCs w:val="21"/>
              </w:rPr>
            </w:pPr>
          </w:p>
        </w:tc>
        <w:tc>
          <w:tcPr>
            <w:tcW w:w="1844" w:type="dxa"/>
            <w:tcBorders>
              <w:top w:val="nil"/>
              <w:left w:val="nil"/>
              <w:bottom w:val="nil"/>
              <w:right w:val="nil"/>
            </w:tcBorders>
            <w:noWrap/>
            <w:vAlign w:val="center"/>
          </w:tcPr>
          <w:p>
            <w:pPr>
              <w:widowControl/>
              <w:jc w:val="right"/>
              <w:rPr>
                <w:rFonts w:ascii="Times New Roman" w:hAnsi="Times New Roman" w:eastAsia="仿宋" w:cs="Times New Roman"/>
                <w:kern w:val="0"/>
                <w:sz w:val="28"/>
                <w:szCs w:val="28"/>
              </w:rPr>
            </w:pPr>
          </w:p>
        </w:tc>
      </w:tr>
    </w:tbl>
    <w:p>
      <w:pPr>
        <w:spacing w:line="240" w:lineRule="atLeast"/>
        <w:rPr>
          <w:rFonts w:ascii="Times New Roman" w:hAnsi="Times New Roman" w:eastAsia="仿宋" w:cs="Times New Roman"/>
          <w:sz w:val="22"/>
          <w:szCs w:val="22"/>
        </w:rPr>
        <w:sectPr>
          <w:pgSz w:w="16838" w:h="11906" w:orient="landscape"/>
          <w:pgMar w:top="1800" w:right="1440" w:bottom="1800" w:left="1440" w:header="851" w:footer="992" w:gutter="0"/>
          <w:cols w:equalWidth="0" w:num="1">
            <w:col w:w="13958"/>
          </w:cols>
          <w:docGrid w:type="lines" w:linePitch="312" w:charSpace="0"/>
        </w:sectPr>
      </w:pPr>
    </w:p>
    <w:p>
      <w:pPr>
        <w:autoSpaceDE w:val="0"/>
        <w:autoSpaceDN w:val="0"/>
        <w:snapToGrid w:val="0"/>
        <w:spacing w:line="560" w:lineRule="exact"/>
        <w:rPr>
          <w:rFonts w:hint="eastAsia" w:ascii="Times New Roman" w:hAnsi="Times New Roman" w:eastAsia="方正黑体_GBK" w:cs="Times New Roman"/>
          <w:sz w:val="32"/>
          <w:szCs w:val="32"/>
        </w:rPr>
      </w:pPr>
      <w:r>
        <w:rPr>
          <w:rFonts w:ascii="Times New Roman" w:hAnsi="Times New Roman" w:eastAsia="黑体" w:cs="Times New Roman"/>
          <w:sz w:val="32"/>
          <w:szCs w:val="32"/>
        </w:rPr>
        <w:t>附件6</w:t>
      </w:r>
    </w:p>
    <w:p>
      <w:pPr>
        <w:widowControl/>
        <w:autoSpaceDE w:val="0"/>
        <w:autoSpaceDN w:val="0"/>
        <w:spacing w:line="700" w:lineRule="exact"/>
        <w:jc w:val="center"/>
        <w:rPr>
          <w:rFonts w:hint="eastAsia" w:ascii="方正小标宋简体" w:eastAsia="方正小标宋简体"/>
          <w:kern w:val="0"/>
          <w:sz w:val="44"/>
          <w:szCs w:val="44"/>
        </w:rPr>
      </w:pPr>
      <w:r>
        <w:rPr>
          <w:rFonts w:hint="eastAsia" w:ascii="方正小标宋简体" w:eastAsia="方正小标宋简体"/>
          <w:kern w:val="0"/>
          <w:sz w:val="44"/>
          <w:szCs w:val="44"/>
        </w:rPr>
        <w:t>信用承诺书</w:t>
      </w:r>
    </w:p>
    <w:p>
      <w:pPr>
        <w:widowControl/>
        <w:autoSpaceDE w:val="0"/>
        <w:autoSpaceDN w:val="0"/>
        <w:spacing w:line="560" w:lineRule="exact"/>
        <w:jc w:val="left"/>
        <w:rPr>
          <w:rFonts w:eastAsia="方正仿宋_GBK"/>
          <w:kern w:val="0"/>
          <w:sz w:val="32"/>
          <w:szCs w:val="20"/>
        </w:rPr>
      </w:pPr>
    </w:p>
    <w:p>
      <w:pPr>
        <w:widowControl/>
        <w:autoSpaceDE w:val="0"/>
        <w:autoSpaceDN w:val="0"/>
        <w:spacing w:line="560" w:lineRule="exact"/>
        <w:ind w:firstLine="640" w:firstLineChars="200"/>
        <w:jc w:val="left"/>
        <w:rPr>
          <w:rFonts w:eastAsia="方正仿宋_GBK"/>
          <w:kern w:val="0"/>
          <w:sz w:val="32"/>
          <w:szCs w:val="20"/>
        </w:rPr>
      </w:pPr>
      <w:r>
        <w:rPr>
          <w:rFonts w:eastAsia="方正仿宋_GBK"/>
          <w:kern w:val="0"/>
          <w:sz w:val="32"/>
          <w:szCs w:val="20"/>
        </w:rPr>
        <w:t>我单位已知晓《江苏省社会法人失信惩戒办法（试行）</w:t>
      </w:r>
      <w:r>
        <w:rPr>
          <w:rFonts w:hint="eastAsia" w:eastAsia="方正仿宋_GBK"/>
          <w:kern w:val="0"/>
          <w:sz w:val="32"/>
          <w:szCs w:val="20"/>
          <w:lang w:eastAsia="zh-CN"/>
        </w:rPr>
        <w:t>》和《</w:t>
      </w:r>
      <w:r>
        <w:rPr>
          <w:rFonts w:eastAsia="方正仿宋_GBK"/>
          <w:kern w:val="0"/>
          <w:sz w:val="32"/>
          <w:szCs w:val="20"/>
        </w:rPr>
        <w:t>江苏省自然人失信惩戒办法（试行）》并郑重承诺如下：</w:t>
      </w:r>
    </w:p>
    <w:p>
      <w:pPr>
        <w:widowControl/>
        <w:autoSpaceDE w:val="0"/>
        <w:autoSpaceDN w:val="0"/>
        <w:spacing w:line="560" w:lineRule="exact"/>
        <w:ind w:firstLine="640" w:firstLineChars="200"/>
        <w:jc w:val="left"/>
        <w:rPr>
          <w:rFonts w:eastAsia="方正仿宋_GBK"/>
          <w:kern w:val="0"/>
          <w:sz w:val="32"/>
          <w:szCs w:val="20"/>
        </w:rPr>
      </w:pPr>
      <w:r>
        <w:rPr>
          <w:rFonts w:ascii="Times New Roman" w:hAnsi="Times New Roman" w:eastAsia="方正仿宋_GBK" w:cs="Times New Roman"/>
          <w:kern w:val="0"/>
          <w:sz w:val="32"/>
          <w:szCs w:val="20"/>
        </w:rPr>
        <w:t>1.</w:t>
      </w:r>
      <w:r>
        <w:rPr>
          <w:rFonts w:eastAsia="方正仿宋_GBK"/>
          <w:kern w:val="0"/>
          <w:sz w:val="32"/>
          <w:szCs w:val="20"/>
        </w:rPr>
        <w:t>我单位</w:t>
      </w:r>
      <w:r>
        <w:rPr>
          <w:rFonts w:hint="eastAsia" w:eastAsia="方正仿宋_GBK"/>
          <w:kern w:val="0"/>
          <w:sz w:val="32"/>
          <w:szCs w:val="20"/>
        </w:rPr>
        <w:t>项目期内</w:t>
      </w:r>
      <w:r>
        <w:rPr>
          <w:rFonts w:eastAsia="方正仿宋_GBK"/>
          <w:kern w:val="0"/>
          <w:sz w:val="32"/>
          <w:szCs w:val="20"/>
        </w:rPr>
        <w:t>信用状况良好，无严重失信行为。</w:t>
      </w:r>
    </w:p>
    <w:p>
      <w:pPr>
        <w:widowControl/>
        <w:autoSpaceDE w:val="0"/>
        <w:autoSpaceDN w:val="0"/>
        <w:spacing w:line="560" w:lineRule="exact"/>
        <w:ind w:firstLine="640" w:firstLineChars="200"/>
        <w:jc w:val="left"/>
        <w:rPr>
          <w:rFonts w:eastAsia="方正仿宋_GBK"/>
          <w:kern w:val="0"/>
          <w:sz w:val="32"/>
          <w:szCs w:val="20"/>
        </w:rPr>
      </w:pPr>
      <w:r>
        <w:rPr>
          <w:rFonts w:ascii="Times New Roman" w:hAnsi="Times New Roman" w:eastAsia="方正仿宋_GBK" w:cs="Times New Roman"/>
          <w:kern w:val="0"/>
          <w:sz w:val="32"/>
          <w:szCs w:val="20"/>
        </w:rPr>
        <w:t>2.</w:t>
      </w:r>
      <w:r>
        <w:rPr>
          <w:rFonts w:eastAsia="方正仿宋_GBK"/>
          <w:kern w:val="0"/>
          <w:sz w:val="32"/>
          <w:szCs w:val="20"/>
        </w:rPr>
        <w:t>向南京市知识产权局提供的各类资料，均符合国家法律法规和政策要求，真实、有效，无任何伪造修改和虚假成分。</w:t>
      </w:r>
    </w:p>
    <w:p>
      <w:pPr>
        <w:widowControl/>
        <w:autoSpaceDE w:val="0"/>
        <w:autoSpaceDN w:val="0"/>
        <w:spacing w:line="560" w:lineRule="exact"/>
        <w:ind w:firstLine="640" w:firstLineChars="200"/>
        <w:jc w:val="left"/>
        <w:rPr>
          <w:rFonts w:eastAsia="方正仿宋_GBK"/>
          <w:kern w:val="0"/>
          <w:sz w:val="32"/>
          <w:szCs w:val="20"/>
        </w:rPr>
      </w:pPr>
      <w:r>
        <w:rPr>
          <w:rFonts w:ascii="Times New Roman" w:hAnsi="Times New Roman" w:eastAsia="方正仿宋_GBK" w:cs="Times New Roman"/>
          <w:kern w:val="0"/>
          <w:sz w:val="32"/>
          <w:szCs w:val="20"/>
        </w:rPr>
        <w:t>3.</w:t>
      </w:r>
      <w:r>
        <w:rPr>
          <w:rFonts w:eastAsia="方正仿宋_GBK"/>
          <w:kern w:val="0"/>
          <w:sz w:val="32"/>
          <w:szCs w:val="20"/>
        </w:rPr>
        <w:t>严格遵守《南京市知识产权战略专项资金管理办法》等有关规定，无违规使用财政经费行为；</w:t>
      </w:r>
    </w:p>
    <w:p>
      <w:pPr>
        <w:widowControl/>
        <w:autoSpaceDE w:val="0"/>
        <w:autoSpaceDN w:val="0"/>
        <w:spacing w:line="560" w:lineRule="exact"/>
        <w:ind w:firstLine="640" w:firstLineChars="200"/>
        <w:jc w:val="left"/>
        <w:rPr>
          <w:rFonts w:eastAsia="方正仿宋_GBK"/>
          <w:kern w:val="0"/>
          <w:sz w:val="32"/>
          <w:szCs w:val="20"/>
        </w:rPr>
      </w:pPr>
      <w:r>
        <w:rPr>
          <w:rFonts w:ascii="Times New Roman" w:hAnsi="Times New Roman" w:eastAsia="方正仿宋_GBK" w:cs="Times New Roman"/>
          <w:kern w:val="0"/>
          <w:sz w:val="32"/>
          <w:szCs w:val="20"/>
        </w:rPr>
        <w:t>4.</w:t>
      </w:r>
      <w:r>
        <w:rPr>
          <w:rFonts w:eastAsia="方正仿宋_GBK"/>
          <w:kern w:val="0"/>
          <w:sz w:val="32"/>
          <w:szCs w:val="20"/>
        </w:rPr>
        <w:t>严格遵守</w:t>
      </w:r>
      <w:r>
        <w:rPr>
          <w:rFonts w:hint="eastAsia" w:eastAsia="方正仿宋_GBK"/>
          <w:kern w:val="0"/>
          <w:sz w:val="32"/>
          <w:szCs w:val="20"/>
        </w:rPr>
        <w:t>绩效评价</w:t>
      </w:r>
      <w:r>
        <w:rPr>
          <w:rFonts w:eastAsia="方正仿宋_GBK"/>
          <w:kern w:val="0"/>
          <w:sz w:val="32"/>
          <w:szCs w:val="20"/>
        </w:rPr>
        <w:t>工作纪律，无诱导工作人员和验收专家违反廉政纪律，影响项目验收结论行为；</w:t>
      </w:r>
    </w:p>
    <w:p>
      <w:pPr>
        <w:widowControl/>
        <w:autoSpaceDE w:val="0"/>
        <w:autoSpaceDN w:val="0"/>
        <w:spacing w:line="560" w:lineRule="exact"/>
        <w:ind w:firstLine="640" w:firstLineChars="200"/>
        <w:jc w:val="left"/>
        <w:rPr>
          <w:rFonts w:eastAsia="方正仿宋_GBK"/>
          <w:kern w:val="0"/>
          <w:sz w:val="32"/>
          <w:szCs w:val="20"/>
        </w:rPr>
      </w:pPr>
      <w:r>
        <w:rPr>
          <w:rFonts w:ascii="Times New Roman" w:hAnsi="Times New Roman" w:eastAsia="方正仿宋_GBK" w:cs="Times New Roman"/>
          <w:kern w:val="0"/>
          <w:sz w:val="32"/>
          <w:szCs w:val="20"/>
        </w:rPr>
        <w:t>5.</w:t>
      </w:r>
      <w:r>
        <w:rPr>
          <w:rFonts w:eastAsia="方正仿宋_GBK"/>
          <w:kern w:val="0"/>
          <w:sz w:val="32"/>
          <w:szCs w:val="20"/>
        </w:rPr>
        <w:t>如有虚假和失信行为，我单位及相关责任人员愿意承担相关法律责任，同意有关主管部门将相关失信信息记入公共信用信息系统。严重失信的，同意在相关政府门户网站公开。</w:t>
      </w:r>
    </w:p>
    <w:p>
      <w:pPr>
        <w:widowControl/>
        <w:autoSpaceDE w:val="0"/>
        <w:autoSpaceDN w:val="0"/>
        <w:spacing w:line="560" w:lineRule="exact"/>
        <w:ind w:firstLine="640" w:firstLineChars="200"/>
        <w:jc w:val="left"/>
        <w:rPr>
          <w:rFonts w:eastAsia="方正仿宋_GBK"/>
          <w:kern w:val="0"/>
          <w:sz w:val="32"/>
          <w:szCs w:val="20"/>
        </w:rPr>
      </w:pPr>
    </w:p>
    <w:p>
      <w:pPr>
        <w:widowControl/>
        <w:autoSpaceDE w:val="0"/>
        <w:autoSpaceDN w:val="0"/>
        <w:spacing w:line="560" w:lineRule="exact"/>
        <w:ind w:firstLine="640" w:firstLineChars="200"/>
        <w:jc w:val="left"/>
        <w:rPr>
          <w:rFonts w:eastAsia="方正仿宋_GBK"/>
          <w:kern w:val="0"/>
          <w:sz w:val="32"/>
          <w:szCs w:val="20"/>
        </w:rPr>
      </w:pPr>
    </w:p>
    <w:p>
      <w:pPr>
        <w:widowControl/>
        <w:autoSpaceDE w:val="0"/>
        <w:autoSpaceDN w:val="0"/>
        <w:spacing w:line="560" w:lineRule="exact"/>
        <w:ind w:right="2207" w:rightChars="1051"/>
        <w:jc w:val="right"/>
        <w:rPr>
          <w:rFonts w:eastAsia="方正仿宋_GBK"/>
          <w:kern w:val="0"/>
          <w:sz w:val="32"/>
          <w:szCs w:val="20"/>
        </w:rPr>
      </w:pPr>
      <w:r>
        <w:rPr>
          <w:rFonts w:eastAsia="方正仿宋_GBK"/>
          <w:kern w:val="0"/>
          <w:sz w:val="32"/>
          <w:szCs w:val="20"/>
        </w:rPr>
        <w:t>项目承担单位：（公章）</w:t>
      </w:r>
    </w:p>
    <w:p>
      <w:pPr>
        <w:widowControl/>
        <w:autoSpaceDE w:val="0"/>
        <w:autoSpaceDN w:val="0"/>
        <w:spacing w:line="560" w:lineRule="exact"/>
        <w:ind w:right="2207" w:rightChars="1051"/>
        <w:jc w:val="right"/>
        <w:rPr>
          <w:rFonts w:eastAsia="方正仿宋_GBK"/>
          <w:kern w:val="0"/>
          <w:sz w:val="32"/>
          <w:szCs w:val="20"/>
        </w:rPr>
      </w:pPr>
    </w:p>
    <w:p>
      <w:pPr>
        <w:widowControl/>
        <w:autoSpaceDE w:val="0"/>
        <w:autoSpaceDN w:val="0"/>
        <w:spacing w:line="560" w:lineRule="exact"/>
        <w:ind w:right="2207" w:rightChars="1051"/>
        <w:jc w:val="right"/>
        <w:rPr>
          <w:rFonts w:eastAsia="方正仿宋_GBK"/>
          <w:kern w:val="0"/>
          <w:sz w:val="32"/>
          <w:szCs w:val="20"/>
        </w:rPr>
      </w:pPr>
      <w:r>
        <w:rPr>
          <w:rFonts w:eastAsia="方正仿宋_GBK"/>
          <w:kern w:val="0"/>
          <w:sz w:val="32"/>
          <w:szCs w:val="20"/>
        </w:rPr>
        <w:t>项目负责人：（签名）</w:t>
      </w:r>
    </w:p>
    <w:p>
      <w:pPr>
        <w:widowControl/>
        <w:autoSpaceDE w:val="0"/>
        <w:autoSpaceDN w:val="0"/>
        <w:spacing w:line="560" w:lineRule="exact"/>
        <w:ind w:right="2207" w:rightChars="1051"/>
        <w:jc w:val="right"/>
        <w:rPr>
          <w:rFonts w:eastAsia="方正仿宋_GBK"/>
          <w:kern w:val="0"/>
          <w:sz w:val="32"/>
          <w:szCs w:val="20"/>
        </w:rPr>
      </w:pPr>
    </w:p>
    <w:p>
      <w:pPr>
        <w:widowControl/>
        <w:autoSpaceDE w:val="0"/>
        <w:autoSpaceDN w:val="0"/>
        <w:spacing w:line="560" w:lineRule="exact"/>
        <w:ind w:firstLine="4800" w:firstLineChars="1500"/>
        <w:jc w:val="right"/>
        <w:rPr>
          <w:rFonts w:hint="eastAsia" w:eastAsia="方正仿宋_GBK"/>
          <w:kern w:val="0"/>
          <w:sz w:val="32"/>
          <w:szCs w:val="20"/>
        </w:rPr>
      </w:pPr>
      <w:r>
        <w:rPr>
          <w:rFonts w:eastAsia="方正仿宋_GBK"/>
          <w:kern w:val="0"/>
          <w:sz w:val="32"/>
          <w:szCs w:val="20"/>
        </w:rPr>
        <w:t>年   月   日</w:t>
      </w:r>
    </w:p>
    <w:sectPr>
      <w:pgSz w:w="11906" w:h="16838"/>
      <w:pgMar w:top="1440" w:right="1800" w:bottom="1440" w:left="1800" w:header="851" w:footer="992" w:gutter="0"/>
      <w:cols w:equalWidth="0" w:num="1">
        <w:col w:w="8306"/>
      </w:cols>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Arial Narrow">
    <w:panose1 w:val="020B0606020202030204"/>
    <w:charset w:val="00"/>
    <w:family w:val="swiss"/>
    <w:pitch w:val="default"/>
    <w:sig w:usb0="00000287" w:usb1="00000800" w:usb2="00000000" w:usb3="00000000" w:csb0="2000009F" w:csb1="DFD70000"/>
  </w:font>
  <w:font w:name="方正小标宋_GBK">
    <w:panose1 w:val="03000509000000000000"/>
    <w:charset w:val="86"/>
    <w:family w:val="script"/>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revisionView w:markup="0"/>
  <w:trackRevisions w:val="1"/>
  <w:documentProtection w:edit="readOnly"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TNlYzU2NDZlZWRhZGY1YzdjNGExMDUwNGJjODllMjkifQ=="/>
    <w:docVar w:name="KGWebUrl" w:val="http://172.16.211.200:28089/njzwsj/tenth/weboffice/webofficex-server.jaction?option=LOADFILE&amp;saveMode=0&amp;savePath=&amp;recordId=cdbdeaa6-c598-4dda-9870-2a6240f44f0b"/>
  </w:docVars>
  <w:rsids>
    <w:rsidRoot w:val="00000000"/>
    <w:rsid w:val="3B4A704D"/>
    <w:rsid w:val="416B2A6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widowControl w:val="0"/>
      <w:spacing w:before="340" w:after="330" w:line="578" w:lineRule="auto"/>
      <w:outlineLvl w:val="0"/>
    </w:pPr>
    <w:rPr>
      <w:b/>
      <w:bCs/>
      <w:kern w:val="44"/>
      <w:sz w:val="44"/>
    </w:rPr>
  </w:style>
  <w:style w:type="paragraph" w:styleId="3">
    <w:name w:val="heading 2"/>
    <w:basedOn w:val="1"/>
    <w:next w:val="1"/>
    <w:uiPriority w:val="0"/>
    <w:pPr>
      <w:keepNext/>
      <w:keepLines/>
      <w:widowControl w:val="0"/>
      <w:spacing w:before="260" w:after="260" w:line="415" w:lineRule="auto"/>
      <w:outlineLvl w:val="1"/>
    </w:pPr>
    <w:rPr>
      <w:rFonts w:ascii="Arial" w:hAnsi="Arial" w:eastAsia="黑体"/>
      <w:b/>
      <w:sz w:val="32"/>
    </w:rPr>
  </w:style>
  <w:style w:type="paragraph" w:styleId="4">
    <w:name w:val="heading 3"/>
    <w:basedOn w:val="1"/>
    <w:next w:val="1"/>
    <w:uiPriority w:val="0"/>
    <w:pPr>
      <w:keepNext/>
      <w:keepLines/>
      <w:widowControl w:val="0"/>
      <w:spacing w:before="260" w:after="260" w:line="415" w:lineRule="auto"/>
      <w:outlineLvl w:val="2"/>
    </w:pPr>
    <w:rPr>
      <w:b/>
      <w:sz w:val="32"/>
    </w:rPr>
  </w:style>
  <w:style w:type="character" w:default="1" w:styleId="9">
    <w:name w:val="Default Paragraph Font"/>
    <w:uiPriority w:val="0"/>
  </w:style>
  <w:style w:type="table" w:default="1" w:styleId="8">
    <w:name w:val="Normal Table"/>
    <w:semiHidden/>
    <w:qFormat/>
    <w:uiPriority w:val="0"/>
    <w:tblPr>
      <w:tblLayout w:type="fixed"/>
      <w:tblCellMar>
        <w:top w:w="0" w:type="dxa"/>
        <w:left w:w="108" w:type="dxa"/>
        <w:bottom w:w="0" w:type="dxa"/>
        <w:right w:w="108" w:type="dxa"/>
      </w:tblCellMar>
    </w:tblPr>
  </w:style>
  <w:style w:type="paragraph" w:styleId="5">
    <w:name w:val="Date"/>
    <w:basedOn w:val="1"/>
    <w:next w:val="1"/>
    <w:uiPriority w:val="0"/>
    <w:pPr>
      <w:ind w:left="2500" w:leftChars="2500"/>
    </w:p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uiPriority w:val="0"/>
    <w:pPr>
      <w:pBdr>
        <w:bottom w:val="single" w:color="auto" w:sz="6" w:space="1"/>
      </w:pBdr>
      <w:tabs>
        <w:tab w:val="center" w:pos="4153"/>
        <w:tab w:val="right" w:pos="8306"/>
      </w:tabs>
      <w:snapToGrid w:val="0"/>
      <w:jc w:val="center"/>
    </w:pPr>
    <w:rPr>
      <w:sz w:val="18"/>
      <w:szCs w:val="18"/>
    </w:rPr>
  </w:style>
  <w:style w:type="character" w:styleId="10">
    <w:name w:val="Hyperlink"/>
    <w:basedOn w:val="9"/>
    <w:qFormat/>
    <w:uiPriority w:val="0"/>
    <w:rPr>
      <w:color w:val="0563C1"/>
      <w:u w:val="single"/>
    </w:rPr>
  </w:style>
  <w:style w:type="character" w:customStyle="1" w:styleId="11">
    <w:name w:val="font31"/>
    <w:basedOn w:val="9"/>
    <w:uiPriority w:val="0"/>
    <w:rPr>
      <w:rFonts w:ascii="仿宋" w:eastAsia="仿宋" w:cs="仿宋"/>
      <w:color w:val="000000"/>
      <w:sz w:val="22"/>
      <w:szCs w:val="22"/>
      <w:u w:val="none"/>
    </w:rPr>
  </w:style>
  <w:style w:type="character" w:customStyle="1" w:styleId="12">
    <w:name w:val="font101"/>
    <w:basedOn w:val="9"/>
    <w:uiPriority w:val="0"/>
    <w:rPr>
      <w:rFonts w:ascii="仿宋" w:eastAsia="仿宋" w:cs="仿宋"/>
      <w:color w:val="000000"/>
      <w:sz w:val="22"/>
      <w:szCs w:val="22"/>
      <w:u w:val="none"/>
    </w:rPr>
  </w:style>
  <w:style w:type="character" w:customStyle="1" w:styleId="13">
    <w:name w:val="font61"/>
    <w:basedOn w:val="9"/>
    <w:qFormat/>
    <w:uiPriority w:val="0"/>
    <w:rPr>
      <w:rFonts w:ascii="Arial Narrow" w:hAnsi="Arial Narrow" w:eastAsia="Arial Narrow" w:cs="Arial Narrow"/>
      <w:color w:val="000000"/>
      <w:sz w:val="22"/>
      <w:szCs w:val="22"/>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P R C</Company>
  <Pages>51</Pages>
  <Words>21064</Words>
  <Characters>21665</Characters>
  <Lines>3616</Lines>
  <Paragraphs>1902</Paragraphs>
  <TotalTime>0</TotalTime>
  <ScaleCrop>false</ScaleCrop>
  <LinksUpToDate>false</LinksUpToDate>
  <CharactersWithSpaces>22062</CharactersWithSpaces>
  <Application>WPS Office_11.3.0.8586_F1E327BC-269C-435d-A152-05C5408002CA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2019-11-11T07:25:00Z</dcterms:created>
  <dc:creator>ygq</dc:creator>
  <cp:lastModifiedBy>朱平</cp:lastModifiedBy>
  <cp:lastPrinted>2021-10-19T03:45:00Z</cp:lastPrinted>
  <dcterms:modified xsi:type="dcterms:W3CDTF">2026-03-13T02:19:45Z</dcterms:modified>
  <cp:revision>36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2052-11.3.0.8586</vt:lpwstr>
  </property>
  <property fmtid="{D5CDD505-2E9C-101B-9397-08002B2CF9AE}" pid="3" name="ICV">
    <vt:lpwstr>DD68F8D1DC9E404CA5F9AE5892009F9E_13</vt:lpwstr>
  </property>
  <property fmtid="{D5CDD505-2E9C-101B-9397-08002B2CF9AE}" pid="4" name="KSOTemplateDocerSaveRecord">
    <vt:lpwstr>eyJoZGlkIjoiZDZjZjIwMmI1Y2FjZmUxNjNkYmMxODJhM2E2YzIyZDkiLCJ1c2VySWQiOiI0NTg2Mzg5MzIifQ==</vt:lpwstr>
  </property>
</Properties>
</file>