
<file path=[Content_Types].xml><?xml version="1.0" encoding="utf-8"?>
<Types xmlns="http://schemas.openxmlformats.org/package/2006/content-types">
  <Default Extension="png" ContentType="image/png"/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media/image1.png" ContentType="image/png"/>
  <Override PartName="/word/media/image4.png" ContentType="image/png"/>
  <Override PartName="/word/media/image2.png" ContentType="image/png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media/image5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media/image3.png" ContentType="image/png"/>
</Types>
</file>

<file path=_rels/.rels><?xml version="1.0" encoding="UTF-8" standalone="yes"?><Relationships xmlns="http://schemas.openxmlformats.org/package/2006/relationships"><Relationship Id="rId2" Type="http://schemas.openxmlformats.org/officeDocument/2006/relationships/extended-properties" Target="docProps/app.xml" /><Relationship Id="rId1" Type="http://schemas.openxmlformats.org/package/2006/relationships/metadata/core-properties" Target="docProps/core.xml" /><Relationship Id="rId0" Type="http://schemas.openxmlformats.org/officeDocument/2006/relationships/officeDocument" Target="word/document.xml" /></Relationships>
</file>

<file path=word/document.xml><?xml version="1.0" encoding="utf-8"?>
<w:document xmlns:wps="http://schemas.microsoft.com/office/word/2010/wordprocessingShape" xmlns:r="http://schemas.openxmlformats.org/officeDocument/2006/relationships" xmlns:wpg="http://schemas.microsoft.com/office/word/2010/wordprocessingGroup" xmlns:wp="http://schemas.openxmlformats.org/drawingml/2006/wordprocessingDrawing" xmlns:w15="http://schemas.microsoft.com/office/word/2012/wordml" xmlns:wne="http://schemas.microsoft.com/office/word/2006/wordml" xmlns:w14="http://schemas.microsoft.com/office/word/2010/wordml" xmlns:v="urn:schemas-microsoft-com:vml" xmlns:wp14="http://schemas.microsoft.com/office/word/2010/wordprocessingDrawing" xmlns:w10="urn:schemas-microsoft-com:office:word" xmlns:wpi="http://schemas.microsoft.com/office/word/2010/wordprocessingInk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>
  <w:body>
    <w:p>
      <w:pPr>
        <w:spacing w:afterAutospacing="false" w:before="171" w:beforeAutospacing="false" w:line="472" w:lineRule="exact"/>
        <w:ind/>
        <w:rPr>
          <w:sz w:val="31"/>
          <w:szCs w:val="31"/>
          <w:rFonts w:ascii="Times New Roman" w:hAnsi="Times New Roman" w:eastAsia="Times New Roman" w:cs="Times New Roman"/>
        </w:rPr>
      </w:pPr>
      <w:r>
        <w:drawing>
          <wp:anchor distT="0" distB="0" distL="0" distR="0" simplePos="0" relativeHeight="251661312" behindDoc="0" locked="0" layoutInCell="0" allowOverlap="1">
            <wp:simplePos y="0" x="0"/>
            <wp:positionH relativeFrom="page">
              <wp:posOffset>2536190</wp:posOffset>
            </wp:positionH>
            <wp:positionV relativeFrom="page">
              <wp:posOffset>2770505</wp:posOffset>
            </wp:positionV>
            <wp:extent cy="407035" cx="709930"/>
            <wp:effectExtent b="0" r="0" t="0" l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y="0" x="0"/>
                      <a:ext cy="406907" cx="710183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0288" behindDoc="0" locked="0" layoutInCell="0" allowOverlap="1">
            <wp:simplePos y="0" x="0"/>
            <wp:positionH relativeFrom="page">
              <wp:posOffset>3601720</wp:posOffset>
            </wp:positionH>
            <wp:positionV relativeFrom="page">
              <wp:posOffset>2770505</wp:posOffset>
            </wp:positionV>
            <wp:extent cy="407035" cx="713105"/>
            <wp:effectExtent b="0" r="0" t="0" l="0"/>
            <wp:wrapNone/>
            <wp:docPr id="3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y="0" x="0"/>
                      <a:ext cy="406907" cx="713232"/>
                    </a:xfrm>
                    <a:prstGeom prst="rect"/>
                  </pic:spPr>
                </pic:pic>
              </a:graphicData>
            </a:graphic>
          </wp:anchor>
        </w:drawing>
      </w:r>
      <w:r>
        <w:rPr>
          <w:spacing w:val="1"/>
          <w:position w:val="3"/>
          <w:sz w:val="31"/>
          <w:szCs w:val="31"/>
          <w:rFonts w:ascii="方正黑体_GBK" w:hAnsi="方正黑体_GBK" w:eastAsia="方正黑体_GBK" w:cs="方正黑体_GBK"/>
        </w:rPr>
        <w:t>附</w:t>
      </w:r>
      <w:r>
        <w:rPr>
          <w:position w:val="3"/>
          <w:sz w:val="31"/>
          <w:szCs w:val="31"/>
          <w:rFonts w:ascii="方正黑体_GBK" w:hAnsi="方正黑体_GBK" w:eastAsia="方正黑体_GBK" w:cs="方正黑体_GBK"/>
        </w:rPr>
        <w:t xml:space="preserve">件 </w:t>
      </w:r>
      <w:r>
        <w:rPr>
          <w:position w:val="3"/>
          <w:sz w:val="31"/>
          <w:szCs w:val="31"/>
          <w:rFonts w:ascii="Times New Roman" w:hAnsi="Times New Roman" w:eastAsia="Times New Roman" w:cs="Times New Roman"/>
        </w:rPr>
        <w:t>3</w:t>
      </w:r>
    </w:p>
    <w:p>
      <w:pPr>
        <w:spacing w:afterAutospacing="false" w:beforeAutospacing="false" w:line="308" w:lineRule="auto"/>
        <w:rPr>
          <w:sz w:val="21"/>
          <w:rFonts w:ascii="Arial"/>
        </w:rPr>
      </w:pPr>
    </w:p>
    <w:p>
      <w:pPr>
        <w:spacing w:afterAutospacing="false" w:beforeAutospacing="false" w:line="309" w:lineRule="auto"/>
        <w:rPr>
          <w:sz w:val="21"/>
          <w:rFonts w:ascii="Arial"/>
        </w:rPr>
      </w:pPr>
    </w:p>
    <w:p>
      <w:pPr>
        <w:spacing w:afterAutospacing="false" w:beforeAutospacing="false" w:line="641" w:lineRule="exact"/>
        <w:ind w:firstLine="556"/>
      </w:pPr>
      <w:r>
        <w:drawing>
          <wp:inline distT="0" distB="0" distL="0" distR="0">
            <wp:extent cy="406400" cx="4940300"/>
            <wp:docPr id="5" name="docshapegroup"/>
            <a:graphic xmlns:a="http://schemas.openxmlformats.org/drawingml/2006/main">
              <a:graphicData uri="http://schemas.microsoft.com/office/word/2010/wordprocessingGroup">
                <wpg:wgp>
                  <wpg:cNvGrpSpPr/>
                  <wpg:grpSpPr>
                    <a:xfrm>
                      <a:off y="0" x="0"/>
                      <a:ext cy="406400" cx="4940300"/>
                      <a:chOff y="0" x="0"/>
                      <a:chExt cy="406400" cx="4940300"/>
                    </a:xfrm>
                  </wpg:grpSpPr>
                  <pic:pic xmlns:pic="http://schemas.openxmlformats.org/drawingml/2006/picture">
                    <pic:nvPicPr>
                      <pic:cNvPr id="6" name="图片 1"/>
                      <pic:cNvPicPr/>
                    </pic:nvPicPr>
                    <pic:blipFill>
                      <a:blip r:embed="rId8"/>
                      <a:stretch>
                        <a:fillRect/>
                      </a:stretch>
                    </pic:blipFill>
                    <pic:spPr>
                      <a:xfrm>
                        <a:off y="0" x="0"/>
                        <a:ext cy="406400" cx="4940300"/>
                      </a:xfrm>
                      <a:prstGeom prst="rect"/>
                    </pic:spPr>
                  </pic:pic>
                  <wps:wsp>
                    <wps:cNvSpPr/>
                    <wps:spPr>
                      <a:xfrm>
                        <a:off y="-12700" x="-12700"/>
                        <a:ext cy="647700" cx="4965700"/>
                      </a:xfrm>
                      <a:prstGeom prst="rect"/>
                    </wps:spPr>
                    <wps:txbx inset="0mm,0mm,0mm,0mm">
                      <w:txbxContent>
                        <w:p>
                          <w:pPr>
                            <w:spacing w:afterAutospacing="false" w:before="123" w:beforeAutospacing="false" w:line="737" w:lineRule="exact"/>
                            <w:ind w:left="3836"/>
                            <w:rPr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spacing w:val="19"/>
                              <w:position w:val="-8"/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  <w:t xml:space="preserve">“            </w:t>
                          </w:r>
                          <w:r>
                            <w:rPr>
                              <w:spacing w:val="18"/>
                              <w:position w:val="-8"/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  <w:t>”</w:t>
                          </w:r>
                        </w:p>
                      </w:txbxContent>
                    </wps:txbx>
                    <wps:bodyPr rot="0" vert="horz" wrap="square" lIns="0" tIns="0" rIns="0" bIns="0" anchor="t" anchorCtr="0"/>
                  </wps:wsp>
                </wpg:wgp>
              </a:graphicData>
            </a:graphic>
          </wp:inline>
        </w:drawing>
      </w: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641" w:lineRule="exact"/>
        <w:ind w:firstLine="5566"/>
      </w:pPr>
      <w:r>
        <w:drawing>
          <wp:inline distT="0" distB="0" distL="0" distR="0">
            <wp:extent cy="406400" cx="713105"/>
            <wp:effectExtent b="0" r="0" t="0" l="0"/>
            <wp:docPr id="7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y="0" x="0"/>
                      <a:ext cy="406907" cx="713232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="101" w:beforeAutospacing="false" w:line="223" w:lineRule="auto"/>
        <w:ind w:left="342"/>
        <w:rPr>
          <w:sz w:val="31"/>
          <w:szCs w:val="31"/>
          <w:rFonts w:ascii="楷体" w:hAnsi="楷体" w:eastAsia="楷体" w:cs="楷体"/>
        </w:rPr>
      </w:pPr>
      <w:r>
        <w:rPr>
          <w:spacing w:val="30"/>
          <w:sz w:val="31"/>
          <w:szCs w:val="31"/>
          <w:rFonts w:ascii="楷体" w:hAnsi="楷体" w:eastAsia="楷体" w:cs="楷体"/>
        </w:rPr>
        <w:t>企</w:t>
      </w:r>
      <w:r>
        <w:rPr>
          <w:spacing w:val="27"/>
          <w:sz w:val="31"/>
          <w:szCs w:val="31"/>
          <w:rFonts w:ascii="楷体" w:hAnsi="楷体" w:eastAsia="楷体" w:cs="楷体"/>
        </w:rPr>
        <w:t>业名称(盖章)</w:t>
      </w:r>
      <w:r>
        <w:rPr>
          <w:sz w:val="31"/>
          <w:szCs w:val="31"/>
          <w:rFonts w:ascii="楷体" w:hAnsi="楷体" w:eastAsia="楷体" w:cs="楷体"/>
        </w:rPr>
        <w:t xml:space="preserve">                            </w:t>
      </w:r>
    </w:p>
    <w:p>
      <w:pPr>
        <w:spacing w:afterAutospacing="false" w:beforeAutospacing="false" w:line="274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="100" w:beforeAutospacing="false" w:line="224" w:lineRule="auto"/>
        <w:ind w:left="337"/>
        <w:rPr>
          <w:sz w:val="31"/>
          <w:szCs w:val="31"/>
          <w:rFonts w:ascii="楷体" w:hAnsi="楷体" w:eastAsia="楷体" w:cs="楷体"/>
        </w:rPr>
      </w:pPr>
      <w:r>
        <w:rPr>
          <w:spacing w:val="8"/>
          <w:sz w:val="31"/>
          <w:szCs w:val="31"/>
          <w:rFonts w:ascii="楷体" w:hAnsi="楷体" w:eastAsia="楷体" w:cs="楷体"/>
        </w:rPr>
        <w:t>推荐时间</w:t>
      </w:r>
      <w:r>
        <w:rPr>
          <w:sz w:val="31"/>
          <w:szCs w:val="31"/>
          <w:rFonts w:ascii="楷体" w:hAnsi="楷体" w:eastAsia="楷体" w:cs="楷体"/>
        </w:rPr>
        <w:t xml:space="preserve">                                    </w:t>
      </w:r>
    </w:p>
    <w:p>
      <w:pPr>
        <w:spacing w:afterAutospacing="false" w:beforeAutospacing="false" w:line="274" w:lineRule="auto"/>
        <w:rPr>
          <w:sz w:val="21"/>
          <w:rFonts w:ascii="Arial"/>
        </w:rPr>
      </w:pPr>
    </w:p>
    <w:p>
      <w:pPr>
        <w:spacing w:afterAutospacing="false" w:beforeAutospacing="false" w:line="274" w:lineRule="auto"/>
        <w:rPr>
          <w:sz w:val="21"/>
          <w:rFonts w:ascii="Arial"/>
        </w:rPr>
      </w:pPr>
    </w:p>
    <w:p>
      <w:pPr>
        <w:spacing w:afterAutospacing="false" w:beforeAutospacing="false" w:line="274" w:lineRule="auto"/>
        <w:rPr>
          <w:sz w:val="21"/>
          <w:rFonts w:ascii="Arial"/>
        </w:rPr>
      </w:pPr>
    </w:p>
    <w:p>
      <w:pPr>
        <w:spacing w:afterAutospacing="false" w:before="101" w:beforeAutospacing="false" w:line="223" w:lineRule="auto"/>
        <w:ind w:left="337"/>
        <w:rPr>
          <w:sz w:val="31"/>
          <w:szCs w:val="31"/>
          <w:rFonts w:ascii="楷体" w:hAnsi="楷体" w:eastAsia="楷体" w:cs="楷体"/>
        </w:rPr>
      </w:pPr>
      <w:r>
        <w:rPr>
          <w:spacing w:val="28"/>
          <w:sz w:val="31"/>
          <w:szCs w:val="31"/>
          <w:rFonts w:ascii="楷体" w:hAnsi="楷体" w:eastAsia="楷体" w:cs="楷体"/>
        </w:rPr>
        <w:t>推荐单位(盖章)</w:t>
      </w:r>
      <w:r>
        <w:rPr>
          <w:sz w:val="31"/>
          <w:szCs w:val="31"/>
          <w:rFonts w:ascii="楷体" w:hAnsi="楷体" w:eastAsia="楷体" w:cs="楷体"/>
        </w:rPr>
        <w:t xml:space="preserve">                            </w:t>
      </w:r>
    </w:p>
    <w:p>
      <w:pPr>
        <w:spacing w:afterAutospacing="false" w:beforeAutospacing="false" w:line="267" w:lineRule="auto"/>
        <w:rPr>
          <w:sz w:val="21"/>
          <w:rFonts w:ascii="Arial"/>
        </w:rPr>
      </w:pPr>
    </w:p>
    <w:p>
      <w:pPr>
        <w:spacing w:afterAutospacing="false" w:beforeAutospacing="false" w:line="267" w:lineRule="auto"/>
        <w:rPr>
          <w:sz w:val="21"/>
          <w:rFonts w:ascii="Arial"/>
        </w:rPr>
      </w:pPr>
    </w:p>
    <w:p>
      <w:pPr>
        <w:spacing w:afterAutospacing="false" w:beforeAutospacing="false" w:line="267" w:lineRule="auto"/>
        <w:rPr>
          <w:sz w:val="21"/>
          <w:rFonts w:ascii="Arial"/>
        </w:rPr>
      </w:pPr>
    </w:p>
    <w:p>
      <w:pPr>
        <w:spacing w:afterAutospacing="false" w:beforeAutospacing="false" w:line="267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="101" w:beforeAutospacing="false" w:line="222" w:lineRule="auto"/>
        <w:ind w:left="2911"/>
        <w:rPr>
          <w:sz w:val="31"/>
          <w:szCs w:val="31"/>
          <w:rFonts w:ascii="楷体" w:hAnsi="楷体" w:eastAsia="楷体" w:cs="楷体"/>
        </w:rPr>
      </w:pPr>
      <w:r>
        <w:rPr>
          <w:spacing w:val="7"/>
          <w:sz w:val="31"/>
          <w:szCs w:val="31"/>
          <w:rFonts w:ascii="楷体" w:hAnsi="楷体" w:eastAsia="楷体" w:cs="楷体"/>
        </w:rPr>
        <w:t>工业和信息化部</w:t>
      </w:r>
      <w:r>
        <w:rPr>
          <w:spacing w:val="5"/>
          <w:sz w:val="31"/>
          <w:szCs w:val="31"/>
          <w:rFonts w:ascii="楷体" w:hAnsi="楷体" w:eastAsia="楷体" w:cs="楷体"/>
        </w:rPr>
        <w:t>制</w:t>
      </w:r>
    </w:p>
    <w:p>
      <w:pPr>
        <w:sectPr>
          <w:docGrid w:type="default" w:charSpace="0"/>
          <w:pgSz w:w="11907" w:h="16839"/>
          <w:pgMar w:top="1431" w:right="1782" w:bottom="0" w:left="1785" w:header="0" w:footer="0" w:gutter="0"/>
          <w:cols w:space="720" w:num="1"/>
        </w:sectPr>
      </w:pPr>
    </w:p>
    <w:p>
      <w:pPr>
        <w:spacing w:afterAutospacing="false" w:before="228" w:beforeAutospacing="false" w:line="223" w:lineRule="auto"/>
        <w:ind w:left="3304"/>
        <w:rPr>
          <w:sz w:val="43"/>
          <w:szCs w:val="43"/>
          <w:rFonts w:ascii="宋体" w:hAnsi="宋体" w:eastAsia="宋体" w:cs="宋体"/>
        </w:rPr>
      </w:pPr>
      <w:r>
        <w:rPr>
          <w:spacing w:val="6"/>
          <w:sz w:val="43"/>
          <w:szCs w:val="43"/>
          <w:rFonts w:ascii="宋体" w:hAnsi="宋体" w:eastAsia="宋体" w:cs="宋体"/>
        </w:rPr>
        <w:t>填报说</w:t>
      </w:r>
      <w:r>
        <w:rPr>
          <w:spacing w:val="5"/>
          <w:sz w:val="43"/>
          <w:szCs w:val="43"/>
          <w:rFonts w:ascii="宋体" w:hAnsi="宋体" w:eastAsia="宋体" w:cs="宋体"/>
        </w:rPr>
        <w:t>明</w:t>
      </w:r>
    </w:p>
    <w:p>
      <w:pPr>
        <w:spacing w:afterAutospacing="false" w:beforeAutospacing="false" w:line="260" w:lineRule="auto"/>
        <w:rPr>
          <w:sz w:val="21"/>
          <w:rFonts w:ascii="Arial"/>
        </w:rPr>
      </w:pPr>
    </w:p>
    <w:p>
      <w:pPr>
        <w:spacing w:afterAutospacing="false" w:beforeAutospacing="false" w:line="261" w:lineRule="auto"/>
        <w:rPr>
          <w:sz w:val="21"/>
          <w:rFonts w:ascii="Arial"/>
        </w:rPr>
      </w:pPr>
    </w:p>
    <w:p>
      <w:pPr>
        <w:spacing w:afterAutospacing="false" w:before="100" w:beforeAutospacing="false" w:line="259" w:lineRule="auto"/>
        <w:ind w:firstLine="644" w:left="43" w:right="2"/>
        <w:rPr>
          <w:sz w:val="31"/>
          <w:szCs w:val="31"/>
          <w:rFonts w:ascii="仿宋" w:hAnsi="仿宋" w:eastAsia="仿宋" w:cs="仿宋"/>
        </w:rPr>
      </w:pPr>
      <w:r>
        <w:rPr>
          <w:spacing w:val="12"/>
          <w:sz w:val="31"/>
          <w:szCs w:val="31"/>
          <w:rFonts w:ascii="仿宋" w:hAnsi="仿宋" w:eastAsia="仿宋" w:cs="仿宋"/>
        </w:rPr>
        <w:t>一、本申请书第一至第九部分由申请专精特新</w:t>
      </w:r>
      <w:r>
        <w:rPr>
          <w:spacing w:val="12"/>
          <w:sz w:val="31"/>
          <w:szCs w:val="31"/>
          <w:rFonts w:ascii="Times New Roman" w:hAnsi="Times New Roman" w:eastAsia="Times New Roman" w:cs="Times New Roman"/>
        </w:rPr>
        <w:t>“</w:t>
      </w:r>
      <w:r>
        <w:rPr>
          <w:spacing w:val="12"/>
          <w:sz w:val="31"/>
          <w:szCs w:val="31"/>
          <w:rFonts w:ascii="仿宋" w:hAnsi="仿宋" w:eastAsia="仿宋" w:cs="仿宋"/>
        </w:rPr>
        <w:t>小巨人</w:t>
      </w:r>
      <w:r>
        <w:rPr>
          <w:spacing w:val="10"/>
          <w:sz w:val="31"/>
          <w:szCs w:val="31"/>
          <w:rFonts w:ascii="Times New Roman" w:hAnsi="Times New Roman" w:eastAsia="Times New Roman" w:cs="Times New Roman"/>
        </w:rPr>
        <w:t>”</w:t>
      </w:r>
      <w:r>
        <w:rPr>
          <w:sz w:val="31"/>
          <w:szCs w:val="31"/>
          <w:rFonts w:ascii="Times New Roman" w:hAnsi="Times New Roman" w:eastAsia="Times New Roman" w:cs="Times New Roman"/>
        </w:rPr>
        <w:t xml:space="preserve"> </w:t>
      </w:r>
      <w:r>
        <w:rPr>
          <w:spacing w:val="12"/>
          <w:sz w:val="31"/>
          <w:szCs w:val="31"/>
          <w:rFonts w:ascii="仿宋" w:hAnsi="仿宋" w:eastAsia="仿宋" w:cs="仿宋"/>
        </w:rPr>
        <w:t>的企业(以下简称</w:t>
      </w:r>
      <w:r>
        <w:rPr>
          <w:spacing w:val="12"/>
          <w:sz w:val="31"/>
          <w:szCs w:val="31"/>
          <w:rFonts w:ascii="Times New Roman" w:hAnsi="Times New Roman" w:eastAsia="Times New Roman" w:cs="Times New Roman"/>
        </w:rPr>
        <w:t>“</w:t>
      </w:r>
      <w:r>
        <w:rPr>
          <w:spacing w:val="12"/>
          <w:sz w:val="31"/>
          <w:szCs w:val="31"/>
          <w:rFonts w:ascii="仿宋" w:hAnsi="仿宋" w:eastAsia="仿宋" w:cs="仿宋"/>
        </w:rPr>
        <w:t>申请企业</w:t>
      </w:r>
      <w:r>
        <w:rPr>
          <w:spacing w:val="12"/>
          <w:sz w:val="31"/>
          <w:szCs w:val="31"/>
          <w:rFonts w:ascii="Times New Roman" w:hAnsi="Times New Roman" w:eastAsia="Times New Roman" w:cs="Times New Roman"/>
        </w:rPr>
        <w:t>”</w:t>
      </w:r>
      <w:r>
        <w:rPr>
          <w:spacing w:val="12"/>
          <w:sz w:val="31"/>
          <w:szCs w:val="31"/>
          <w:rFonts w:ascii="仿宋" w:hAnsi="仿宋" w:eastAsia="仿宋" w:cs="仿宋"/>
        </w:rPr>
        <w:t>) 线上填写后打印加盖公章</w:t>
      </w:r>
      <w:r>
        <w:rPr>
          <w:spacing w:val="10"/>
          <w:sz w:val="31"/>
          <w:szCs w:val="31"/>
          <w:rFonts w:ascii="仿宋" w:hAnsi="仿宋" w:eastAsia="仿宋" w:cs="仿宋"/>
        </w:rPr>
        <w:t>。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10"/>
          <w:sz w:val="31"/>
          <w:szCs w:val="31"/>
          <w:rFonts w:ascii="仿宋" w:hAnsi="仿宋" w:eastAsia="仿宋" w:cs="仿宋"/>
        </w:rPr>
        <w:t>第</w:t>
      </w:r>
      <w:r>
        <w:rPr>
          <w:spacing w:val="6"/>
          <w:sz w:val="31"/>
          <w:szCs w:val="31"/>
          <w:rFonts w:ascii="仿宋" w:hAnsi="仿宋" w:eastAsia="仿宋" w:cs="仿宋"/>
        </w:rPr>
        <w:t>十部分由推荐单位填写。</w:t>
      </w:r>
    </w:p>
    <w:p>
      <w:pPr>
        <w:spacing w:afterAutospacing="false" w:before="4" w:beforeAutospacing="false" w:line="258" w:lineRule="auto"/>
        <w:ind w:firstLine="666" w:left="19" w:right="77"/>
        <w:rPr>
          <w:sz w:val="31"/>
          <w:szCs w:val="31"/>
          <w:rFonts w:ascii="仿宋" w:hAnsi="仿宋" w:eastAsia="仿宋" w:cs="仿宋"/>
        </w:rPr>
      </w:pPr>
      <w:r>
        <w:rPr>
          <w:spacing w:val="4"/>
          <w:sz w:val="31"/>
          <w:szCs w:val="31"/>
          <w:rFonts w:ascii="仿宋" w:hAnsi="仿宋" w:eastAsia="仿宋" w:cs="仿宋"/>
        </w:rPr>
        <w:t xml:space="preserve">二、 </w:t>
      </w:r>
      <w:r>
        <w:rPr>
          <w:spacing w:val="4"/>
          <w:sz w:val="31"/>
          <w:szCs w:val="31"/>
          <w:rFonts w:ascii="Times New Roman" w:hAnsi="Times New Roman" w:eastAsia="Times New Roman" w:cs="Times New Roman"/>
        </w:rPr>
        <w:t>“</w:t>
      </w:r>
      <w:r>
        <w:rPr>
          <w:spacing w:val="2"/>
          <w:sz w:val="31"/>
          <w:szCs w:val="31"/>
          <w:rFonts w:ascii="仿宋" w:hAnsi="仿宋" w:eastAsia="仿宋" w:cs="仿宋"/>
        </w:rPr>
        <w:t>推荐单位</w:t>
      </w:r>
      <w:r>
        <w:rPr>
          <w:spacing w:val="2"/>
          <w:sz w:val="31"/>
          <w:szCs w:val="31"/>
          <w:rFonts w:ascii="Times New Roman" w:hAnsi="Times New Roman" w:eastAsia="Times New Roman" w:cs="Times New Roman"/>
        </w:rPr>
        <w:t>”</w:t>
      </w:r>
      <w:r>
        <w:rPr>
          <w:spacing w:val="2"/>
          <w:sz w:val="31"/>
          <w:szCs w:val="31"/>
          <w:rFonts w:ascii="仿宋" w:hAnsi="仿宋" w:eastAsia="仿宋" w:cs="仿宋"/>
        </w:rPr>
        <w:t>为申请企业注册所在地的省、自治区、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13"/>
          <w:sz w:val="31"/>
          <w:szCs w:val="31"/>
          <w:rFonts w:ascii="仿宋" w:hAnsi="仿宋" w:eastAsia="仿宋" w:cs="仿宋"/>
        </w:rPr>
        <w:t>直</w:t>
      </w:r>
      <w:r>
        <w:rPr>
          <w:spacing w:val="9"/>
          <w:sz w:val="31"/>
          <w:szCs w:val="31"/>
          <w:rFonts w:ascii="仿宋" w:hAnsi="仿宋" w:eastAsia="仿宋" w:cs="仿宋"/>
        </w:rPr>
        <w:t>辖市及计划单列市、新疆生产建设兵团中小企业主管部门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19"/>
          <w:sz w:val="31"/>
          <w:szCs w:val="31"/>
          <w:rFonts w:ascii="仿宋" w:hAnsi="仿宋" w:eastAsia="仿宋" w:cs="仿宋"/>
        </w:rPr>
        <w:t>(简称省级中小企业主管部门)</w:t>
      </w:r>
      <w:r>
        <w:rPr>
          <w:spacing w:val="17"/>
          <w:sz w:val="31"/>
          <w:szCs w:val="31"/>
          <w:rFonts w:ascii="仿宋" w:hAnsi="仿宋" w:eastAsia="仿宋" w:cs="仿宋"/>
        </w:rPr>
        <w:t>。</w:t>
      </w:r>
    </w:p>
    <w:p>
      <w:pPr>
        <w:spacing w:afterAutospacing="false" w:beforeAutospacing="false" w:line="259" w:lineRule="auto"/>
        <w:ind w:firstLine="664" w:left="26"/>
        <w:rPr>
          <w:sz w:val="31"/>
          <w:szCs w:val="31"/>
          <w:rFonts w:ascii="仿宋" w:hAnsi="仿宋" w:eastAsia="仿宋" w:cs="仿宋"/>
        </w:rPr>
      </w:pPr>
      <w:r>
        <w:rPr>
          <w:spacing w:val="2"/>
          <w:sz w:val="31"/>
          <w:szCs w:val="31"/>
          <w:rFonts w:ascii="仿宋" w:hAnsi="仿宋" w:eastAsia="仿宋" w:cs="仿宋"/>
        </w:rPr>
        <w:t>三、申</w:t>
      </w:r>
      <w:r>
        <w:rPr>
          <w:spacing w:val="1"/>
          <w:sz w:val="31"/>
          <w:szCs w:val="31"/>
          <w:rFonts w:ascii="仿宋" w:hAnsi="仿宋" w:eastAsia="仿宋" w:cs="仿宋"/>
        </w:rPr>
        <w:t>请企业须根据本通知列明的申请条件， 上传相关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10"/>
          <w:sz w:val="31"/>
          <w:szCs w:val="31"/>
          <w:rFonts w:ascii="仿宋" w:hAnsi="仿宋" w:eastAsia="仿宋" w:cs="仿宋"/>
        </w:rPr>
        <w:t>说明或</w:t>
      </w:r>
      <w:r>
        <w:rPr>
          <w:spacing w:val="8"/>
          <w:sz w:val="31"/>
          <w:szCs w:val="31"/>
          <w:rFonts w:ascii="仿宋" w:hAnsi="仿宋" w:eastAsia="仿宋" w:cs="仿宋"/>
        </w:rPr>
        <w:t>佐</w:t>
      </w:r>
      <w:r>
        <w:rPr>
          <w:spacing w:val="5"/>
          <w:sz w:val="31"/>
          <w:szCs w:val="31"/>
          <w:rFonts w:ascii="仿宋" w:hAnsi="仿宋" w:eastAsia="仿宋" w:cs="仿宋"/>
        </w:rPr>
        <w:t>证材料</w:t>
      </w:r>
      <w:r>
        <w:rPr>
          <w:spacing w:val="5"/>
          <w:sz w:val="31"/>
          <w:szCs w:val="31"/>
          <w:rFonts w:ascii="Times New Roman" w:hAnsi="Times New Roman" w:eastAsia="Times New Roman" w:cs="Times New Roman"/>
        </w:rPr>
        <w:t>,</w:t>
      </w:r>
      <w:r>
        <w:rPr>
          <w:spacing w:val="5"/>
          <w:sz w:val="31"/>
          <w:szCs w:val="31"/>
          <w:rFonts w:ascii="仿宋" w:hAnsi="仿宋" w:eastAsia="仿宋" w:cs="仿宋"/>
        </w:rPr>
        <w:t>并保证所填内容和提交资料准确、真实、合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12"/>
          <w:sz w:val="31"/>
          <w:szCs w:val="31"/>
          <w:rFonts w:ascii="仿宋" w:hAnsi="仿宋" w:eastAsia="仿宋" w:cs="仿宋"/>
        </w:rPr>
        <w:t>法、有效、无涉密信息。如弄虚作假，取消本次申请资格</w:t>
      </w:r>
      <w:r>
        <w:rPr>
          <w:spacing w:val="7"/>
          <w:sz w:val="31"/>
          <w:szCs w:val="31"/>
          <w:rFonts w:ascii="仿宋" w:hAnsi="仿宋" w:eastAsia="仿宋" w:cs="仿宋"/>
        </w:rPr>
        <w:t>，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3"/>
          <w:sz w:val="31"/>
          <w:szCs w:val="31"/>
          <w:rFonts w:ascii="仿宋" w:hAnsi="仿宋" w:eastAsia="仿宋" w:cs="仿宋"/>
        </w:rPr>
        <w:t>且至少三年内不得申请</w:t>
      </w:r>
      <w:r>
        <w:rPr>
          <w:spacing w:val="1"/>
          <w:sz w:val="31"/>
          <w:szCs w:val="31"/>
          <w:rFonts w:ascii="仿宋" w:hAnsi="仿宋" w:eastAsia="仿宋" w:cs="仿宋"/>
        </w:rPr>
        <w:t>。</w:t>
      </w:r>
    </w:p>
    <w:p>
      <w:pPr>
        <w:spacing w:afterAutospacing="false" w:before="1" w:beforeAutospacing="false" w:line="259" w:lineRule="auto"/>
        <w:ind w:firstLine="678" w:left="26" w:right="79"/>
        <w:rPr>
          <w:sz w:val="31"/>
          <w:szCs w:val="31"/>
          <w:rFonts w:ascii="仿宋" w:hAnsi="仿宋" w:eastAsia="仿宋" w:cs="仿宋"/>
        </w:rPr>
      </w:pPr>
      <w:r>
        <w:rPr>
          <w:spacing w:val="1"/>
          <w:sz w:val="31"/>
          <w:szCs w:val="31"/>
          <w:rFonts w:ascii="仿宋" w:hAnsi="仿宋" w:eastAsia="仿宋" w:cs="仿宋"/>
        </w:rPr>
        <w:t>四、省级中小企业主管部门组织报</w:t>
      </w:r>
      <w:r>
        <w:rPr>
          <w:sz w:val="31"/>
          <w:szCs w:val="31"/>
          <w:rFonts w:ascii="仿宋" w:hAnsi="仿宋" w:eastAsia="仿宋" w:cs="仿宋"/>
        </w:rPr>
        <w:t xml:space="preserve">送纸质材料， 作为我 </w:t>
      </w:r>
      <w:r>
        <w:rPr>
          <w:spacing w:val="7"/>
          <w:sz w:val="31"/>
          <w:szCs w:val="31"/>
          <w:rFonts w:ascii="仿宋" w:hAnsi="仿宋" w:eastAsia="仿宋" w:cs="仿宋"/>
        </w:rPr>
        <w:t>部审核的工作依据。纸质材料应与在线填报材料一致</w:t>
      </w:r>
      <w:r>
        <w:rPr>
          <w:spacing w:val="4"/>
          <w:sz w:val="31"/>
          <w:szCs w:val="31"/>
          <w:rFonts w:ascii="仿宋" w:hAnsi="仿宋" w:eastAsia="仿宋" w:cs="仿宋"/>
        </w:rPr>
        <w:t>。</w:t>
      </w:r>
    </w:p>
    <w:p>
      <w:pPr>
        <w:spacing w:afterAutospacing="false" w:before="4" w:beforeAutospacing="false" w:line="264" w:lineRule="auto"/>
        <w:ind w:firstLine="651" w:left="26" w:right="71"/>
        <w:rPr>
          <w:sz w:val="31"/>
          <w:szCs w:val="31"/>
          <w:rFonts w:ascii="仿宋" w:hAnsi="仿宋" w:eastAsia="仿宋" w:cs="仿宋"/>
        </w:rPr>
      </w:pPr>
      <w:r>
        <w:rPr>
          <w:spacing w:val="18"/>
          <w:sz w:val="31"/>
          <w:szCs w:val="31"/>
          <w:rFonts w:ascii="仿宋" w:hAnsi="仿宋" w:eastAsia="仿宋" w:cs="仿宋"/>
        </w:rPr>
        <w:t>五</w:t>
      </w:r>
      <w:r>
        <w:rPr>
          <w:spacing w:val="13"/>
          <w:sz w:val="31"/>
          <w:szCs w:val="31"/>
          <w:rFonts w:ascii="仿宋" w:hAnsi="仿宋" w:eastAsia="仿宋" w:cs="仿宋"/>
        </w:rPr>
        <w:t>、</w:t>
      </w:r>
      <w:r>
        <w:rPr>
          <w:spacing w:val="9"/>
          <w:sz w:val="31"/>
          <w:szCs w:val="31"/>
          <w:rFonts w:ascii="仿宋" w:hAnsi="仿宋" w:eastAsia="仿宋" w:cs="仿宋"/>
        </w:rPr>
        <w:t>省级中小企业主管部门须严格按照</w:t>
      </w:r>
      <w:r>
        <w:rPr>
          <w:spacing w:val="9"/>
          <w:sz w:val="31"/>
          <w:szCs w:val="31"/>
          <w:rFonts w:ascii="Times New Roman" w:hAnsi="Times New Roman" w:eastAsia="Times New Roman" w:cs="Times New Roman"/>
        </w:rPr>
        <w:t>“</w:t>
      </w:r>
      <w:r>
        <w:rPr>
          <w:spacing w:val="9"/>
          <w:sz w:val="31"/>
          <w:szCs w:val="31"/>
          <w:rFonts w:ascii="仿宋" w:hAnsi="仿宋" w:eastAsia="仿宋" w:cs="仿宋"/>
        </w:rPr>
        <w:t>第十部分</w:t>
      </w:r>
      <w:r>
        <w:rPr>
          <w:spacing w:val="9"/>
          <w:sz w:val="31"/>
          <w:szCs w:val="31"/>
          <w:rFonts w:ascii="Times New Roman" w:hAnsi="Times New Roman" w:eastAsia="Times New Roman" w:cs="Times New Roman"/>
        </w:rPr>
        <w:t>”</w:t>
      </w:r>
      <w:r>
        <w:rPr>
          <w:spacing w:val="9"/>
          <w:sz w:val="31"/>
          <w:szCs w:val="31"/>
          <w:rFonts w:ascii="仿宋" w:hAnsi="仿宋" w:eastAsia="仿宋" w:cs="仿宋"/>
        </w:rPr>
        <w:t>所列</w:t>
      </w:r>
      <w:r>
        <w:rPr>
          <w:sz w:val="31"/>
          <w:szCs w:val="31"/>
          <w:rFonts w:ascii="仿宋" w:hAnsi="仿宋" w:eastAsia="仿宋" w:cs="仿宋"/>
        </w:rPr>
        <w:t xml:space="preserve"> </w:t>
      </w:r>
      <w:r>
        <w:rPr>
          <w:spacing w:val="4"/>
          <w:sz w:val="31"/>
          <w:szCs w:val="31"/>
          <w:rFonts w:ascii="仿宋" w:hAnsi="仿宋" w:eastAsia="仿宋" w:cs="仿宋"/>
        </w:rPr>
        <w:t>初核指标，认真对企业</w:t>
      </w:r>
      <w:r>
        <w:rPr>
          <w:spacing w:val="3"/>
          <w:sz w:val="31"/>
          <w:szCs w:val="31"/>
          <w:rFonts w:ascii="仿宋" w:hAnsi="仿宋" w:eastAsia="仿宋" w:cs="仿宋"/>
        </w:rPr>
        <w:t>填</w:t>
      </w:r>
      <w:r>
        <w:rPr>
          <w:spacing w:val="2"/>
          <w:sz w:val="31"/>
          <w:szCs w:val="31"/>
          <w:rFonts w:ascii="仿宋" w:hAnsi="仿宋" w:eastAsia="仿宋" w:cs="仿宋"/>
        </w:rPr>
        <w:t>写内容进行初审核实， 提出</w:t>
      </w:r>
      <w:r>
        <w:rPr>
          <w:spacing w:val="2"/>
          <w:sz w:val="31"/>
          <w:szCs w:val="31"/>
          <w:rFonts w:ascii="黑体" w:hAnsi="黑体" w:eastAsia="黑体" w:cs="黑体"/>
        </w:rPr>
        <w:t>推荐意</w:t>
      </w:r>
      <w:r>
        <w:rPr>
          <w:sz w:val="31"/>
          <w:szCs w:val="31"/>
          <w:rFonts w:ascii="黑体" w:hAnsi="黑体" w:eastAsia="黑体" w:cs="黑体"/>
        </w:rPr>
        <w:t xml:space="preserve"> </w:t>
      </w:r>
      <w:r>
        <w:rPr>
          <w:spacing w:val="12"/>
          <w:sz w:val="31"/>
          <w:szCs w:val="31"/>
          <w:rFonts w:ascii="黑体" w:hAnsi="黑体" w:eastAsia="黑体" w:cs="黑体"/>
        </w:rPr>
        <w:t>见</w:t>
      </w:r>
      <w:r>
        <w:rPr>
          <w:spacing w:val="6"/>
          <w:sz w:val="31"/>
          <w:szCs w:val="31"/>
          <w:rFonts w:ascii="黑体" w:hAnsi="黑体" w:eastAsia="黑体" w:cs="黑体"/>
        </w:rPr>
        <w:t>，并加盖公章</w:t>
      </w:r>
      <w:r>
        <w:rPr>
          <w:spacing w:val="6"/>
          <w:sz w:val="31"/>
          <w:szCs w:val="31"/>
          <w:rFonts w:ascii="仿宋" w:hAnsi="仿宋" w:eastAsia="仿宋" w:cs="仿宋"/>
        </w:rPr>
        <w:t>。</w:t>
      </w:r>
    </w:p>
    <w:p>
      <w:pPr>
        <w:sectPr>
          <w:docGrid w:type="default" w:charSpace="0"/>
          <w:pgSz w:w="11907" w:h="16839"/>
          <w:pgMar w:top="1431" w:right="1726" w:bottom="0" w:left="1785" w:header="0" w:footer="0" w:gutter="0"/>
          <w:cols w:space="720" w:num="1"/>
        </w:sectPr>
      </w:pPr>
    </w:p>
    <w:p>
      <w:r>
        <w:drawing>
          <wp:anchor distT="0" distB="0" distL="0" distR="0" relativeHeight="503322624" behindDoc="0" allowOverlap="1" locked="0" layoutInCell="1" simplePos="0">
            <wp:simplePos y="0" x="0"/>
            <wp:positionH relativeFrom="page">
              <wp:posOffset>1422400</wp:posOffset>
            </wp:positionH>
            <wp:positionV relativeFrom="page">
              <wp:posOffset>9182100</wp:posOffset>
            </wp:positionV>
            <wp:extent cy="12700" cx="1828800"/>
            <wp:wrapNone/>
            <wp:docPr id="9" name="_x0000_s1035"/>
            <a:graphic xmlns:a="http://schemas.openxmlformats.org/drawingml/2006/main">
              <a:graphicData uri="http://schemas.openxmlformats.org/drawingml/2006/picture">
                <wps:wsp>
                  <wps:cNvSpPr/>
                  <wps:spPr>
                    <a:xfrm>
                      <a:off y="0" x="0"/>
                      <a:ext cy="12700" cx="1828800"/>
                    </a:xfrm>
                    <a:custGeom>
                      <a:pathLst>
                        <a:path h="17" w="2881">
                          <a:moveTo>
                            <a:pt x="0" y="16"/>
                          </a:moveTo>
                          <a:lnTo>
                            <a:pt x="2880" y="16"/>
                          </a:lnTo>
                          <a:lnTo>
                            <a:pt x="2880" y="0"/>
                          </a:lnTo>
                          <a:lnTo>
                            <a:pt x="0" y="0"/>
                          </a:lnTo>
                          <a:lnTo>
                            <a:pt x="0" y="16"/>
                          </a:lnTo>
                          <a:close/>
                        </a:path>
                      </a:pathLst>
                    </a:custGeom>
                    <a:solidFill>
                      <a:srgbClr val="000000"/>
                    </a:solidFill>
                  </wps:spPr>
                  <wps:bodyPr rot="0" vert="horz" wrap="square" lIns="0" tIns="0" rIns="0" bIns="0" anchor="t" anchorCtr="0"/>
                </wps:wsp>
              </a:graphicData>
            </a:graphic>
          </wp:anchor>
        </w:drawing>
      </w:r>
    </w:p>
    <w:p/>
    <w:p>
      <w:pPr>
        <w:spacing w:afterAutospacing="false" w:beforeAutospacing="false" w:line="183" w:lineRule="exact"/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1998"/>
        <w:gridCol w:w="1387"/>
        <w:gridCol w:w="885"/>
        <w:gridCol w:w="1982"/>
        <w:gridCol w:w="1094"/>
        <w:gridCol w:w="1369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10" w:hRule="atLeast"/>
        </w:trPr>
        <w:tc>
          <w:tcPr>
            <w:tcW w:w="8715" w:type="dxa"/>
            <w:gridSpan w:val="6"/>
            <w:vAlign w:val="top"/>
          </w:tcPr>
          <w:p>
            <w:pPr>
              <w:spacing w:afterAutospacing="false" w:before="119" w:beforeAutospacing="false" w:line="219" w:lineRule="auto"/>
              <w:ind w:left="3404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一、企业基本</w:t>
            </w:r>
            <w:r>
              <w:rPr>
                <w:sz w:val="24"/>
                <w:szCs w:val="24"/>
                <w:rFonts w:ascii="宋体" w:hAnsi="宋体" w:eastAsia="宋体" w:cs="宋体"/>
              </w:rPr>
              <w:t>情况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65" w:hRule="atLeast"/>
        </w:trPr>
        <w:tc>
          <w:tcPr>
            <w:tcW w:w="1998" w:type="dxa"/>
            <w:vAlign w:val="top"/>
          </w:tcPr>
          <w:p>
            <w:pPr>
              <w:spacing w:afterAutospacing="false" w:before="125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企业名</w:t>
            </w:r>
            <w:r>
              <w:rPr>
                <w:sz w:val="21"/>
                <w:szCs w:val="21"/>
                <w:rFonts w:ascii="黑体" w:hAnsi="黑体" w:eastAsia="黑体" w:cs="黑体"/>
              </w:rPr>
              <w:t>称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1998" w:type="dxa"/>
            <w:vAlign w:val="top"/>
          </w:tcPr>
          <w:p>
            <w:pPr>
              <w:spacing w:afterAutospacing="false" w:before="111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企业注</w:t>
            </w:r>
            <w:r>
              <w:rPr>
                <w:sz w:val="21"/>
                <w:szCs w:val="21"/>
                <w:rFonts w:ascii="黑体" w:hAnsi="黑体" w:eastAsia="黑体" w:cs="黑体"/>
              </w:rPr>
              <w:t>册地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tabs>
                <w:tab w:val="left" w:pos="1481"/>
              </w:tabs>
              <w:spacing w:afterAutospacing="false" w:before="111" w:beforeAutospacing="false" w:line="221" w:lineRule="auto"/>
              <w:ind w:left="104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省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 xml:space="preserve">              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市(区)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 xml:space="preserve">               </w:t>
            </w:r>
            <w:r>
              <w:rPr>
                <w:spacing w:val="1"/>
                <w:sz w:val="21"/>
                <w:szCs w:val="21"/>
                <w:rFonts w:ascii="宋体" w:hAnsi="宋体" w:eastAsia="宋体" w:cs="宋体"/>
              </w:rPr>
              <w:t>县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afterAutospacing="false" w:before="111" w:beforeAutospacing="false" w:line="221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通讯地</w:t>
            </w:r>
            <w:r>
              <w:rPr>
                <w:sz w:val="21"/>
                <w:szCs w:val="21"/>
                <w:rFonts w:ascii="黑体" w:hAnsi="黑体" w:eastAsia="黑体" w:cs="黑体"/>
              </w:rPr>
              <w:t>址</w:t>
            </w:r>
          </w:p>
        </w:tc>
        <w:tc>
          <w:tcPr>
            <w:tcW w:w="4254" w:type="dxa"/>
            <w:gridSpan w:val="3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94" w:type="dxa"/>
            <w:vAlign w:val="top"/>
          </w:tcPr>
          <w:p>
            <w:pPr>
              <w:spacing w:afterAutospacing="false" w:before="112" w:beforeAutospacing="false" w:line="219" w:lineRule="auto"/>
              <w:ind w:left="122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邮    编</w:t>
            </w:r>
          </w:p>
        </w:tc>
        <w:tc>
          <w:tcPr>
            <w:tcW w:w="1369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42" w:hRule="atLeast"/>
        </w:trPr>
        <w:tc>
          <w:tcPr>
            <w:tcW w:w="1998" w:type="dxa"/>
            <w:vAlign w:val="top"/>
          </w:tcPr>
          <w:p>
            <w:pPr>
              <w:spacing w:afterAutospacing="false" w:before="164" w:beforeAutospacing="false" w:line="221" w:lineRule="auto"/>
              <w:ind w:left="11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法定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代表人</w:t>
            </w:r>
          </w:p>
        </w:tc>
        <w:tc>
          <w:tcPr>
            <w:tcW w:w="1387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885" w:type="dxa"/>
            <w:vAlign w:val="top"/>
          </w:tcPr>
          <w:p>
            <w:pPr>
              <w:spacing w:afterAutospacing="false" w:before="164" w:beforeAutospacing="false" w:line="222" w:lineRule="auto"/>
              <w:ind w:left="12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8"/>
                <w:sz w:val="21"/>
                <w:szCs w:val="21"/>
                <w:rFonts w:ascii="黑体" w:hAnsi="黑体" w:eastAsia="黑体" w:cs="黑体"/>
              </w:rPr>
              <w:t>电</w:t>
            </w:r>
            <w:r>
              <w:rPr>
                <w:spacing w:val="7"/>
                <w:sz w:val="21"/>
                <w:szCs w:val="21"/>
                <w:rFonts w:ascii="黑体" w:hAnsi="黑体" w:eastAsia="黑体" w:cs="黑体"/>
              </w:rPr>
              <w:t xml:space="preserve">  话</w:t>
            </w:r>
          </w:p>
        </w:tc>
        <w:tc>
          <w:tcPr>
            <w:tcW w:w="1982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94" w:type="dxa"/>
            <w:vAlign w:val="top"/>
          </w:tcPr>
          <w:p>
            <w:pPr>
              <w:spacing w:afterAutospacing="false" w:before="164" w:beforeAutospacing="false" w:line="222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8"/>
                <w:sz w:val="21"/>
                <w:szCs w:val="21"/>
                <w:rFonts w:ascii="黑体" w:hAnsi="黑体" w:eastAsia="黑体" w:cs="黑体"/>
              </w:rPr>
              <w:t>手</w:t>
            </w:r>
            <w:r>
              <w:rPr>
                <w:spacing w:val="5"/>
                <w:sz w:val="21"/>
                <w:szCs w:val="21"/>
                <w:rFonts w:ascii="黑体" w:hAnsi="黑体" w:eastAsia="黑体" w:cs="黑体"/>
              </w:rPr>
              <w:t xml:space="preserve">    机</w:t>
            </w:r>
          </w:p>
        </w:tc>
        <w:tc>
          <w:tcPr>
            <w:tcW w:w="1369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5" w:hRule="atLeast"/>
        </w:trPr>
        <w:tc>
          <w:tcPr>
            <w:tcW w:w="1998" w:type="dxa"/>
            <w:vAlign w:val="top"/>
          </w:tcPr>
          <w:p>
            <w:pPr>
              <w:spacing w:afterAutospacing="false" w:beforeAutospacing="false" w:line="26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19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控股股东</w:t>
            </w:r>
          </w:p>
        </w:tc>
        <w:tc>
          <w:tcPr>
            <w:tcW w:w="1387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885" w:type="dxa"/>
            <w:vAlign w:val="top"/>
          </w:tcPr>
          <w:p>
            <w:pPr>
              <w:spacing w:afterAutospacing="false" w:before="112" w:beforeAutospacing="false" w:line="434" w:lineRule="exact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0"/>
                <w:position w:val="17"/>
                <w:sz w:val="21"/>
                <w:szCs w:val="21"/>
                <w:rFonts w:ascii="黑体" w:hAnsi="黑体" w:eastAsia="黑体" w:cs="黑体"/>
              </w:rPr>
              <w:t>实</w:t>
            </w:r>
            <w:r>
              <w:rPr>
                <w:spacing w:val="9"/>
                <w:position w:val="17"/>
                <w:sz w:val="21"/>
                <w:szCs w:val="21"/>
                <w:rFonts w:ascii="黑体" w:hAnsi="黑体" w:eastAsia="黑体" w:cs="黑体"/>
              </w:rPr>
              <w:t>际控</w:t>
            </w:r>
          </w:p>
          <w:p>
            <w:pPr>
              <w:spacing w:afterAutospacing="false" w:beforeAutospacing="false" w:line="222" w:lineRule="auto"/>
              <w:ind w:left="112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2"/>
                <w:sz w:val="21"/>
                <w:szCs w:val="21"/>
                <w:rFonts w:ascii="黑体" w:hAnsi="黑体" w:eastAsia="黑体" w:cs="黑体"/>
              </w:rPr>
              <w:t>制</w:t>
            </w:r>
            <w:r>
              <w:rPr>
                <w:spacing w:val="11"/>
                <w:sz w:val="21"/>
                <w:szCs w:val="21"/>
                <w:rFonts w:ascii="黑体" w:hAnsi="黑体" w:eastAsia="黑体" w:cs="黑体"/>
              </w:rPr>
              <w:t xml:space="preserve">  人</w:t>
            </w:r>
          </w:p>
        </w:tc>
        <w:tc>
          <w:tcPr>
            <w:tcW w:w="1982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94" w:type="dxa"/>
            <w:vAlign w:val="top"/>
          </w:tcPr>
          <w:p>
            <w:pPr>
              <w:spacing w:afterAutospacing="false" w:before="112" w:beforeAutospacing="false" w:line="434" w:lineRule="exact"/>
              <w:ind w:left="11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8"/>
                <w:position w:val="17"/>
                <w:sz w:val="21"/>
                <w:szCs w:val="21"/>
                <w:rFonts w:ascii="黑体" w:hAnsi="黑体" w:eastAsia="黑体" w:cs="黑体"/>
              </w:rPr>
              <w:t>实</w:t>
            </w:r>
            <w:r>
              <w:rPr>
                <w:spacing w:val="6"/>
                <w:position w:val="17"/>
                <w:sz w:val="21"/>
                <w:szCs w:val="21"/>
                <w:rFonts w:ascii="黑体" w:hAnsi="黑体" w:eastAsia="黑体" w:cs="黑体"/>
              </w:rPr>
              <w:t>际控制</w:t>
            </w:r>
          </w:p>
          <w:p>
            <w:pPr>
              <w:spacing w:afterAutospacing="false" w:beforeAutospacing="false" w:line="220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7"/>
                <w:sz w:val="21"/>
                <w:szCs w:val="21"/>
                <w:rFonts w:ascii="黑体" w:hAnsi="黑体" w:eastAsia="黑体" w:cs="黑体"/>
              </w:rPr>
              <w:t>人 国 籍</w:t>
            </w:r>
          </w:p>
        </w:tc>
        <w:tc>
          <w:tcPr>
            <w:tcW w:w="1369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51" w:hRule="atLeast"/>
        </w:trPr>
        <w:tc>
          <w:tcPr>
            <w:tcW w:w="1998" w:type="dxa"/>
            <w:vAlign w:val="top"/>
          </w:tcPr>
          <w:p>
            <w:pPr>
              <w:spacing w:afterAutospacing="false" w:before="120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联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系人</w:t>
            </w:r>
          </w:p>
        </w:tc>
        <w:tc>
          <w:tcPr>
            <w:tcW w:w="1387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885" w:type="dxa"/>
            <w:vAlign w:val="top"/>
          </w:tcPr>
          <w:p>
            <w:pPr>
              <w:spacing w:afterAutospacing="false" w:before="120" w:beforeAutospacing="false" w:line="222" w:lineRule="auto"/>
              <w:ind w:left="12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8"/>
                <w:sz w:val="21"/>
                <w:szCs w:val="21"/>
                <w:rFonts w:ascii="黑体" w:hAnsi="黑体" w:eastAsia="黑体" w:cs="黑体"/>
              </w:rPr>
              <w:t>电</w:t>
            </w:r>
            <w:r>
              <w:rPr>
                <w:spacing w:val="7"/>
                <w:sz w:val="21"/>
                <w:szCs w:val="21"/>
                <w:rFonts w:ascii="黑体" w:hAnsi="黑体" w:eastAsia="黑体" w:cs="黑体"/>
              </w:rPr>
              <w:t xml:space="preserve">  话</w:t>
            </w:r>
          </w:p>
        </w:tc>
        <w:tc>
          <w:tcPr>
            <w:tcW w:w="1982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94" w:type="dxa"/>
            <w:vAlign w:val="top"/>
          </w:tcPr>
          <w:p>
            <w:pPr>
              <w:spacing w:afterAutospacing="false" w:before="120" w:beforeAutospacing="false" w:line="222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8"/>
                <w:sz w:val="21"/>
                <w:szCs w:val="21"/>
                <w:rFonts w:ascii="黑体" w:hAnsi="黑体" w:eastAsia="黑体" w:cs="黑体"/>
              </w:rPr>
              <w:t>手</w:t>
            </w:r>
            <w:r>
              <w:rPr>
                <w:spacing w:val="5"/>
                <w:sz w:val="21"/>
                <w:szCs w:val="21"/>
                <w:rFonts w:ascii="黑体" w:hAnsi="黑体" w:eastAsia="黑体" w:cs="黑体"/>
              </w:rPr>
              <w:t xml:space="preserve">    机</w:t>
            </w:r>
          </w:p>
        </w:tc>
        <w:tc>
          <w:tcPr>
            <w:tcW w:w="1369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65" w:hRule="atLeast"/>
        </w:trPr>
        <w:tc>
          <w:tcPr>
            <w:tcW w:w="1998" w:type="dxa"/>
            <w:vAlign w:val="top"/>
          </w:tcPr>
          <w:p>
            <w:pPr>
              <w:spacing w:afterAutospacing="false" w:before="128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传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真</w:t>
            </w:r>
          </w:p>
        </w:tc>
        <w:tc>
          <w:tcPr>
            <w:tcW w:w="1387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885" w:type="dxa"/>
            <w:vAlign w:val="top"/>
          </w:tcPr>
          <w:p>
            <w:pPr>
              <w:spacing w:afterAutospacing="false" w:before="163" w:beforeAutospacing="false" w:line="236" w:lineRule="auto"/>
              <w:ind w:left="10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E</w:t>
            </w:r>
            <w:r>
              <w:rPr>
                <w:spacing w:val="20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19"/>
                <w:sz w:val="21"/>
                <w:szCs w:val="21"/>
                <w:rFonts w:ascii="Times New Roman" w:hAnsi="Times New Roman" w:eastAsia="Times New Roman" w:cs="Times New Roman"/>
              </w:rPr>
              <w:t>-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mail</w:t>
            </w:r>
          </w:p>
        </w:tc>
        <w:tc>
          <w:tcPr>
            <w:tcW w:w="4445" w:type="dxa"/>
            <w:gridSpan w:val="3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56" w:hRule="atLeast"/>
        </w:trPr>
        <w:tc>
          <w:tcPr>
            <w:tcW w:w="1998" w:type="dxa"/>
            <w:vAlign w:val="top"/>
          </w:tcPr>
          <w:p>
            <w:pPr>
              <w:spacing w:afterAutospacing="false" w:before="123" w:beforeAutospacing="false" w:line="220" w:lineRule="auto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注册时间</w:t>
            </w:r>
          </w:p>
        </w:tc>
        <w:tc>
          <w:tcPr>
            <w:tcW w:w="2272" w:type="dxa"/>
            <w:gridSpan w:val="2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982" w:type="dxa"/>
            <w:vAlign w:val="top"/>
          </w:tcPr>
          <w:p>
            <w:pPr>
              <w:spacing w:afterAutospacing="false" w:before="123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21"/>
                <w:sz w:val="21"/>
                <w:szCs w:val="21"/>
                <w:rFonts w:ascii="黑体" w:hAnsi="黑体" w:eastAsia="黑体" w:cs="黑体"/>
              </w:rPr>
              <w:t>注册资本(万元)</w:t>
            </w:r>
          </w:p>
        </w:tc>
        <w:tc>
          <w:tcPr>
            <w:tcW w:w="2463" w:type="dxa"/>
            <w:gridSpan w:val="2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afterAutospacing="false" w:before="114" w:beforeAutospacing="false" w:line="219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统一社</w:t>
            </w:r>
            <w:r>
              <w:rPr>
                <w:sz w:val="21"/>
                <w:szCs w:val="21"/>
                <w:rFonts w:ascii="黑体" w:hAnsi="黑体" w:eastAsia="黑体" w:cs="黑体"/>
              </w:rPr>
              <w:t>会信用代码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5" w:hRule="atLeast"/>
        </w:trPr>
        <w:tc>
          <w:tcPr>
            <w:tcW w:w="4270" w:type="dxa"/>
            <w:gridSpan w:val="3"/>
            <w:vAlign w:val="top"/>
          </w:tcPr>
          <w:p>
            <w:pPr>
              <w:spacing w:afterAutospacing="false" w:before="116" w:beforeAutospacing="false" w:line="434" w:lineRule="exact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根据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《中小企业划型标准规定》(工信部联</w:t>
            </w:r>
          </w:p>
          <w:p>
            <w:pPr>
              <w:spacing w:afterAutospacing="false" w:beforeAutospacing="false" w:line="213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企业〔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2011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〕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300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黑体" w:hAnsi="黑体" w:eastAsia="黑体" w:cs="黑体"/>
              </w:rPr>
              <w:t>号)，企业规模属于</w:t>
            </w:r>
          </w:p>
        </w:tc>
        <w:tc>
          <w:tcPr>
            <w:tcW w:w="4445" w:type="dxa"/>
            <w:gridSpan w:val="3"/>
            <w:vAlign w:val="top"/>
          </w:tcPr>
          <w:p>
            <w:pPr>
              <w:spacing w:afterAutospacing="false" w:beforeAutospacing="false" w:line="269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29" w:lineRule="auto"/>
              <w:ind w:left="12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大型    </w:t>
            </w:r>
            <w:r>
              <w:rPr>
                <w:spacing w:val="-1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中型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小型     </w:t>
            </w:r>
            <w:r>
              <w:rPr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微型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afterAutospacing="false" w:before="114" w:beforeAutospacing="false" w:line="220" w:lineRule="auto"/>
              <w:ind w:left="118"/>
              <w:rPr>
                <w:sz w:val="12"/>
                <w:szCs w:val="12"/>
                <w:rFonts w:ascii="Times New Roman" w:hAnsi="Times New Roman" w:eastAsia="Times New Roman" w:cs="Times New Roman"/>
              </w:rPr>
            </w:pP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>所属行业</w:t>
            </w:r>
            <w:r>
              <w:rPr>
                <w:position w:val="6"/>
                <w:sz w:val="12"/>
                <w:szCs w:val="12"/>
                <w:rFonts w:ascii="Times New Roman" w:hAnsi="Times New Roman" w:eastAsia="Times New Roman" w:cs="Times New Roman"/>
              </w:rPr>
              <w:t>1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afterAutospacing="false" w:before="114" w:beforeAutospacing="false" w:line="221" w:lineRule="auto"/>
              <w:ind w:left="108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4"/>
                <w:sz w:val="21"/>
                <w:szCs w:val="21"/>
                <w:rFonts w:ascii="Times New Roman" w:hAnsi="Times New Roman" w:eastAsia="Times New Roman" w:cs="Times New Roman"/>
              </w:rPr>
              <w:t>2</w:t>
            </w:r>
            <w:r>
              <w:rPr>
                <w:spacing w:val="-8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位数代码及名称：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1998" w:type="dxa"/>
            <w:vAlign w:val="top"/>
          </w:tcPr>
          <w:p>
            <w:pPr>
              <w:spacing w:afterAutospacing="false" w:before="116" w:beforeAutospacing="false" w:line="221" w:lineRule="auto"/>
              <w:ind w:left="12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具体细分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领域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afterAutospacing="false" w:before="116" w:beforeAutospacing="false" w:line="221" w:lineRule="auto"/>
              <w:ind w:left="107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4"/>
                <w:sz w:val="21"/>
                <w:szCs w:val="21"/>
                <w:rFonts w:ascii="Times New Roman" w:hAnsi="Times New Roman" w:eastAsia="Times New Roman" w:cs="Times New Roman"/>
              </w:rPr>
              <w:t>4</w:t>
            </w:r>
            <w:r>
              <w:rPr>
                <w:spacing w:val="-7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位数代码及名称：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afterAutospacing="false" w:before="115" w:beforeAutospacing="false" w:line="219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企业类</w:t>
            </w:r>
            <w:r>
              <w:rPr>
                <w:sz w:val="21"/>
                <w:szCs w:val="21"/>
                <w:rFonts w:ascii="黑体" w:hAnsi="黑体" w:eastAsia="黑体" w:cs="黑体"/>
              </w:rPr>
              <w:t>型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afterAutospacing="false" w:before="114" w:beforeAutospacing="false" w:line="234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 xml:space="preserve">国有       </w:t>
            </w:r>
            <w:r>
              <w:rPr>
                <w:sz w:val="21"/>
                <w:szCs w:val="21"/>
              </w:rPr>
              <w:drawing>
                <wp:inline distT="0" distB="0" distL="0" distR="0">
                  <wp:extent cy="98425" cx="96520"/>
                  <wp:effectExtent b="0" r="0" t="0" l="0"/>
                  <wp:docPr id="10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 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y="0" x="0"/>
                            <a:ext cy="98438" cx="96963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 xml:space="preserve">合资      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 xml:space="preserve">民营 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黑体" w:hAnsi="黑体" w:eastAsia="黑体" w:cs="黑体"/>
              </w:rPr>
              <w:t>外资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310" w:hRule="atLeast"/>
        </w:trPr>
        <w:tc>
          <w:tcPr>
            <w:tcW w:w="1998" w:type="dxa"/>
            <w:vAlign w:val="top"/>
          </w:tcPr>
          <w:p>
            <w:pPr>
              <w:spacing w:afterAutospacing="false" w:before="115" w:beforeAutospacing="false" w:line="383" w:lineRule="auto"/>
              <w:ind w:left="119" w:right="10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是否与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现有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小巨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人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”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企业存在控股关</w:t>
            </w:r>
          </w:p>
          <w:p>
            <w:pPr>
              <w:spacing w:afterAutospacing="false" w:beforeAutospacing="false" w:line="222" w:lineRule="auto"/>
              <w:ind w:left="120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z w:val="21"/>
                <w:szCs w:val="21"/>
                <w:rFonts w:ascii="黑体" w:hAnsi="黑体" w:eastAsia="黑体" w:cs="黑体"/>
              </w:rPr>
              <w:t>系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afterAutospacing="false" w:beforeAutospacing="false" w:line="24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29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5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 xml:space="preserve">否       </w:t>
            </w:r>
            <w:r>
              <w:rPr>
                <w:spacing w:val="-5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>是， 存在控股关系企业名称：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751" w:hRule="atLeast"/>
        </w:trPr>
        <w:tc>
          <w:tcPr>
            <w:tcW w:w="1998" w:type="dxa"/>
            <w:vAlign w:val="top"/>
          </w:tcPr>
          <w:p>
            <w:pPr>
              <w:spacing w:afterAutospacing="false" w:before="114" w:beforeAutospacing="false" w:line="383" w:lineRule="auto"/>
              <w:ind w:firstLine="9" w:left="117" w:right="202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3"/>
                <w:sz w:val="21"/>
                <w:szCs w:val="21"/>
                <w:rFonts w:ascii="黑体" w:hAnsi="黑体" w:eastAsia="黑体" w:cs="黑体"/>
              </w:rPr>
              <w:t>同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集团内是否有其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他生产相似主导产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品企业获得认定或</w:t>
            </w:r>
          </w:p>
          <w:p>
            <w:pPr>
              <w:spacing w:afterAutospacing="false" w:beforeAutospacing="false" w:line="220" w:lineRule="auto"/>
              <w:ind w:left="13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7"/>
                <w:sz w:val="21"/>
                <w:szCs w:val="21"/>
                <w:rFonts w:ascii="黑体" w:hAnsi="黑体" w:eastAsia="黑体" w:cs="黑体"/>
              </w:rPr>
              <w:t>申</w:t>
            </w: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>报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afterAutospacing="false" w:beforeAutospacing="false" w:line="3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29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5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 xml:space="preserve">否       </w:t>
            </w:r>
            <w:r>
              <w:rPr>
                <w:spacing w:val="-5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>是， 获认定</w:t>
            </w:r>
            <w:r>
              <w:rPr>
                <w:spacing w:val="-5"/>
                <w:sz w:val="21"/>
                <w:szCs w:val="21"/>
                <w:rFonts w:ascii="Times New Roman" w:hAnsi="Times New Roman" w:eastAsia="Times New Roman" w:cs="Times New Roman"/>
              </w:rPr>
              <w:t>/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>申报企业名称：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</w:t>
            </w:r>
          </w:p>
        </w:tc>
      </w:tr>
    </w:tbl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8" w:lineRule="auto"/>
        <w:rPr>
          <w:sz w:val="21"/>
          <w:rFonts w:ascii="Arial"/>
        </w:rPr>
      </w:pPr>
    </w:p>
    <w:p>
      <w:pPr>
        <w:spacing w:afterAutospacing="false" w:beforeAutospacing="false" w:line="269" w:lineRule="auto"/>
        <w:rPr>
          <w:sz w:val="21"/>
          <w:rFonts w:ascii="Arial"/>
        </w:rPr>
      </w:pPr>
    </w:p>
    <w:p>
      <w:pPr>
        <w:spacing w:afterAutospacing="false" w:before="58" w:beforeAutospacing="false" w:line="222" w:lineRule="auto"/>
        <w:ind w:left="658"/>
        <w:rPr>
          <w:sz w:val="18"/>
          <w:szCs w:val="18"/>
          <w:rFonts w:ascii="宋体" w:hAnsi="宋体" w:eastAsia="宋体" w:cs="宋体"/>
        </w:rPr>
      </w:pPr>
      <w:r>
        <w:rPr>
          <w:spacing w:val="-1"/>
          <w:position w:val="6"/>
          <w:sz w:val="12"/>
          <w:szCs w:val="12"/>
          <w:rFonts w:ascii="Verdana" w:hAnsi="Verdana" w:eastAsia="Verdana" w:cs="Verdana"/>
        </w:rPr>
        <w:t>1</w:t>
      </w:r>
      <w:r>
        <w:rPr>
          <w:spacing w:val="-1"/>
          <w:sz w:val="18"/>
          <w:szCs w:val="18"/>
          <w:rFonts w:ascii="宋体" w:hAnsi="宋体" w:eastAsia="宋体" w:cs="宋体"/>
        </w:rPr>
        <w:t>按照《国民经济行业分类</w:t>
      </w:r>
      <w:r>
        <w:rPr>
          <w:spacing w:val="-1"/>
          <w:sz w:val="18"/>
          <w:szCs w:val="18"/>
          <w:rFonts w:ascii="Times New Roman" w:hAnsi="Times New Roman" w:eastAsia="Times New Roman" w:cs="Times New Roman"/>
        </w:rPr>
        <w:t>(</w:t>
      </w:r>
      <w:r>
        <w:rPr>
          <w:sz w:val="18"/>
          <w:szCs w:val="18"/>
          <w:rFonts w:ascii="Times New Roman" w:hAnsi="Times New Roman" w:eastAsia="Times New Roman" w:cs="Times New Roman"/>
        </w:rPr>
        <w:t>GB</w:t>
      </w:r>
      <w:r>
        <w:rPr>
          <w:spacing w:val="-1"/>
          <w:sz w:val="18"/>
          <w:szCs w:val="18"/>
          <w:rFonts w:ascii="Times New Roman" w:hAnsi="Times New Roman" w:eastAsia="Times New Roman" w:cs="Times New Roman"/>
        </w:rPr>
        <w:t>/</w:t>
      </w:r>
      <w:r>
        <w:rPr>
          <w:sz w:val="18"/>
          <w:szCs w:val="18"/>
          <w:rFonts w:ascii="Times New Roman" w:hAnsi="Times New Roman" w:eastAsia="Times New Roman" w:cs="Times New Roman"/>
        </w:rPr>
        <w:t>T</w:t>
      </w:r>
      <w:r>
        <w:rPr>
          <w:spacing w:val="-1"/>
          <w:sz w:val="18"/>
          <w:szCs w:val="18"/>
          <w:rFonts w:ascii="Times New Roman" w:hAnsi="Times New Roman" w:eastAsia="Times New Roman" w:cs="Times New Roman"/>
        </w:rPr>
        <w:t xml:space="preserve"> 4754-2017)</w:t>
      </w:r>
      <w:r>
        <w:rPr>
          <w:spacing w:val="-1"/>
          <w:sz w:val="18"/>
          <w:szCs w:val="18"/>
          <w:rFonts w:ascii="宋体" w:hAnsi="宋体" w:eastAsia="宋体" w:cs="宋体"/>
        </w:rPr>
        <w:t>》的大类行业填写所属行</w:t>
      </w:r>
      <w:r>
        <w:rPr>
          <w:sz w:val="18"/>
          <w:szCs w:val="18"/>
          <w:rFonts w:ascii="宋体" w:hAnsi="宋体" w:eastAsia="宋体" w:cs="宋体"/>
        </w:rPr>
        <w:t>业。</w:t>
      </w:r>
    </w:p>
    <w:p>
      <w:pPr>
        <w:sectPr>
          <w:docGrid w:type="default" w:charSpace="0"/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afterAutospacing="false" w:beforeAutospacing="false" w:line="183" w:lineRule="exact"/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2382"/>
        <w:gridCol w:w="1888"/>
        <w:gridCol w:w="196"/>
        <w:gridCol w:w="1269"/>
        <w:gridCol w:w="682"/>
        <w:gridCol w:w="2298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2031" w:hRule="atLeast"/>
        </w:trPr>
        <w:tc>
          <w:tcPr>
            <w:tcW w:w="4270" w:type="dxa"/>
            <w:gridSpan w:val="2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21" w:lineRule="auto"/>
              <w:ind w:left="117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上市情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况</w:t>
            </w:r>
          </w:p>
          <w:p>
            <w:pPr>
              <w:spacing w:afterAutospacing="false" w:before="194" w:beforeAutospacing="false" w:line="234" w:lineRule="auto"/>
              <w:ind w:left="344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6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无上市计划</w:t>
            </w:r>
          </w:p>
          <w:p>
            <w:pPr>
              <w:spacing w:afterAutospacing="false" w:before="180" w:beforeAutospacing="false" w:line="234" w:lineRule="auto"/>
              <w:ind w:left="344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6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有上市计划</w:t>
            </w:r>
          </w:p>
          <w:p>
            <w:pPr>
              <w:spacing w:afterAutospacing="false" w:before="182" w:beforeAutospacing="false" w:line="234" w:lineRule="auto"/>
              <w:ind w:left="456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-2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19"/>
                <w:szCs w:val="19"/>
                <w:rFonts w:ascii="宋体" w:hAnsi="宋体" w:eastAsia="宋体" w:cs="宋体"/>
              </w:rPr>
              <w:t>已上市  (</w:t>
            </w:r>
            <w:r>
              <w:rPr>
                <w:spacing w:val="-2"/>
                <w:sz w:val="19"/>
                <w:szCs w:val="19"/>
                <w:rFonts w:ascii="宋体" w:hAnsi="宋体" w:eastAsia="宋体" w:cs="宋体"/>
              </w:rPr>
              <w:t xml:space="preserve">股票代码：        </w:t>
            </w:r>
            <w:r>
              <w:rPr>
                <w:spacing w:val="-2"/>
                <w:sz w:val="19"/>
                <w:szCs w:val="19"/>
                <w:rFonts w:ascii="宋体" w:hAnsi="宋体" w:eastAsia="宋体" w:cs="宋体"/>
              </w:rPr>
              <w:t xml:space="preserve"> )</w:t>
            </w:r>
          </w:p>
        </w:tc>
        <w:tc>
          <w:tcPr>
            <w:tcW w:w="4445" w:type="dxa"/>
            <w:gridSpan w:val="4"/>
            <w:vAlign w:val="top"/>
            <w:tcBorders>
              <w:bottom w:val="nil" w:shadow="off" w:frame="off"/>
            </w:tcBorders>
          </w:tcPr>
          <w:p>
            <w:pPr>
              <w:spacing w:afterAutospacing="false" w:before="115" w:beforeAutospacing="false" w:line="445" w:lineRule="exact"/>
              <w:ind w:left="115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1"/>
                <w:position w:val="17"/>
                <w:sz w:val="21"/>
                <w:szCs w:val="21"/>
                <w:rFonts w:ascii="宋体" w:hAnsi="宋体" w:eastAsia="宋体" w:cs="宋体"/>
              </w:rPr>
              <w:t>上</w:t>
            </w:r>
            <w:r>
              <w:rPr>
                <w:spacing w:val="8"/>
                <w:position w:val="17"/>
                <w:sz w:val="21"/>
                <w:szCs w:val="21"/>
                <w:rFonts w:ascii="宋体" w:hAnsi="宋体" w:eastAsia="宋体" w:cs="宋体"/>
              </w:rPr>
              <w:t>市计划(如有，请填写)</w:t>
            </w:r>
          </w:p>
          <w:p>
            <w:pPr>
              <w:spacing w:afterAutospacing="false" w:before="1" w:beforeAutospacing="false" w:line="242" w:lineRule="auto"/>
              <w:ind w:left="128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>1.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上市进程：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未进行上市前股改</w:t>
            </w:r>
          </w:p>
          <w:p>
            <w:pPr>
              <w:spacing w:afterAutospacing="false" w:before="184" w:beforeAutospacing="false" w:line="250" w:lineRule="exact"/>
              <w:ind w:left="132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7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7"/>
                <w:position w:val="1"/>
                <w:sz w:val="19"/>
                <w:szCs w:val="19"/>
                <w:rFonts w:ascii="宋体" w:hAnsi="宋体" w:eastAsia="宋体" w:cs="宋体"/>
              </w:rPr>
              <w:t>已完成上市前股</w:t>
            </w:r>
            <w:r>
              <w:rPr>
                <w:spacing w:val="4"/>
                <w:position w:val="1"/>
                <w:sz w:val="19"/>
                <w:szCs w:val="19"/>
                <w:rFonts w:ascii="宋体" w:hAnsi="宋体" w:eastAsia="宋体" w:cs="宋体"/>
              </w:rPr>
              <w:t>改</w:t>
            </w:r>
          </w:p>
          <w:p>
            <w:pPr>
              <w:spacing w:afterAutospacing="false" w:before="184" w:beforeAutospacing="false" w:line="250" w:lineRule="exact"/>
              <w:ind w:left="132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9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6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 </w:t>
            </w:r>
            <w:r>
              <w:rPr>
                <w:spacing w:val="6"/>
                <w:position w:val="1"/>
                <w:sz w:val="19"/>
                <w:szCs w:val="19"/>
                <w:rFonts w:ascii="宋体" w:hAnsi="宋体" w:eastAsia="宋体" w:cs="宋体"/>
              </w:rPr>
              <w:t>已提交上市申请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2014" w:hRule="atLeast"/>
        </w:trPr>
        <w:tc>
          <w:tcPr>
            <w:tcW w:w="4270" w:type="dxa"/>
            <w:gridSpan w:val="2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465" w:type="dxa"/>
            <w:gridSpan w:val="2"/>
            <w:vAlign w:val="top"/>
            <w:tcBorders>
              <w:top w:val="nil" w:shadow="off" w:frame="off"/>
              <w:right w:val="nil" w:shadow="off" w:frame="off"/>
            </w:tcBorders>
          </w:tcPr>
          <w:p>
            <w:pPr>
              <w:spacing w:afterAutospacing="false" w:beforeAutospacing="false" w:line="32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2" w:beforeAutospacing="false" w:line="228" w:lineRule="auto"/>
              <w:ind w:left="109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z w:val="19"/>
                <w:szCs w:val="19"/>
                <w:rFonts w:ascii="Times New Roman" w:hAnsi="Times New Roman" w:eastAsia="Times New Roman" w:cs="Times New Roman"/>
              </w:rPr>
              <w:t>2.</w:t>
            </w:r>
            <w:r>
              <w:rPr>
                <w:sz w:val="19"/>
                <w:szCs w:val="19"/>
                <w:rFonts w:ascii="宋体" w:hAnsi="宋体" w:eastAsia="宋体" w:cs="宋体"/>
              </w:rPr>
              <w:t>拟上市地：</w:t>
            </w:r>
          </w:p>
          <w:p>
            <w:pPr>
              <w:spacing w:afterAutospacing="false" w:before="202" w:beforeAutospacing="false" w:line="235" w:lineRule="auto"/>
              <w:ind w:left="34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5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 xml:space="preserve">上交所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主</w:t>
            </w:r>
          </w:p>
          <w:p>
            <w:pPr>
              <w:spacing w:afterAutospacing="false" w:before="179" w:beforeAutospacing="false" w:line="235" w:lineRule="auto"/>
              <w:ind w:left="34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5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 xml:space="preserve">深交所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主</w:t>
            </w:r>
          </w:p>
          <w:p>
            <w:pPr>
              <w:spacing w:afterAutospacing="false" w:before="179" w:beforeAutospacing="false" w:line="235" w:lineRule="auto"/>
              <w:ind w:left="34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4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>北交所</w:t>
            </w:r>
          </w:p>
        </w:tc>
        <w:tc>
          <w:tcPr>
            <w:tcW w:w="682" w:type="dxa"/>
            <w:vAlign w:val="top"/>
            <w:tcBorders>
              <w:top w:val="nil" w:shadow="off" w:frame="off"/>
              <w:left w:val="nil" w:shadow="off" w:frame="off"/>
              <w:right w:val="nil" w:shadow="off" w:frame="off"/>
            </w:tcBorders>
          </w:tcPr>
          <w:p>
            <w:pPr>
              <w:spacing w:afterAutospacing="false" w:beforeAutospacing="false" w:line="25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1" w:beforeAutospacing="false" w:line="435" w:lineRule="exact"/>
              <w:ind w:left="106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position w:val="18"/>
                <w:sz w:val="19"/>
                <w:szCs w:val="19"/>
                <w:rFonts w:ascii="宋体" w:hAnsi="宋体" w:eastAsia="宋体" w:cs="宋体"/>
              </w:rPr>
              <w:t>板</w:t>
            </w:r>
          </w:p>
          <w:p>
            <w:pPr>
              <w:spacing w:afterAutospacing="false" w:beforeAutospacing="false" w:line="227" w:lineRule="auto"/>
              <w:ind w:left="106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z w:val="19"/>
                <w:szCs w:val="19"/>
                <w:rFonts w:ascii="宋体" w:hAnsi="宋体" w:eastAsia="宋体" w:cs="宋体"/>
              </w:rPr>
              <w:t>板</w:t>
            </w:r>
          </w:p>
        </w:tc>
        <w:tc>
          <w:tcPr>
            <w:tcW w:w="2298" w:type="dxa"/>
            <w:vAlign w:val="top"/>
            <w:tcBorders>
              <w:top w:val="nil" w:shadow="off" w:frame="off"/>
              <w:left w:val="nil" w:shadow="off" w:frame="off"/>
            </w:tcBorders>
          </w:tcPr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3" w:beforeAutospacing="false" w:line="234" w:lineRule="auto"/>
              <w:ind w:left="132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0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上交所 科创板</w:t>
            </w:r>
          </w:p>
          <w:p>
            <w:pPr>
              <w:spacing w:afterAutospacing="false" w:before="180" w:beforeAutospacing="false" w:line="234" w:lineRule="auto"/>
              <w:ind w:left="132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0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深交所 创业板</w:t>
            </w:r>
          </w:p>
          <w:p>
            <w:pPr>
              <w:spacing w:afterAutospacing="false" w:before="180" w:beforeAutospacing="false" w:line="235" w:lineRule="auto"/>
              <w:ind w:left="132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"/>
                <w:sz w:val="22"/>
                <w:szCs w:val="22"/>
                <w:rFonts w:ascii="Times New Roman" w:hAnsi="Times New Roman" w:eastAsia="Times New Roman" w:cs="Times New Roman"/>
              </w:rPr>
              <w:t>□</w:t>
            </w:r>
            <w:r>
              <w:rPr>
                <w:sz w:val="19"/>
                <w:szCs w:val="19"/>
                <w:rFonts w:ascii="宋体" w:hAnsi="宋体" w:eastAsia="宋体" w:cs="宋体"/>
              </w:rPr>
              <w:t>境外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03" w:hRule="atLeast"/>
        </w:trPr>
        <w:tc>
          <w:tcPr>
            <w:tcW w:w="8715" w:type="dxa"/>
            <w:gridSpan w:val="6"/>
            <w:vAlign w:val="top"/>
          </w:tcPr>
          <w:p>
            <w:pPr>
              <w:spacing w:afterAutospacing="false" w:before="114" w:beforeAutospacing="false" w:line="220" w:lineRule="auto"/>
              <w:ind w:left="3042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二、经济效</w:t>
            </w:r>
            <w:r>
              <w:rPr>
                <w:sz w:val="24"/>
                <w:szCs w:val="24"/>
                <w:rFonts w:ascii="宋体" w:hAnsi="宋体" w:eastAsia="宋体" w:cs="宋体"/>
              </w:rPr>
              <w:t>益和经营情况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6" w:hRule="atLeast"/>
        </w:trPr>
        <w:tc>
          <w:tcPr>
            <w:tcW w:w="2382" w:type="dxa"/>
            <w:vAlign w:val="top"/>
          </w:tcPr>
          <w:p>
            <w:pPr>
              <w:spacing w:afterAutospacing="false" w:before="118" w:beforeAutospacing="false" w:line="221" w:lineRule="auto"/>
              <w:ind w:left="82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重要指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spacing w:afterAutospacing="false" w:before="117" w:beforeAutospacing="false" w:line="221" w:lineRule="auto"/>
              <w:ind w:left="70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2020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spacing w:afterAutospacing="false" w:before="117" w:beforeAutospacing="false" w:line="221" w:lineRule="auto"/>
              <w:ind w:left="63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2021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  <w:tc>
          <w:tcPr>
            <w:tcW w:w="2298" w:type="dxa"/>
            <w:vAlign w:val="top"/>
          </w:tcPr>
          <w:p>
            <w:pPr>
              <w:spacing w:afterAutospacing="false" w:before="117" w:beforeAutospacing="false" w:line="221" w:lineRule="auto"/>
              <w:ind w:left="807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2022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3" w:beforeAutospacing="false" w:line="219" w:lineRule="auto"/>
              <w:ind w:left="11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全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职员工数量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626"/>
              </w:tabs>
              <w:spacing w:afterAutospacing="false" w:before="113" w:beforeAutospacing="false" w:line="223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61"/>
              </w:tabs>
              <w:spacing w:afterAutospacing="false" w:before="113" w:beforeAutospacing="false" w:line="223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31"/>
              </w:tabs>
              <w:spacing w:afterAutospacing="false" w:before="113" w:beforeAutospacing="false" w:line="223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3" w:beforeAutospacing="false" w:line="219" w:lineRule="auto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3"/>
                <w:sz w:val="21"/>
                <w:szCs w:val="21"/>
                <w:rFonts w:ascii="黑体" w:hAnsi="黑体" w:eastAsia="黑体" w:cs="黑体"/>
              </w:rPr>
              <w:t>其</w:t>
            </w:r>
            <w:r>
              <w:rPr>
                <w:spacing w:val="-11"/>
                <w:sz w:val="21"/>
                <w:szCs w:val="21"/>
                <w:rFonts w:ascii="黑体" w:hAnsi="黑体" w:eastAsia="黑体" w:cs="黑体"/>
              </w:rPr>
              <w:t>中： 研发人员数量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626"/>
              </w:tabs>
              <w:spacing w:afterAutospacing="false" w:before="113" w:beforeAutospacing="false" w:line="223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61"/>
              </w:tabs>
              <w:spacing w:afterAutospacing="false" w:before="113" w:beforeAutospacing="false" w:line="223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31"/>
              </w:tabs>
              <w:spacing w:afterAutospacing="false" w:before="113" w:beforeAutospacing="false" w:line="223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人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3" w:beforeAutospacing="false" w:line="221" w:lineRule="auto"/>
              <w:ind w:left="120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3"/>
                <w:sz w:val="21"/>
                <w:szCs w:val="21"/>
                <w:rFonts w:ascii="黑体" w:hAnsi="黑体" w:eastAsia="黑体" w:cs="黑体"/>
              </w:rPr>
              <w:t>营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业收入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afterAutospacing="false" w:before="113" w:beforeAutospacing="false" w:line="221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afterAutospacing="false" w:before="113" w:beforeAutospacing="false" w:line="221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3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3" w:beforeAutospacing="false" w:line="219" w:lineRule="auto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3"/>
                <w:sz w:val="21"/>
                <w:szCs w:val="21"/>
                <w:rFonts w:ascii="黑体" w:hAnsi="黑体" w:eastAsia="黑体" w:cs="黑体"/>
              </w:rPr>
              <w:t>其</w:t>
            </w:r>
            <w:r>
              <w:rPr>
                <w:spacing w:val="-11"/>
                <w:sz w:val="21"/>
                <w:szCs w:val="21"/>
                <w:rFonts w:ascii="黑体" w:hAnsi="黑体" w:eastAsia="黑体" w:cs="黑体"/>
              </w:rPr>
              <w:t>中： 主营业务收入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afterAutospacing="false" w:before="113" w:beforeAutospacing="false" w:line="221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afterAutospacing="false" w:before="113" w:beforeAutospacing="false" w:line="221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3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4" w:beforeAutospacing="false" w:line="219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主营业务收入增长</w:t>
            </w:r>
            <w:r>
              <w:rPr>
                <w:sz w:val="21"/>
                <w:szCs w:val="21"/>
                <w:rFonts w:ascii="黑体" w:hAnsi="黑体" w:eastAsia="黑体" w:cs="黑体"/>
              </w:rPr>
              <w:t>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90"/>
              </w:tabs>
              <w:spacing w:afterAutospacing="false" w:before="149" w:beforeAutospacing="false" w:line="230" w:lineRule="auto"/>
              <w:ind w:left="32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25"/>
              </w:tabs>
              <w:spacing w:afterAutospacing="false" w:before="149" w:beforeAutospacing="false" w:line="230" w:lineRule="auto"/>
              <w:ind w:left="255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afterAutospacing="false" w:before="149" w:beforeAutospacing="false" w:line="230" w:lineRule="auto"/>
              <w:ind w:left="37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4" w:beforeAutospacing="false" w:line="219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净利润总</w:t>
            </w:r>
            <w:r>
              <w:rPr>
                <w:sz w:val="21"/>
                <w:szCs w:val="21"/>
                <w:rFonts w:ascii="黑体" w:hAnsi="黑体" w:eastAsia="黑体" w:cs="黑体"/>
              </w:rPr>
              <w:t>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afterAutospacing="false" w:before="114" w:beforeAutospacing="false" w:line="221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afterAutospacing="false" w:before="114" w:beforeAutospacing="false" w:line="221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4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6" w:beforeAutospacing="false" w:line="219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净利润增</w:t>
            </w:r>
            <w:r>
              <w:rPr>
                <w:sz w:val="21"/>
                <w:szCs w:val="21"/>
                <w:rFonts w:ascii="黑体" w:hAnsi="黑体" w:eastAsia="黑体" w:cs="黑体"/>
              </w:rPr>
              <w:t>长率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90"/>
              </w:tabs>
              <w:spacing w:afterAutospacing="false" w:before="152" w:beforeAutospacing="false" w:line="230" w:lineRule="auto"/>
              <w:ind w:left="32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25"/>
              </w:tabs>
              <w:spacing w:afterAutospacing="false" w:before="152" w:beforeAutospacing="false" w:line="230" w:lineRule="auto"/>
              <w:ind w:left="255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afterAutospacing="false" w:before="152" w:beforeAutospacing="false" w:line="230" w:lineRule="auto"/>
              <w:ind w:left="37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4" w:beforeAutospacing="false" w:line="220" w:lineRule="auto"/>
              <w:ind w:left="12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4"/>
                <w:sz w:val="21"/>
                <w:szCs w:val="21"/>
                <w:rFonts w:ascii="黑体" w:hAnsi="黑体" w:eastAsia="黑体" w:cs="黑体"/>
              </w:rPr>
              <w:t>资</w:t>
            </w:r>
            <w:r>
              <w:rPr>
                <w:spacing w:val="-3"/>
                <w:sz w:val="21"/>
                <w:szCs w:val="21"/>
                <w:rFonts w:ascii="黑体" w:hAnsi="黑体" w:eastAsia="黑体" w:cs="黑体"/>
              </w:rPr>
              <w:t>产总额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afterAutospacing="false" w:before="115" w:beforeAutospacing="false" w:line="221" w:lineRule="auto"/>
              <w:ind w:left="251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afterAutospacing="false" w:before="115" w:beforeAutospacing="false" w:line="221" w:lineRule="auto"/>
              <w:ind w:left="18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5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4" w:beforeAutospacing="false" w:line="219" w:lineRule="auto"/>
              <w:ind w:left="12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4"/>
                <w:sz w:val="21"/>
                <w:szCs w:val="21"/>
                <w:rFonts w:ascii="黑体" w:hAnsi="黑体" w:eastAsia="黑体" w:cs="黑体"/>
              </w:rPr>
              <w:t>资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产负债率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36"/>
              </w:tabs>
              <w:spacing w:afterAutospacing="false" w:before="150" w:beforeAutospacing="false" w:line="230" w:lineRule="auto"/>
              <w:ind w:left="37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471"/>
              </w:tabs>
              <w:spacing w:afterAutospacing="false" w:before="150" w:beforeAutospacing="false" w:line="230" w:lineRule="auto"/>
              <w:ind w:left="308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afterAutospacing="false" w:before="150" w:beforeAutospacing="false" w:line="230" w:lineRule="auto"/>
              <w:ind w:left="37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219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3"/>
                <w:sz w:val="21"/>
                <w:szCs w:val="21"/>
                <w:rFonts w:ascii="黑体" w:hAnsi="黑体" w:eastAsia="黑体" w:cs="黑体"/>
              </w:rPr>
              <w:t>上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缴税金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5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5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5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219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股权融资</w:t>
            </w:r>
            <w:r>
              <w:rPr>
                <w:sz w:val="21"/>
                <w:szCs w:val="21"/>
                <w:rFonts w:ascii="黑体" w:hAnsi="黑体" w:eastAsia="黑体" w:cs="黑体"/>
              </w:rPr>
              <w:t>总额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5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5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5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7" w:beforeAutospacing="false" w:line="221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对应估</w:t>
            </w:r>
            <w:r>
              <w:rPr>
                <w:sz w:val="21"/>
                <w:szCs w:val="21"/>
                <w:rFonts w:ascii="黑体" w:hAnsi="黑体" w:eastAsia="黑体" w:cs="黑体"/>
              </w:rPr>
              <w:t>值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7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7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7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银行贷</w:t>
            </w:r>
            <w:r>
              <w:rPr>
                <w:sz w:val="21"/>
                <w:szCs w:val="21"/>
                <w:rFonts w:ascii="黑体" w:hAnsi="黑体" w:eastAsia="黑体" w:cs="黑体"/>
              </w:rPr>
              <w:t>款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5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5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5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2" w:hRule="atLeast"/>
        </w:trPr>
        <w:tc>
          <w:tcPr>
            <w:tcW w:w="2382" w:type="dxa"/>
            <w:vAlign w:val="top"/>
          </w:tcPr>
          <w:p>
            <w:pPr>
              <w:spacing w:afterAutospacing="false" w:before="116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境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内债券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6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6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6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3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境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外债券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afterAutospacing="false" w:before="115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afterAutospacing="false" w:before="115" w:beforeAutospacing="false" w:line="221" w:lineRule="auto"/>
              <w:ind w:left="23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afterAutospacing="false" w:before="115" w:beforeAutospacing="false" w:line="221" w:lineRule="auto"/>
              <w:ind w:left="356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docGrid w:type="default" w:charSpace="0"/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afterAutospacing="false" w:beforeAutospacing="false" w:line="183" w:lineRule="exact"/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2382"/>
        <w:gridCol w:w="976"/>
        <w:gridCol w:w="720"/>
        <w:gridCol w:w="280"/>
        <w:gridCol w:w="1263"/>
        <w:gridCol w:w="351"/>
        <w:gridCol w:w="2743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309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3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4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390" w:lineRule="auto"/>
              <w:ind w:left="116" w:right="10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 xml:space="preserve">近 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 xml:space="preserve">3 </w:t>
            </w:r>
            <w:r>
              <w:rPr>
                <w:sz w:val="21"/>
                <w:szCs w:val="21"/>
                <w:rFonts w:ascii="黑体" w:hAnsi="黑体" w:eastAsia="黑体" w:cs="黑体"/>
              </w:rPr>
              <w:t>年是否申请银行贷 款</w:t>
            </w:r>
          </w:p>
        </w:tc>
        <w:tc>
          <w:tcPr>
            <w:tcW w:w="6333" w:type="dxa"/>
            <w:gridSpan w:val="6"/>
            <w:vAlign w:val="top"/>
            <w:tcBorders>
              <w:bottom w:val="nil" w:shadow="off" w:frame="off"/>
            </w:tcBorders>
          </w:tcPr>
          <w:p>
            <w:pPr>
              <w:spacing w:afterAutospacing="false" w:before="116" w:beforeAutospacing="false" w:line="235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4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否   </w:t>
            </w:r>
            <w:r>
              <w:rPr>
                <w:spacing w:val="-8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是  ，如是， 请填写：</w:t>
            </w:r>
          </w:p>
          <w:p>
            <w:pPr>
              <w:spacing w:afterAutospacing="false" w:before="169" w:beforeAutospacing="false" w:line="382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信贷满足率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 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%  </w:t>
            </w:r>
            <w:r>
              <w:rPr>
                <w:sz w:val="21"/>
                <w:szCs w:val="21"/>
                <w:rFonts w:ascii="宋体" w:hAnsi="宋体" w:eastAsia="宋体" w:cs="宋体"/>
              </w:rPr>
              <w:t>(企业获批贷款额度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/</w:t>
            </w:r>
            <w:r>
              <w:rPr>
                <w:sz w:val="21"/>
                <w:szCs w:val="21"/>
                <w:rFonts w:ascii="宋体" w:hAnsi="宋体" w:eastAsia="宋体" w:cs="宋体"/>
              </w:rPr>
              <w:t>贷款申请额度)；</w:t>
            </w:r>
          </w:p>
          <w:p>
            <w:pPr>
              <w:spacing w:afterAutospacing="false" w:beforeAutospacing="false" w:line="220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所获得贷款主要用于下面哪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些事项：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6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976" w:type="dxa"/>
            <w:gridSpan w:val="3"/>
            <w:vAlign w:val="top"/>
            <w:tcBorders>
              <w:top w:val="nil" w:shadow="off" w:frame="off"/>
              <w:right w:val="nil" w:shadow="off" w:frame="off"/>
            </w:tcBorders>
          </w:tcPr>
          <w:p>
            <w:pPr>
              <w:spacing w:afterAutospacing="false" w:before="113" w:beforeAutospacing="false" w:line="234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日常生产经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营</w:t>
            </w:r>
          </w:p>
          <w:p>
            <w:pPr>
              <w:spacing w:afterAutospacing="false" w:before="168" w:beforeAutospacing="false" w:line="234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研发及技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术改造</w:t>
            </w:r>
          </w:p>
        </w:tc>
        <w:tc>
          <w:tcPr>
            <w:tcW w:w="4357" w:type="dxa"/>
            <w:gridSpan w:val="3"/>
            <w:vAlign w:val="top"/>
            <w:tcBorders>
              <w:top w:val="nil" w:shadow="off" w:frame="off"/>
              <w:left w:val="nil" w:shadow="off" w:frame="off"/>
            </w:tcBorders>
          </w:tcPr>
          <w:p>
            <w:pPr>
              <w:spacing w:afterAutospacing="false" w:before="113" w:beforeAutospacing="false" w:line="234" w:lineRule="auto"/>
              <w:ind w:left="27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扩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大生产</w:t>
            </w:r>
          </w:p>
          <w:p>
            <w:pPr>
              <w:spacing w:afterAutospacing="false" w:before="167" w:beforeAutospacing="false" w:line="234" w:lineRule="auto"/>
              <w:ind w:left="27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8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7"/>
                <w:sz w:val="21"/>
                <w:szCs w:val="21"/>
                <w:rFonts w:ascii="宋体" w:hAnsi="宋体" w:eastAsia="宋体" w:cs="宋体"/>
              </w:rPr>
              <w:t>海</w:t>
            </w:r>
            <w:r>
              <w:rPr>
                <w:spacing w:val="4"/>
                <w:sz w:val="21"/>
                <w:szCs w:val="21"/>
                <w:rFonts w:ascii="宋体" w:hAnsi="宋体" w:eastAsia="宋体" w:cs="宋体"/>
              </w:rPr>
              <w:t>外分支机构运营及投资并购(可多选)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308" w:hRule="atLeast"/>
        </w:trPr>
        <w:tc>
          <w:tcPr>
            <w:tcW w:w="2382" w:type="dxa"/>
            <w:vAlign w:val="top"/>
          </w:tcPr>
          <w:p>
            <w:pPr>
              <w:spacing w:afterAutospacing="false" w:beforeAutospacing="false" w:line="47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20" w:lineRule="auto"/>
              <w:ind w:left="12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下一步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融资计划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afterAutospacing="false" w:before="112" w:beforeAutospacing="false" w:line="382" w:lineRule="auto"/>
              <w:ind w:left="12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4"/>
                <w:sz w:val="21"/>
                <w:szCs w:val="21"/>
                <w:rFonts w:ascii="宋体" w:hAnsi="宋体" w:eastAsia="宋体" w:cs="宋体"/>
              </w:rPr>
              <w:t>资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金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需求额：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 xml:space="preserve">           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万元；</w:t>
            </w:r>
          </w:p>
          <w:p>
            <w:pPr>
              <w:spacing w:afterAutospacing="false" w:beforeAutospacing="false" w:line="222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计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划融资方式：</w:t>
            </w:r>
          </w:p>
          <w:p>
            <w:pPr>
              <w:spacing w:afterAutospacing="false" w:before="182" w:beforeAutospacing="false" w:line="234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银行贷款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股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权融资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债券融资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上市融资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其他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5" w:hRule="atLeast"/>
        </w:trPr>
        <w:tc>
          <w:tcPr>
            <w:tcW w:w="8715" w:type="dxa"/>
            <w:gridSpan w:val="7"/>
            <w:vAlign w:val="top"/>
          </w:tcPr>
          <w:p>
            <w:pPr>
              <w:spacing w:afterAutospacing="false" w:before="172" w:beforeAutospacing="false" w:line="220" w:lineRule="auto"/>
              <w:ind w:left="3760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2"/>
                <w:sz w:val="24"/>
                <w:szCs w:val="24"/>
                <w:rFonts w:ascii="宋体" w:hAnsi="宋体" w:eastAsia="宋体" w:cs="宋体"/>
              </w:rPr>
              <w:t>三</w:t>
            </w: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、专业化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3358" w:type="dxa"/>
            <w:gridSpan w:val="2"/>
            <w:vAlign w:val="top"/>
          </w:tcPr>
          <w:p>
            <w:pPr>
              <w:spacing w:afterAutospacing="false" w:before="151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企业从</w:t>
            </w:r>
            <w:r>
              <w:rPr>
                <w:sz w:val="21"/>
                <w:szCs w:val="21"/>
                <w:rFonts w:ascii="黑体" w:hAnsi="黑体" w:eastAsia="黑体" w:cs="黑体"/>
              </w:rPr>
              <w:t>事特定细分市场时间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07"/>
              </w:tabs>
              <w:spacing w:afterAutospacing="false" w:before="151" w:beforeAutospacing="false" w:line="221" w:lineRule="auto"/>
              <w:ind w:left="1937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3358" w:type="dxa"/>
            <w:gridSpan w:val="2"/>
            <w:vAlign w:val="top"/>
          </w:tcPr>
          <w:p>
            <w:pPr>
              <w:spacing w:afterAutospacing="false" w:before="151" w:beforeAutospacing="false" w:line="219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主营业务收入占营</w:t>
            </w:r>
            <w:r>
              <w:rPr>
                <w:sz w:val="21"/>
                <w:szCs w:val="21"/>
                <w:rFonts w:ascii="黑体" w:hAnsi="黑体" w:eastAsia="黑体" w:cs="黑体"/>
              </w:rPr>
              <w:t>业收入比重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22"/>
              </w:tabs>
              <w:spacing w:afterAutospacing="false" w:before="187" w:beforeAutospacing="false" w:line="230" w:lineRule="auto"/>
              <w:ind w:left="195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5" w:hRule="atLeast"/>
        </w:trPr>
        <w:tc>
          <w:tcPr>
            <w:tcW w:w="3358" w:type="dxa"/>
            <w:gridSpan w:val="2"/>
            <w:vAlign w:val="top"/>
          </w:tcPr>
          <w:p>
            <w:pPr>
              <w:spacing w:afterAutospacing="false" w:before="152" w:beforeAutospacing="false" w:line="219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6"/>
                <w:sz w:val="21"/>
                <w:szCs w:val="21"/>
                <w:rFonts w:ascii="黑体" w:hAnsi="黑体" w:eastAsia="黑体" w:cs="黑体"/>
              </w:rPr>
              <w:t xml:space="preserve">近 </w:t>
            </w:r>
            <w:r>
              <w:rPr>
                <w:spacing w:val="-5"/>
                <w:sz w:val="21"/>
                <w:szCs w:val="21"/>
                <w:rFonts w:ascii="Times New Roman" w:hAnsi="Times New Roman" w:eastAsia="Times New Roman" w:cs="Times New Roman"/>
              </w:rPr>
              <w:t>2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3"/>
                <w:sz w:val="21"/>
                <w:szCs w:val="21"/>
                <w:rFonts w:ascii="黑体" w:hAnsi="黑体" w:eastAsia="黑体" w:cs="黑体"/>
              </w:rPr>
              <w:t>年主营业务收入平均增长率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22"/>
              </w:tabs>
              <w:spacing w:afterAutospacing="false" w:before="187" w:beforeAutospacing="false" w:line="230" w:lineRule="auto"/>
              <w:ind w:left="195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8715" w:type="dxa"/>
            <w:gridSpan w:val="7"/>
            <w:vAlign w:val="top"/>
          </w:tcPr>
          <w:p>
            <w:pPr>
              <w:spacing w:afterAutospacing="false" w:before="173" w:beforeAutospacing="false" w:line="219" w:lineRule="auto"/>
              <w:ind w:left="3783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8"/>
                <w:sz w:val="24"/>
                <w:szCs w:val="24"/>
                <w:rFonts w:ascii="宋体" w:hAnsi="宋体" w:eastAsia="宋体" w:cs="宋体"/>
              </w:rPr>
              <w:t>四</w:t>
            </w:r>
            <w:r>
              <w:rPr>
                <w:spacing w:val="-5"/>
                <w:sz w:val="24"/>
                <w:szCs w:val="24"/>
                <w:rFonts w:ascii="宋体" w:hAnsi="宋体" w:eastAsia="宋体" w:cs="宋体"/>
              </w:rPr>
              <w:t>、精细化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63" w:hRule="atLeast"/>
        </w:trPr>
        <w:tc>
          <w:tcPr>
            <w:tcW w:w="2382" w:type="dxa"/>
            <w:vAlign w:val="top"/>
          </w:tcPr>
          <w:p>
            <w:pPr>
              <w:spacing w:afterAutospacing="false" w:before="46" w:beforeAutospacing="false" w:line="227" w:lineRule="auto"/>
              <w:ind w:left="114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企业获得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的管理体系认 </w:t>
            </w:r>
            <w:r>
              <w:rPr>
                <w:spacing w:val="17"/>
                <w:sz w:val="21"/>
                <w:szCs w:val="21"/>
                <w:rFonts w:ascii="黑体" w:hAnsi="黑体" w:eastAsia="黑体" w:cs="黑体"/>
              </w:rPr>
              <w:t>证</w:t>
            </w:r>
            <w:r>
              <w:rPr>
                <w:spacing w:val="12"/>
                <w:sz w:val="21"/>
                <w:szCs w:val="21"/>
                <w:rFonts w:ascii="黑体" w:hAnsi="黑体" w:eastAsia="黑体" w:cs="黑体"/>
              </w:rPr>
              <w:t>情况(可多选)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afterAutospacing="false" w:before="46" w:beforeAutospacing="false" w:line="227" w:lineRule="auto"/>
              <w:ind w:left="119" w:right="20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ISO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9000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质量管理体系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认证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□ISO14000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环境管理体系认证     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OHSAS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>1800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>0</w:t>
            </w:r>
            <w:r>
              <w:rPr>
                <w:spacing w:val="2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>职业安全健康管理体系认证</w:t>
            </w:r>
            <w:r>
              <w:rPr>
                <w:spacing w:val="2"/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>其他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pacing w:val="2"/>
                <w:sz w:val="21"/>
                <w:szCs w:val="21"/>
                <w:rFonts w:ascii="仿宋" w:hAnsi="仿宋" w:eastAsia="仿宋" w:cs="仿宋"/>
              </w:rPr>
              <w:t>(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>请说明)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6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437" w:lineRule="exact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核心业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务采用信息系统</w:t>
            </w:r>
          </w:p>
          <w:p>
            <w:pPr>
              <w:spacing w:afterAutospacing="false" w:beforeAutospacing="false" w:line="219" w:lineRule="auto"/>
              <w:ind w:left="122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4"/>
                <w:sz w:val="21"/>
                <w:szCs w:val="21"/>
                <w:rFonts w:ascii="黑体" w:hAnsi="黑体" w:eastAsia="黑体" w:cs="黑体"/>
              </w:rPr>
              <w:t>支撑情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况 (可多选)</w:t>
            </w:r>
          </w:p>
        </w:tc>
        <w:tc>
          <w:tcPr>
            <w:tcW w:w="1696" w:type="dxa"/>
            <w:gridSpan w:val="2"/>
            <w:vAlign w:val="top"/>
            <w:tcBorders>
              <w:right w:val="nil" w:shadow="off" w:frame="off"/>
            </w:tcBorders>
          </w:tcPr>
          <w:p>
            <w:pPr>
              <w:spacing w:afterAutospacing="false" w:before="199" w:beforeAutospacing="false" w:line="235" w:lineRule="auto"/>
              <w:ind w:left="11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0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 xml:space="preserve">研发设计 </w:t>
            </w:r>
            <w:r>
              <w:rPr>
                <w:spacing w:val="-7"/>
                <w:sz w:val="21"/>
                <w:szCs w:val="21"/>
                <w:rFonts w:ascii="Times New Roman" w:hAnsi="Times New Roman" w:eastAsia="Times New Roman" w:cs="Times New Roman"/>
              </w:rPr>
              <w:t>CAX</w:t>
            </w:r>
          </w:p>
          <w:p>
            <w:pPr>
              <w:spacing w:afterAutospacing="false" w:before="33" w:beforeAutospacing="false" w:line="234" w:lineRule="auto"/>
              <w:ind w:left="11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0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 xml:space="preserve">运维服务 </w:t>
            </w:r>
            <w:r>
              <w:rPr>
                <w:spacing w:val="-7"/>
                <w:sz w:val="21"/>
                <w:szCs w:val="21"/>
                <w:rFonts w:ascii="Times New Roman" w:hAnsi="Times New Roman" w:eastAsia="Times New Roman" w:cs="Times New Roman"/>
              </w:rPr>
              <w:t>CRM</w:t>
            </w:r>
          </w:p>
        </w:tc>
        <w:tc>
          <w:tcPr>
            <w:tcW w:w="1894" w:type="dxa"/>
            <w:gridSpan w:val="3"/>
            <w:vAlign w:val="top"/>
            <w:tcBorders>
              <w:left w:val="nil" w:shadow="off" w:frame="off"/>
              <w:right w:val="nil" w:shadow="off" w:frame="off"/>
            </w:tcBorders>
          </w:tcPr>
          <w:p>
            <w:pPr>
              <w:spacing w:afterAutospacing="false" w:before="199" w:beforeAutospacing="false" w:line="234" w:lineRule="auto"/>
              <w:ind w:left="10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 xml:space="preserve">生产制造 </w:t>
            </w:r>
            <w:r>
              <w:rPr>
                <w:spacing w:val="-7"/>
                <w:sz w:val="21"/>
                <w:szCs w:val="21"/>
                <w:rFonts w:ascii="Times New Roman" w:hAnsi="Times New Roman" w:eastAsia="Times New Roman" w:cs="Times New Roman"/>
              </w:rPr>
              <w:t>CAM</w:t>
            </w:r>
          </w:p>
          <w:p>
            <w:pPr>
              <w:spacing w:afterAutospacing="false" w:before="33" w:beforeAutospacing="false" w:line="234" w:lineRule="auto"/>
              <w:ind w:left="124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供应链管理 </w:t>
            </w:r>
            <w:r>
              <w:rPr>
                <w:spacing w:val="-6"/>
                <w:sz w:val="21"/>
                <w:szCs w:val="21"/>
                <w:rFonts w:ascii="Times New Roman" w:hAnsi="Times New Roman" w:eastAsia="Times New Roman" w:cs="Times New Roman"/>
              </w:rPr>
              <w:t>SRM</w:t>
            </w:r>
          </w:p>
        </w:tc>
        <w:tc>
          <w:tcPr>
            <w:tcW w:w="2743" w:type="dxa"/>
            <w:vAlign w:val="top"/>
            <w:tcBorders>
              <w:left w:val="nil" w:shadow="off" w:frame="off"/>
            </w:tcBorders>
          </w:tcPr>
          <w:p>
            <w:pPr>
              <w:spacing w:afterAutospacing="false" w:before="199" w:beforeAutospacing="false" w:line="234" w:lineRule="auto"/>
              <w:ind w:left="124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0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0"/>
                <w:sz w:val="21"/>
                <w:szCs w:val="21"/>
                <w:rFonts w:ascii="宋体" w:hAnsi="宋体" w:eastAsia="宋体" w:cs="宋体"/>
              </w:rPr>
              <w:t>经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 xml:space="preserve">营管理 </w:t>
            </w:r>
            <w:r>
              <w:rPr>
                <w:spacing w:val="-5"/>
                <w:sz w:val="21"/>
                <w:szCs w:val="21"/>
                <w:rFonts w:ascii="Times New Roman" w:hAnsi="Times New Roman" w:eastAsia="Times New Roman" w:cs="Times New Roman"/>
              </w:rPr>
              <w:t>ERP/OA</w:t>
            </w:r>
          </w:p>
          <w:p>
            <w:pPr>
              <w:spacing w:afterAutospacing="false" w:before="34" w:beforeAutospacing="false" w:line="234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其他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(请说明)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44" w:hRule="atLeast"/>
        </w:trPr>
        <w:tc>
          <w:tcPr>
            <w:tcW w:w="2382" w:type="dxa"/>
            <w:vAlign w:val="top"/>
          </w:tcPr>
          <w:p>
            <w:pPr>
              <w:spacing w:afterAutospacing="false" w:before="48" w:beforeAutospacing="false" w:line="233" w:lineRule="auto"/>
              <w:ind w:hanging="2" w:left="116" w:right="166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产品获得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发达国家或地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区权威机构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认证情况  </w:t>
            </w: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(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多选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)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afterAutospacing="false" w:before="222" w:beforeAutospacing="false" w:line="233" w:lineRule="auto"/>
              <w:ind w:left="33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UL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□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CSA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□ETL          □GS</w:t>
            </w:r>
          </w:p>
          <w:p>
            <w:pPr>
              <w:spacing w:afterAutospacing="false" w:before="12" w:beforeAutospacing="false" w:line="234" w:lineRule="auto"/>
              <w:ind w:left="33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其他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>(请说明)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6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数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字化赋能</w:t>
            </w:r>
          </w:p>
        </w:tc>
        <w:tc>
          <w:tcPr>
            <w:tcW w:w="3239" w:type="dxa"/>
            <w:gridSpan w:val="4"/>
            <w:vAlign w:val="top"/>
          </w:tcPr>
          <w:p>
            <w:pPr>
              <w:spacing w:afterAutospacing="false" w:before="153" w:beforeAutospacing="false" w:line="221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业务系统</w:t>
            </w:r>
            <w:r>
              <w:rPr>
                <w:sz w:val="21"/>
                <w:szCs w:val="21"/>
                <w:rFonts w:ascii="宋体" w:hAnsi="宋体" w:eastAsia="宋体" w:cs="宋体"/>
              </w:rPr>
              <w:t>是否向云端迁移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afterAutospacing="false" w:before="154" w:beforeAutospacing="false" w:line="235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 xml:space="preserve">是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否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3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3239" w:type="dxa"/>
            <w:gridSpan w:val="4"/>
            <w:vAlign w:val="top"/>
          </w:tcPr>
          <w:p>
            <w:pPr>
              <w:spacing w:afterAutospacing="false" w:before="115" w:beforeAutospacing="false" w:line="435" w:lineRule="exact"/>
              <w:ind w:left="11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position w:val="17"/>
                <w:sz w:val="21"/>
                <w:szCs w:val="21"/>
                <w:rFonts w:ascii="宋体" w:hAnsi="宋体" w:eastAsia="宋体" w:cs="宋体"/>
              </w:rPr>
              <w:t>是否拥有制造业</w:t>
            </w:r>
            <w:r>
              <w:rPr>
                <w:position w:val="17"/>
                <w:sz w:val="21"/>
                <w:szCs w:val="21"/>
                <w:rFonts w:ascii="宋体" w:hAnsi="宋体" w:eastAsia="宋体" w:cs="宋体"/>
              </w:rPr>
              <w:t>与互联网融合试</w:t>
            </w:r>
          </w:p>
          <w:p>
            <w:pPr>
              <w:spacing w:afterAutospacing="false" w:beforeAutospacing="false" w:line="221" w:lineRule="auto"/>
              <w:ind w:left="12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点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示范项目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35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 xml:space="preserve">是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否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afterAutospacing="false" w:before="154" w:beforeAutospacing="false" w:line="219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企业资</w:t>
            </w:r>
            <w:r>
              <w:rPr>
                <w:sz w:val="21"/>
                <w:szCs w:val="21"/>
                <w:rFonts w:ascii="黑体" w:hAnsi="黑体" w:eastAsia="黑体" w:cs="黑体"/>
              </w:rPr>
              <w:t>产负债率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tabs>
                <w:tab w:val="left" w:pos="3686"/>
              </w:tabs>
              <w:spacing w:afterAutospacing="false" w:before="189" w:beforeAutospacing="false" w:line="230" w:lineRule="auto"/>
              <w:ind w:left="2416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8715" w:type="dxa"/>
            <w:gridSpan w:val="7"/>
            <w:vAlign w:val="top"/>
          </w:tcPr>
          <w:p>
            <w:pPr>
              <w:spacing w:afterAutospacing="false" w:before="174" w:beforeAutospacing="false" w:line="220" w:lineRule="auto"/>
              <w:ind w:left="3764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2"/>
                <w:sz w:val="24"/>
                <w:szCs w:val="24"/>
                <w:rFonts w:ascii="宋体" w:hAnsi="宋体" w:eastAsia="宋体" w:cs="宋体"/>
              </w:rPr>
              <w:t>五、特色</w:t>
            </w: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化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4" w:hRule="atLeast"/>
        </w:trPr>
        <w:tc>
          <w:tcPr>
            <w:tcW w:w="2382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3239" w:type="dxa"/>
            <w:gridSpan w:val="4"/>
            <w:vAlign w:val="top"/>
          </w:tcPr>
          <w:p>
            <w:pPr>
              <w:spacing w:afterAutospacing="false" w:before="154" w:beforeAutospacing="false" w:line="221" w:lineRule="auto"/>
              <w:ind w:left="128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2021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afterAutospacing="false" w:before="154" w:beforeAutospacing="false" w:line="221" w:lineRule="auto"/>
              <w:ind w:left="120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 xml:space="preserve">2022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afterAutospacing="false" w:before="118" w:beforeAutospacing="false" w:line="434" w:lineRule="exact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主导产品国际细分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市场</w:t>
            </w:r>
          </w:p>
          <w:p>
            <w:pPr>
              <w:spacing w:afterAutospacing="false" w:beforeAutospacing="false" w:line="221" w:lineRule="auto"/>
              <w:ind w:left="13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7"/>
                <w:sz w:val="21"/>
                <w:szCs w:val="21"/>
                <w:rFonts w:ascii="黑体" w:hAnsi="黑体" w:eastAsia="黑体" w:cs="黑体"/>
              </w:rPr>
              <w:t>占</w:t>
            </w: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>有率</w:t>
            </w:r>
          </w:p>
        </w:tc>
        <w:tc>
          <w:tcPr>
            <w:tcW w:w="3239" w:type="dxa"/>
            <w:gridSpan w:val="4"/>
            <w:vAlign w:val="top"/>
          </w:tcPr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34" w:lineRule="auto"/>
              <w:ind w:left="65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国际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市场占有率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: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 %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34" w:lineRule="auto"/>
              <w:ind w:left="557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国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际市场占有率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: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%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docGrid w:type="default" w:charSpace="0"/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afterAutospacing="false" w:beforeAutospacing="false" w:line="183" w:lineRule="exact"/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2382"/>
        <w:gridCol w:w="1681"/>
        <w:gridCol w:w="508"/>
        <w:gridCol w:w="1049"/>
        <w:gridCol w:w="962"/>
        <w:gridCol w:w="2133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afterAutospacing="false" w:before="115" w:beforeAutospacing="false" w:line="437" w:lineRule="exact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主导产品全国细分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市场</w:t>
            </w:r>
          </w:p>
          <w:p>
            <w:pPr>
              <w:spacing w:afterAutospacing="false" w:beforeAutospacing="false" w:line="221" w:lineRule="auto"/>
              <w:ind w:left="13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7"/>
                <w:sz w:val="21"/>
                <w:szCs w:val="21"/>
                <w:rFonts w:ascii="黑体" w:hAnsi="黑体" w:eastAsia="黑体" w:cs="黑体"/>
              </w:rPr>
              <w:t>占</w:t>
            </w: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>有率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spacing w:afterAutospacing="false" w:beforeAutospacing="false" w:line="26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34" w:lineRule="auto"/>
              <w:ind w:left="65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国内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市场占有率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: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 %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spacing w:afterAutospacing="false" w:beforeAutospacing="false" w:line="26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34" w:lineRule="auto"/>
              <w:ind w:left="558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国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内市场占有率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: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2382" w:type="dxa"/>
            <w:vAlign w:val="top"/>
          </w:tcPr>
          <w:p>
            <w:pPr>
              <w:spacing w:afterAutospacing="false" w:before="150" w:beforeAutospacing="false" w:line="220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主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导产品出口额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6"/>
              </w:tabs>
              <w:spacing w:afterAutospacing="false" w:before="150" w:beforeAutospacing="false" w:line="221" w:lineRule="auto"/>
              <w:ind w:left="73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8"/>
              </w:tabs>
              <w:spacing w:afterAutospacing="false" w:before="150" w:beforeAutospacing="false" w:line="221" w:lineRule="auto"/>
              <w:ind w:left="738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afterAutospacing="false" w:before="150" w:beforeAutospacing="false" w:line="221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企业自</w:t>
            </w:r>
            <w:r>
              <w:rPr>
                <w:sz w:val="21"/>
                <w:szCs w:val="21"/>
                <w:rFonts w:ascii="黑体" w:hAnsi="黑体" w:eastAsia="黑体" w:cs="黑体"/>
              </w:rPr>
              <w:t>有品牌个数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0"/>
              </w:tabs>
              <w:spacing w:afterAutospacing="false" w:before="150" w:beforeAutospacing="false" w:line="221" w:lineRule="auto"/>
              <w:ind w:left="73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个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3"/>
              </w:tabs>
              <w:spacing w:afterAutospacing="false" w:before="150" w:beforeAutospacing="false" w:line="221" w:lineRule="auto"/>
              <w:ind w:left="738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z w:val="21"/>
                <w:szCs w:val="21"/>
                <w:rFonts w:ascii="宋体" w:hAnsi="宋体" w:eastAsia="宋体" w:cs="宋体"/>
              </w:rPr>
              <w:t>个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5" w:hRule="atLeast"/>
        </w:trPr>
        <w:tc>
          <w:tcPr>
            <w:tcW w:w="2382" w:type="dxa"/>
            <w:vAlign w:val="top"/>
          </w:tcPr>
          <w:p>
            <w:pPr>
              <w:spacing w:afterAutospacing="false" w:before="150" w:beforeAutospacing="false" w:line="220" w:lineRule="auto"/>
              <w:ind w:left="11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企业自</w:t>
            </w:r>
            <w:r>
              <w:rPr>
                <w:sz w:val="21"/>
                <w:szCs w:val="21"/>
                <w:rFonts w:ascii="黑体" w:hAnsi="黑体" w:eastAsia="黑体" w:cs="黑体"/>
              </w:rPr>
              <w:t>有品牌销售收入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6"/>
              </w:tabs>
              <w:spacing w:afterAutospacing="false" w:before="150" w:beforeAutospacing="false" w:line="221" w:lineRule="auto"/>
              <w:ind w:left="73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8"/>
              </w:tabs>
              <w:spacing w:afterAutospacing="false" w:before="150" w:beforeAutospacing="false" w:line="221" w:lineRule="auto"/>
              <w:ind w:left="738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8715" w:type="dxa"/>
            <w:gridSpan w:val="6"/>
            <w:vAlign w:val="top"/>
          </w:tcPr>
          <w:p>
            <w:pPr>
              <w:spacing w:afterAutospacing="false" w:before="171" w:beforeAutospacing="false" w:line="220" w:lineRule="auto"/>
              <w:ind w:left="3642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2"/>
                <w:sz w:val="24"/>
                <w:szCs w:val="24"/>
                <w:rFonts w:ascii="宋体" w:hAnsi="宋体" w:eastAsia="宋体" w:cs="宋体"/>
              </w:rPr>
              <w:t>六</w:t>
            </w: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、创新能力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4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19" w:lineRule="auto"/>
              <w:ind w:left="11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研发</w:t>
            </w:r>
            <w:r>
              <w:rPr>
                <w:sz w:val="21"/>
                <w:szCs w:val="21"/>
                <w:rFonts w:ascii="黑体" w:hAnsi="黑体" w:eastAsia="黑体" w:cs="黑体"/>
              </w:rPr>
              <w:t>机构建设情况</w:t>
            </w:r>
          </w:p>
          <w:p>
            <w:pPr>
              <w:spacing w:afterAutospacing="false" w:before="184" w:beforeAutospacing="false" w:line="380" w:lineRule="auto"/>
              <w:ind w:firstLine="2" w:left="114" w:right="10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13"/>
                <w:sz w:val="21"/>
                <w:szCs w:val="21"/>
                <w:rFonts w:ascii="Times New Roman" w:hAnsi="Times New Roman" w:eastAsia="Times New Roman" w:cs="Times New Roman"/>
              </w:rPr>
              <w:t xml:space="preserve">( </w:t>
            </w:r>
            <w:r>
              <w:rPr>
                <w:spacing w:val="13"/>
                <w:sz w:val="21"/>
                <w:szCs w:val="21"/>
                <w:rFonts w:ascii="黑体" w:hAnsi="黑体" w:eastAsia="黑体" w:cs="黑体"/>
              </w:rPr>
              <w:t>企业自建或与高等院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校、科研机构联合建立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)</w:t>
            </w:r>
          </w:p>
        </w:tc>
        <w:tc>
          <w:tcPr>
            <w:tcW w:w="1681" w:type="dxa"/>
            <w:vAlign w:val="top"/>
          </w:tcPr>
          <w:p>
            <w:pPr>
              <w:spacing w:afterAutospacing="false" w:before="151" w:beforeAutospacing="false" w:line="220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技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术研究院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="151" w:beforeAutospacing="false" w:line="234" w:lineRule="auto"/>
              <w:ind w:left="121"/>
              <w:rPr>
                <w:sz w:val="21"/>
                <w:szCs w:val="21"/>
                <w:rFonts w:ascii="仿宋" w:hAnsi="仿宋" w:eastAsia="仿宋" w:cs="仿宋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国家</w:t>
            </w:r>
            <w:r>
              <w:rPr>
                <w:sz w:val="21"/>
                <w:szCs w:val="21"/>
                <w:rFonts w:ascii="宋体" w:hAnsi="宋体" w:eastAsia="宋体" w:cs="宋体"/>
              </w:rPr>
              <w:t>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省级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自建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>个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681" w:type="dxa"/>
            <w:vAlign w:val="top"/>
          </w:tcPr>
          <w:p>
            <w:pPr>
              <w:spacing w:afterAutospacing="false" w:before="151" w:beforeAutospacing="false" w:line="221" w:lineRule="auto"/>
              <w:ind w:left="11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企业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技术中心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="151" w:beforeAutospacing="false" w:line="234" w:lineRule="auto"/>
              <w:ind w:left="121"/>
              <w:rPr>
                <w:sz w:val="21"/>
                <w:szCs w:val="21"/>
                <w:rFonts w:ascii="仿宋" w:hAnsi="仿宋" w:eastAsia="仿宋" w:cs="仿宋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国家</w:t>
            </w:r>
            <w:r>
              <w:rPr>
                <w:sz w:val="21"/>
                <w:szCs w:val="21"/>
                <w:rFonts w:ascii="宋体" w:hAnsi="宋体" w:eastAsia="宋体" w:cs="宋体"/>
              </w:rPr>
              <w:t>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省级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自建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>个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681" w:type="dxa"/>
            <w:vAlign w:val="top"/>
          </w:tcPr>
          <w:p>
            <w:pPr>
              <w:spacing w:afterAutospacing="false" w:before="152" w:beforeAutospacing="false" w:line="221" w:lineRule="auto"/>
              <w:ind w:left="11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企业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工程中心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="151" w:beforeAutospacing="false" w:line="234" w:lineRule="auto"/>
              <w:ind w:left="121"/>
              <w:rPr>
                <w:sz w:val="21"/>
                <w:szCs w:val="21"/>
                <w:rFonts w:ascii="仿宋" w:hAnsi="仿宋" w:eastAsia="仿宋" w:cs="仿宋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国家</w:t>
            </w:r>
            <w:r>
              <w:rPr>
                <w:sz w:val="21"/>
                <w:szCs w:val="21"/>
                <w:rFonts w:ascii="宋体" w:hAnsi="宋体" w:eastAsia="宋体" w:cs="宋体"/>
              </w:rPr>
              <w:t>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省级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自建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>个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681" w:type="dxa"/>
            <w:vAlign w:val="top"/>
          </w:tcPr>
          <w:p>
            <w:pPr>
              <w:spacing w:afterAutospacing="false" w:before="152" w:beforeAutospacing="false" w:line="221" w:lineRule="auto"/>
              <w:ind w:left="115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工业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设计中心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="151" w:beforeAutospacing="false" w:line="234" w:lineRule="auto"/>
              <w:ind w:left="121"/>
              <w:rPr>
                <w:sz w:val="21"/>
                <w:szCs w:val="21"/>
                <w:rFonts w:ascii="仿宋" w:hAnsi="仿宋" w:eastAsia="仿宋" w:cs="仿宋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国家</w:t>
            </w:r>
            <w:r>
              <w:rPr>
                <w:sz w:val="21"/>
                <w:szCs w:val="21"/>
                <w:rFonts w:ascii="宋体" w:hAnsi="宋体" w:eastAsia="宋体" w:cs="宋体"/>
              </w:rPr>
              <w:t>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省级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 xml:space="preserve">个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宋体" w:hAnsi="宋体" w:eastAsia="宋体" w:cs="宋体"/>
              </w:rPr>
              <w:t>自建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仿宋" w:hAnsi="仿宋" w:eastAsia="仿宋" w:cs="仿宋"/>
              </w:rPr>
              <w:t>个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5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681" w:type="dxa"/>
            <w:vAlign w:val="top"/>
          </w:tcPr>
          <w:p>
            <w:pPr>
              <w:spacing w:afterAutospacing="false" w:before="113" w:beforeAutospacing="false" w:line="437" w:lineRule="exact"/>
              <w:ind w:left="12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4"/>
                <w:position w:val="17"/>
                <w:sz w:val="21"/>
                <w:szCs w:val="21"/>
                <w:rFonts w:ascii="宋体" w:hAnsi="宋体" w:eastAsia="宋体" w:cs="宋体"/>
              </w:rPr>
              <w:t>院</w:t>
            </w:r>
            <w:r>
              <w:rPr>
                <w:spacing w:val="-3"/>
                <w:position w:val="17"/>
                <w:sz w:val="21"/>
                <w:szCs w:val="21"/>
                <w:rFonts w:ascii="宋体" w:hAnsi="宋体" w:eastAsia="宋体" w:cs="宋体"/>
              </w:rPr>
              <w:t>士专家工作</w:t>
            </w:r>
          </w:p>
          <w:p>
            <w:pPr>
              <w:spacing w:afterAutospacing="false" w:beforeAutospacing="false" w:line="223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z w:val="21"/>
                <w:szCs w:val="21"/>
                <w:rFonts w:ascii="宋体" w:hAnsi="宋体" w:eastAsia="宋体" w:cs="宋体"/>
              </w:rPr>
              <w:t>站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Autospacing="false" w:line="26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35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有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无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681" w:type="dxa"/>
            <w:vAlign w:val="top"/>
          </w:tcPr>
          <w:p>
            <w:pPr>
              <w:spacing w:afterAutospacing="false" w:before="153" w:beforeAutospacing="false" w:line="221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博士后工作站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afterAutospacing="false" w:before="153" w:beforeAutospacing="false" w:line="235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有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 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无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2615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6333" w:type="dxa"/>
            <w:gridSpan w:val="5"/>
            <w:vAlign w:val="top"/>
          </w:tcPr>
          <w:p>
            <w:pPr>
              <w:spacing w:afterAutospacing="false" w:before="117" w:beforeAutospacing="false" w:line="220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drawing>
                <wp:anchor distT="0" distB="0" distL="0" distR="0" relativeHeight="503323648" behindDoc="0" allowOverlap="1" locked="0" layoutInCell="1" simplePos="0">
                  <wp:simplePos y="0" x="0"/>
                  <wp:positionH relativeFrom="page">
                    <wp:posOffset>63500</wp:posOffset>
                  </wp:positionH>
                  <wp:positionV relativeFrom="page">
                    <wp:posOffset>1587500</wp:posOffset>
                  </wp:positionV>
                  <wp:extent cy="12700" cx="3073400"/>
                  <wp:wrapNone/>
                  <wp:docPr id="12" name="_x0000_s1036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2700" cx="3073400"/>
                          </a:xfrm>
                          <a:custGeom>
                            <a:pathLst>
                              <a:path h="10" w="4830">
                                <a:moveTo>
                                  <a:pt x="0" y="9"/>
                                </a:moveTo>
                                <a:lnTo>
                                  <a:pt x="4829" y="9"/>
                                </a:lnTo>
                                <a:lnTo>
                                  <a:pt x="48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  <w:r>
              <w:rPr>
                <w:spacing w:val="11"/>
                <w:sz w:val="21"/>
                <w:szCs w:val="21"/>
                <w:rFonts w:ascii="宋体" w:hAnsi="宋体" w:eastAsia="宋体" w:cs="宋体"/>
              </w:rPr>
              <w:t>合</w:t>
            </w:r>
            <w:r>
              <w:rPr>
                <w:spacing w:val="10"/>
                <w:sz w:val="21"/>
                <w:szCs w:val="21"/>
                <w:rFonts w:ascii="宋体" w:hAnsi="宋体" w:eastAsia="宋体" w:cs="宋体"/>
              </w:rPr>
              <w:t>作院校机构名称(</w:t>
            </w:r>
            <w:r>
              <w:rPr>
                <w:spacing w:val="10"/>
                <w:sz w:val="21"/>
                <w:szCs w:val="21"/>
                <w:rFonts w:ascii="Times New Roman" w:hAnsi="Times New Roman" w:eastAsia="Times New Roman" w:cs="Times New Roman"/>
              </w:rPr>
              <w:t>3</w:t>
            </w:r>
            <w:r>
              <w:rPr>
                <w:spacing w:val="10"/>
                <w:sz w:val="21"/>
                <w:szCs w:val="21"/>
                <w:rFonts w:ascii="宋体" w:hAnsi="宋体" w:eastAsia="宋体" w:cs="宋体"/>
              </w:rPr>
              <w:t>个以内)</w:t>
            </w:r>
          </w:p>
          <w:p>
            <w:pPr>
              <w:spacing w:afterAutospacing="false" w:before="220" w:beforeAutospacing="false" w:line="189" w:lineRule="auto"/>
              <w:ind w:left="12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2"/>
                <w:sz w:val="21"/>
                <w:szCs w:val="21"/>
                <w:rFonts w:ascii="Times New Roman" w:hAnsi="Times New Roman" w:eastAsia="Times New Roman" w:cs="Times New Roman"/>
              </w:rPr>
              <w:t>1.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</w:t>
            </w:r>
          </w:p>
          <w:p>
            <w:pPr>
              <w:spacing w:afterAutospacing="false" w:before="244" w:beforeAutospacing="false" w:line="189" w:lineRule="auto"/>
              <w:ind w:left="10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2.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     </w:t>
            </w:r>
          </w:p>
          <w:p>
            <w:pPr>
              <w:spacing w:afterAutospacing="false" w:before="244" w:beforeAutospacing="false" w:line="189" w:lineRule="auto"/>
              <w:ind w:left="11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>3.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</w:t>
            </w:r>
          </w:p>
          <w:p>
            <w:pPr>
              <w:spacing w:afterAutospacing="false" w:before="209" w:beforeAutospacing="false" w:line="220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0"/>
                <w:sz w:val="21"/>
                <w:szCs w:val="21"/>
                <w:rFonts w:ascii="宋体" w:hAnsi="宋体" w:eastAsia="宋体" w:cs="宋体"/>
              </w:rPr>
              <w:t>研</w:t>
            </w:r>
            <w:r>
              <w:rPr>
                <w:spacing w:val="7"/>
                <w:sz w:val="21"/>
                <w:szCs w:val="21"/>
                <w:rFonts w:ascii="宋体" w:hAnsi="宋体" w:eastAsia="宋体" w:cs="宋体"/>
              </w:rPr>
              <w:t>究领域已获得成果及应用情况(</w:t>
            </w:r>
            <w:r>
              <w:rPr>
                <w:spacing w:val="7"/>
                <w:sz w:val="21"/>
                <w:szCs w:val="21"/>
                <w:rFonts w:ascii="Times New Roman" w:hAnsi="Times New Roman" w:eastAsia="Times New Roman" w:cs="Times New Roman"/>
              </w:rPr>
              <w:t xml:space="preserve">300 </w:t>
            </w:r>
            <w:r>
              <w:rPr>
                <w:spacing w:val="7"/>
                <w:sz w:val="21"/>
                <w:szCs w:val="21"/>
                <w:rFonts w:ascii="宋体" w:hAnsi="宋体" w:eastAsia="宋体" w:cs="宋体"/>
              </w:rPr>
              <w:t>字)：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afterAutospacing="false" w:before="154" w:beforeAutospacing="false" w:line="221" w:lineRule="auto"/>
              <w:ind w:left="77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相关指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标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afterAutospacing="false" w:before="153" w:beforeAutospacing="false" w:line="221" w:lineRule="auto"/>
              <w:ind w:left="75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2020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afterAutospacing="false" w:before="153" w:beforeAutospacing="false" w:line="221" w:lineRule="auto"/>
              <w:ind w:left="66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2021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  <w:tc>
          <w:tcPr>
            <w:tcW w:w="2133" w:type="dxa"/>
            <w:vAlign w:val="top"/>
          </w:tcPr>
          <w:p>
            <w:pPr>
              <w:spacing w:afterAutospacing="false" w:before="153" w:beforeAutospacing="false" w:line="221" w:lineRule="auto"/>
              <w:ind w:left="72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2022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3" w:hRule="atLeast"/>
        </w:trPr>
        <w:tc>
          <w:tcPr>
            <w:tcW w:w="2382" w:type="dxa"/>
            <w:vAlign w:val="top"/>
          </w:tcPr>
          <w:p>
            <w:pPr>
              <w:spacing w:afterAutospacing="false" w:before="154" w:beforeAutospacing="false" w:line="219" w:lineRule="auto"/>
              <w:ind w:left="11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研发费</w:t>
            </w:r>
            <w:r>
              <w:rPr>
                <w:sz w:val="21"/>
                <w:szCs w:val="21"/>
                <w:rFonts w:ascii="黑体" w:hAnsi="黑体" w:eastAsia="黑体" w:cs="黑体"/>
              </w:rPr>
              <w:t>用总额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tabs>
                <w:tab w:val="left" w:pos="1473"/>
              </w:tabs>
              <w:spacing w:afterAutospacing="false" w:before="154" w:beforeAutospacing="false" w:line="221" w:lineRule="auto"/>
              <w:ind w:left="30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tabs>
                <w:tab w:val="left" w:pos="1385"/>
              </w:tabs>
              <w:spacing w:afterAutospacing="false" w:before="154" w:beforeAutospacing="false" w:line="221" w:lineRule="auto"/>
              <w:ind w:left="215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  <w:tc>
          <w:tcPr>
            <w:tcW w:w="2133" w:type="dxa"/>
            <w:vAlign w:val="top"/>
          </w:tcPr>
          <w:p>
            <w:pPr>
              <w:tabs>
                <w:tab w:val="left" w:pos="1443"/>
              </w:tabs>
              <w:spacing w:afterAutospacing="false" w:before="154" w:beforeAutospacing="false" w:line="221" w:lineRule="auto"/>
              <w:ind w:left="273"/>
              <w:rPr>
                <w:sz w:val="21"/>
                <w:szCs w:val="21"/>
                <w:rFonts w:ascii="宋体" w:hAnsi="宋体" w:eastAsia="宋体" w:cs="宋体"/>
              </w:rPr>
            </w:pPr>
            <w:r>
              <w:tab/>
              <w:rPr>
                <w:sz w:val="21"/>
                <w:szCs w:val="21"/>
                <w:rFonts w:ascii="宋体" w:hAnsi="宋体" w:eastAsia="宋体" w:cs="宋体"/>
              </w:rPr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万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元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6" w:hRule="atLeast"/>
        </w:trPr>
        <w:tc>
          <w:tcPr>
            <w:tcW w:w="2382" w:type="dxa"/>
            <w:vAlign w:val="top"/>
          </w:tcPr>
          <w:p>
            <w:pPr>
              <w:spacing w:afterAutospacing="false" w:before="118" w:beforeAutospacing="false" w:line="434" w:lineRule="exact"/>
              <w:ind w:left="11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研发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费用总额占营业收</w:t>
            </w:r>
          </w:p>
          <w:p>
            <w:pPr>
              <w:spacing w:afterAutospacing="false" w:beforeAutospacing="false" w:line="219" w:lineRule="auto"/>
              <w:ind w:left="115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入总额比</w:t>
            </w:r>
            <w:r>
              <w:rPr>
                <w:sz w:val="21"/>
                <w:szCs w:val="21"/>
                <w:rFonts w:ascii="黑体" w:hAnsi="黑体" w:eastAsia="黑体" w:cs="黑体"/>
              </w:rPr>
              <w:t>重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afterAutospacing="false" w:beforeAutospacing="false" w:line="307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96"/>
              </w:tabs>
              <w:spacing w:afterAutospacing="false" w:before="60" w:beforeAutospacing="false" w:line="230" w:lineRule="auto"/>
              <w:ind w:left="32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afterAutospacing="false" w:beforeAutospacing="false" w:line="307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06"/>
              </w:tabs>
              <w:spacing w:afterAutospacing="false" w:before="60" w:beforeAutospacing="false" w:line="230" w:lineRule="auto"/>
              <w:ind w:left="232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133" w:type="dxa"/>
            <w:vAlign w:val="top"/>
          </w:tcPr>
          <w:p>
            <w:pPr>
              <w:spacing w:afterAutospacing="false" w:beforeAutospacing="false" w:line="307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65"/>
              </w:tabs>
              <w:spacing w:afterAutospacing="false" w:before="60" w:beforeAutospacing="false" w:line="230" w:lineRule="auto"/>
              <w:ind w:left="28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afterAutospacing="false" w:before="116" w:beforeAutospacing="false" w:line="437" w:lineRule="exact"/>
              <w:ind w:left="11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研发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人员占全部职工比</w:t>
            </w:r>
          </w:p>
          <w:p>
            <w:pPr>
              <w:spacing w:afterAutospacing="false" w:beforeAutospacing="false" w:line="226" w:lineRule="auto"/>
              <w:ind w:left="12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z w:val="21"/>
                <w:szCs w:val="21"/>
                <w:rFonts w:ascii="黑体" w:hAnsi="黑体" w:eastAsia="黑体" w:cs="黑体"/>
              </w:rPr>
              <w:t>重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afterAutospacing="false" w:beforeAutospacing="false" w:line="308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96"/>
              </w:tabs>
              <w:spacing w:afterAutospacing="false" w:before="60" w:beforeAutospacing="false" w:line="230" w:lineRule="auto"/>
              <w:ind w:left="320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afterAutospacing="false" w:beforeAutospacing="false" w:line="308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06"/>
              </w:tabs>
              <w:spacing w:afterAutospacing="false" w:before="60" w:beforeAutospacing="false" w:line="230" w:lineRule="auto"/>
              <w:ind w:left="232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  <w:tc>
          <w:tcPr>
            <w:tcW w:w="2133" w:type="dxa"/>
            <w:vAlign w:val="top"/>
          </w:tcPr>
          <w:p>
            <w:pPr>
              <w:spacing w:afterAutospacing="false" w:beforeAutospacing="false" w:line="308" w:lineRule="auto"/>
              <w:rPr>
                <w:sz w:val="21"/>
                <w:rFonts w:ascii="Arial"/>
              </w:rPr>
            </w:pPr>
          </w:p>
          <w:p>
            <w:pPr>
              <w:tabs>
                <w:tab w:val="left" w:pos="1665"/>
              </w:tabs>
              <w:spacing w:afterAutospacing="false" w:before="60" w:beforeAutospacing="false" w:line="230" w:lineRule="auto"/>
              <w:ind w:left="28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tab/>
              <w:rPr>
                <w:sz w:val="21"/>
                <w:szCs w:val="21"/>
                <w:rFonts w:ascii="Times New Roman" w:hAnsi="Times New Roman" w:eastAsia="Times New Roman" w:cs="Times New Roman"/>
              </w:rPr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%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docGrid w:type="default" w:charSpace="0"/>
          <w:pgSz w:w="11907" w:h="16839"/>
          <w:pgMar w:top="1431" w:right="1596" w:bottom="0" w:left="1589" w:header="0" w:footer="0" w:gutter="0"/>
          <w:cols w:space="720" w:num="1"/>
        </w:sectPr>
      </w:pPr>
    </w:p>
    <w:p>
      <w:r>
        <w:drawing>
          <wp:anchor distT="0" distB="0" distL="0" distR="0" relativeHeight="503325696" behindDoc="0" allowOverlap="1" locked="0" layoutInCell="1" simplePos="0">
            <wp:simplePos y="0" x="0"/>
            <wp:positionH relativeFrom="page">
              <wp:posOffset>1422400</wp:posOffset>
            </wp:positionH>
            <wp:positionV relativeFrom="page">
              <wp:posOffset>9029700</wp:posOffset>
            </wp:positionV>
            <wp:extent cy="12700" cx="1828800"/>
            <wp:wrapNone/>
            <wp:docPr id="13" name="_x0000_s1037"/>
            <a:graphic xmlns:a="http://schemas.openxmlformats.org/drawingml/2006/main">
              <a:graphicData uri="http://schemas.openxmlformats.org/drawingml/2006/picture">
                <wps:wsp>
                  <wps:cNvSpPr/>
                  <wps:spPr>
                    <a:xfrm>
                      <a:off y="0" x="0"/>
                      <a:ext cy="12700" cx="1828800"/>
                    </a:xfrm>
                    <a:custGeom>
                      <a:pathLst>
                        <a:path h="17" w="2881">
                          <a:moveTo>
                            <a:pt x="0" y="16"/>
                          </a:moveTo>
                          <a:lnTo>
                            <a:pt x="2880" y="16"/>
                          </a:lnTo>
                          <a:lnTo>
                            <a:pt x="2880" y="0"/>
                          </a:lnTo>
                          <a:lnTo>
                            <a:pt x="0" y="0"/>
                          </a:lnTo>
                          <a:lnTo>
                            <a:pt x="0" y="16"/>
                          </a:lnTo>
                          <a:close/>
                        </a:path>
                      </a:pathLst>
                    </a:custGeom>
                    <a:solidFill>
                      <a:srgbClr val="000000"/>
                    </a:solidFill>
                  </wps:spPr>
                  <wps:bodyPr rot="0" vert="horz" wrap="square" lIns="0" tIns="0" rIns="0" bIns="0" anchor="t" anchorCtr="0"/>
                </wps:wsp>
              </a:graphicData>
            </a:graphic>
          </wp:anchor>
        </w:drawing>
      </w:r>
    </w:p>
    <w:p/>
    <w:p>
      <w:pPr>
        <w:spacing w:afterAutospacing="false" w:beforeAutospacing="false" w:line="183" w:lineRule="exact"/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2382"/>
        <w:gridCol w:w="6333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749" w:hRule="atLeast"/>
        </w:trPr>
        <w:tc>
          <w:tcPr>
            <w:tcW w:w="2382" w:type="dxa"/>
            <w:vAlign w:val="top"/>
          </w:tcPr>
          <w:p>
            <w:pPr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89" w:lineRule="auto"/>
              <w:ind w:firstLine="5" w:left="113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拥有与主导产品有关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的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I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类</w:t>
            </w:r>
            <w:r>
              <w:rPr>
                <w:sz w:val="21"/>
                <w:szCs w:val="21"/>
                <w:rFonts w:ascii="黑体" w:hAnsi="黑体" w:eastAsia="黑体" w:cs="黑体"/>
              </w:rPr>
              <w:t>知识产权情况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="115" w:beforeAutospacing="false" w:line="221" w:lineRule="auto"/>
              <w:ind w:left="11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I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类知识产权总数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项</w:t>
            </w:r>
            <w:r>
              <w:rPr>
                <w:sz w:val="21"/>
                <w:szCs w:val="21"/>
                <w:rFonts w:ascii="宋体" w:hAnsi="宋体" w:eastAsia="宋体" w:cs="宋体"/>
              </w:rPr>
              <w:t>。</w:t>
            </w:r>
          </w:p>
          <w:p>
            <w:pPr>
              <w:spacing w:afterAutospacing="false" w:before="185" w:beforeAutospacing="false" w:line="221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其中发明专利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项；植物新品种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</w:t>
            </w:r>
            <w:r>
              <w:rPr>
                <w:sz w:val="21"/>
                <w:szCs w:val="21"/>
                <w:rFonts w:ascii="宋体" w:hAnsi="宋体" w:eastAsia="宋体" w:cs="宋体"/>
              </w:rPr>
              <w:t>项；</w:t>
            </w:r>
          </w:p>
          <w:p>
            <w:pPr>
              <w:spacing w:afterAutospacing="false" w:before="183" w:beforeAutospacing="false" w:line="221" w:lineRule="auto"/>
              <w:ind w:left="13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国家级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>农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作物品种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 xml:space="preserve">       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 xml:space="preserve"> 项；    国家新药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 xml:space="preserve">      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 xml:space="preserve"> 项；</w:t>
            </w:r>
          </w:p>
          <w:p>
            <w:pPr>
              <w:spacing w:afterAutospacing="false" w:before="182" w:beforeAutospacing="false" w:line="220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集成电路布图设计专有权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项。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374" w:hRule="atLeast"/>
        </w:trPr>
        <w:tc>
          <w:tcPr>
            <w:tcW w:w="2382" w:type="dxa"/>
            <w:vAlign w:val="top"/>
          </w:tcPr>
          <w:p>
            <w:pPr>
              <w:spacing w:afterAutospacing="false" w:beforeAutospacing="false" w:line="29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90" w:lineRule="auto"/>
              <w:ind w:left="116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 xml:space="preserve">近 </w:t>
            </w:r>
            <w:r>
              <w:rPr>
                <w:spacing w:val="-5"/>
                <w:sz w:val="21"/>
                <w:szCs w:val="21"/>
                <w:rFonts w:ascii="Times New Roman" w:hAnsi="Times New Roman" w:eastAsia="Times New Roman" w:cs="Times New Roman"/>
              </w:rPr>
              <w:t xml:space="preserve">3 </w:t>
            </w: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>年是否获得国家</w:t>
            </w:r>
            <w:r>
              <w:rPr>
                <w:spacing w:val="-4"/>
                <w:sz w:val="21"/>
                <w:szCs w:val="21"/>
                <w:rFonts w:ascii="黑体" w:hAnsi="黑体" w:eastAsia="黑体" w:cs="黑体"/>
              </w:rPr>
              <w:t>级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科技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奖励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="219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否    </w:t>
            </w:r>
            <w:r>
              <w:rPr>
                <w:spacing w:val="-8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是   如是， 请填写：</w:t>
            </w:r>
          </w:p>
          <w:p>
            <w:pPr>
              <w:jc w:val="right"/>
              <w:spacing w:afterAutospacing="false" w:before="119" w:beforeAutospacing="false" w:line="382" w:lineRule="auto"/>
              <w:ind w:right="29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宋体" w:hAnsi="宋体" w:eastAsia="宋体" w:cs="宋体"/>
              </w:rPr>
              <w:t>年</w:t>
            </w:r>
            <w:r>
              <w:rPr>
                <w:sz w:val="21"/>
                <w:szCs w:val="21"/>
                <w:rFonts w:ascii="宋体" w:hAnsi="宋体" w:eastAsia="宋体" w:cs="宋体"/>
              </w:rPr>
              <w:t>份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年，名称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，排</w:t>
            </w:r>
          </w:p>
          <w:p>
            <w:pPr>
              <w:spacing w:afterAutospacing="false" w:beforeAutospacing="false" w:line="224" w:lineRule="auto"/>
              <w:ind w:left="498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0"/>
                <w:sz w:val="21"/>
                <w:szCs w:val="21"/>
                <w:rFonts w:ascii="宋体" w:hAnsi="宋体" w:eastAsia="宋体" w:cs="宋体"/>
              </w:rPr>
              <w:t>名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310" w:hRule="atLeast"/>
        </w:trPr>
        <w:tc>
          <w:tcPr>
            <w:tcW w:w="2382" w:type="dxa"/>
            <w:vAlign w:val="top"/>
          </w:tcPr>
          <w:p>
            <w:pPr>
              <w:spacing w:afterAutospacing="false" w:before="113" w:beforeAutospacing="false" w:line="383" w:lineRule="auto"/>
              <w:ind w:hanging="16" w:left="132" w:right="5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2"/>
                <w:sz w:val="21"/>
                <w:szCs w:val="21"/>
                <w:rFonts w:ascii="黑体" w:hAnsi="黑体" w:eastAsia="黑体" w:cs="黑体"/>
              </w:rPr>
              <w:t xml:space="preserve">近 </w:t>
            </w:r>
            <w:r>
              <w:rPr>
                <w:spacing w:val="2"/>
                <w:sz w:val="21"/>
                <w:szCs w:val="21"/>
                <w:rFonts w:ascii="Times New Roman" w:hAnsi="Times New Roman" w:eastAsia="Times New Roman" w:cs="Times New Roman"/>
              </w:rPr>
              <w:t xml:space="preserve">3  </w:t>
            </w:r>
            <w:r>
              <w:rPr>
                <w:spacing w:val="2"/>
                <w:sz w:val="21"/>
                <w:szCs w:val="21"/>
                <w:rFonts w:ascii="黑体" w:hAnsi="黑体" w:eastAsia="黑体" w:cs="黑体"/>
              </w:rPr>
              <w:t>年进入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>创客中国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”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4"/>
                <w:sz w:val="21"/>
                <w:szCs w:val="21"/>
                <w:rFonts w:ascii="黑体" w:hAnsi="黑体" w:eastAsia="黑体" w:cs="黑体"/>
              </w:rPr>
              <w:t>中小企业创新创业大</w:t>
            </w:r>
            <w:r>
              <w:rPr>
                <w:spacing w:val="2"/>
                <w:sz w:val="21"/>
                <w:szCs w:val="21"/>
                <w:rFonts w:ascii="黑体" w:hAnsi="黑体" w:eastAsia="黑体" w:cs="黑体"/>
              </w:rPr>
              <w:t>赛</w:t>
            </w:r>
          </w:p>
          <w:p>
            <w:pPr>
              <w:spacing w:afterAutospacing="false" w:beforeAutospacing="false" w:line="220" w:lineRule="auto"/>
              <w:ind w:left="11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5"/>
                <w:sz w:val="21"/>
                <w:szCs w:val="21"/>
                <w:rFonts w:ascii="黑体" w:hAnsi="黑体" w:eastAsia="黑体" w:cs="黑体"/>
              </w:rPr>
              <w:t>全</w:t>
            </w:r>
            <w:r>
              <w:rPr>
                <w:spacing w:val="4"/>
                <w:sz w:val="21"/>
                <w:szCs w:val="21"/>
                <w:rFonts w:ascii="黑体" w:hAnsi="黑体" w:eastAsia="黑体" w:cs="黑体"/>
              </w:rPr>
              <w:t xml:space="preserve">国 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 xml:space="preserve">50  </w:t>
            </w:r>
            <w:r>
              <w:rPr>
                <w:spacing w:val="4"/>
                <w:sz w:val="21"/>
                <w:szCs w:val="21"/>
                <w:rFonts w:ascii="黑体" w:hAnsi="黑体" w:eastAsia="黑体" w:cs="黑体"/>
              </w:rPr>
              <w:t>强企业组名单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Autospacing="false" w:line="33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否    </w:t>
            </w:r>
            <w:r>
              <w:rPr>
                <w:spacing w:val="-8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是   如是， 请填写：</w:t>
            </w:r>
          </w:p>
          <w:p>
            <w:pPr>
              <w:spacing w:afterAutospacing="false" w:before="116" w:beforeAutospacing="false" w:line="221" w:lineRule="auto"/>
              <w:ind w:left="179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年份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</w:t>
            </w:r>
            <w:r>
              <w:rPr>
                <w:sz w:val="21"/>
                <w:szCs w:val="21"/>
                <w:rFonts w:ascii="宋体" w:hAnsi="宋体" w:eastAsia="宋体" w:cs="宋体"/>
              </w:rPr>
              <w:t>年，排名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05" w:hRule="atLeast"/>
        </w:trPr>
        <w:tc>
          <w:tcPr>
            <w:tcW w:w="8715" w:type="dxa"/>
            <w:gridSpan w:val="2"/>
            <w:vAlign w:val="top"/>
          </w:tcPr>
          <w:p>
            <w:pPr>
              <w:spacing w:afterAutospacing="false" w:before="116" w:beforeAutospacing="false" w:line="220" w:lineRule="auto"/>
              <w:ind w:left="3519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七、</w:t>
            </w:r>
            <w:r>
              <w:rPr>
                <w:sz w:val="24"/>
                <w:szCs w:val="24"/>
                <w:rFonts w:ascii="宋体" w:hAnsi="宋体" w:eastAsia="宋体" w:cs="宋体"/>
              </w:rPr>
              <w:t>产业链配套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59" w:hRule="atLeast"/>
        </w:trPr>
        <w:tc>
          <w:tcPr>
            <w:tcW w:w="2382" w:type="dxa"/>
            <w:vAlign w:val="top"/>
          </w:tcPr>
          <w:p>
            <w:pPr>
              <w:spacing w:afterAutospacing="false" w:before="173" w:beforeAutospacing="false" w:line="221" w:lineRule="auto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所属产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业链</w:t>
            </w:r>
          </w:p>
        </w:tc>
        <w:tc>
          <w:tcPr>
            <w:tcW w:w="6333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2615" w:hRule="atLeast"/>
        </w:trPr>
        <w:tc>
          <w:tcPr>
            <w:tcW w:w="2382" w:type="dxa"/>
            <w:vAlign w:val="top"/>
          </w:tcPr>
          <w:p>
            <w:pPr>
              <w:spacing w:afterAutospacing="false" w:beforeAutospacing="false" w:line="30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0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0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89" w:lineRule="auto"/>
              <w:ind w:hanging="1" w:left="121" w:right="166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是否在产业链关键领域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3"/>
                <w:sz w:val="21"/>
                <w:szCs w:val="21"/>
                <w:rFonts w:ascii="黑体" w:hAnsi="黑体" w:eastAsia="黑体" w:cs="黑体"/>
              </w:rPr>
              <w:t>实现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3"/>
                <w:sz w:val="21"/>
                <w:szCs w:val="21"/>
                <w:rFonts w:ascii="黑体" w:hAnsi="黑体" w:eastAsia="黑体" w:cs="黑体"/>
              </w:rPr>
              <w:t>补短板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>”“</w:t>
            </w:r>
            <w:r>
              <w:rPr>
                <w:spacing w:val="3"/>
                <w:sz w:val="21"/>
                <w:szCs w:val="21"/>
                <w:rFonts w:ascii="黑体" w:hAnsi="黑体" w:eastAsia="黑体" w:cs="黑体"/>
              </w:rPr>
              <w:t>填空白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”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="123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drawing>
                <wp:anchor distT="0" distB="0" distL="0" distR="0" relativeHeight="503324672" behindDoc="0" allowOverlap="1" locked="0" layoutInCell="1" simplePos="0">
                  <wp:simplePos y="0" x="0"/>
                  <wp:positionH relativeFrom="page">
                    <wp:posOffset>63500</wp:posOffset>
                  </wp:positionH>
                  <wp:positionV relativeFrom="page">
                    <wp:posOffset>1600200</wp:posOffset>
                  </wp:positionV>
                  <wp:extent cy="12700" cx="3733800"/>
                  <wp:wrapNone/>
                  <wp:docPr id="14" name="_x0000_s1038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2700" cx="3733800"/>
                          </a:xfrm>
                          <a:custGeom>
                            <a:pathLst>
                              <a:path h="10" w="5880">
                                <a:moveTo>
                                  <a:pt x="0" y="9"/>
                                </a:moveTo>
                                <a:lnTo>
                                  <a:pt x="5880" y="9"/>
                                </a:lnTo>
                                <a:lnTo>
                                  <a:pt x="58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  <w:r>
              <w:rPr>
                <w:spacing w:val="-12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2"/>
                <w:sz w:val="21"/>
                <w:szCs w:val="21"/>
                <w:rFonts w:ascii="宋体" w:hAnsi="宋体" w:eastAsia="宋体" w:cs="宋体"/>
              </w:rPr>
              <w:t>否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是  如是， 请填写</w:t>
            </w:r>
          </w:p>
          <w:p>
            <w:pPr>
              <w:spacing w:afterAutospacing="false" w:before="153" w:beforeAutospacing="false" w:line="220" w:lineRule="auto"/>
              <w:ind w:left="65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6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6"/>
                <w:sz w:val="21"/>
                <w:szCs w:val="21"/>
                <w:rFonts w:ascii="宋体" w:hAnsi="宋体" w:eastAsia="宋体" w:cs="宋体"/>
              </w:rPr>
              <w:t>补</w:t>
            </w:r>
            <w:r>
              <w:rPr>
                <w:spacing w:val="5"/>
                <w:sz w:val="21"/>
                <w:szCs w:val="21"/>
                <w:rFonts w:ascii="宋体" w:hAnsi="宋体" w:eastAsia="宋体" w:cs="宋体"/>
              </w:rPr>
              <w:t>短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板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>”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的产品名称：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           </w:t>
            </w:r>
          </w:p>
          <w:p>
            <w:pPr>
              <w:spacing w:afterAutospacing="false" w:before="184" w:beforeAutospacing="false" w:line="388" w:lineRule="auto"/>
              <w:ind w:left="115" w:right="10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1"/>
                <w:szCs w:val="21"/>
                <w:rFonts w:ascii="宋体" w:hAnsi="宋体" w:eastAsia="宋体" w:cs="宋体"/>
              </w:rPr>
              <w:t>或填补国内(国际) 空白</w:t>
            </w:r>
            <w:r>
              <w:rPr>
                <w:sz w:val="21"/>
                <w:szCs w:val="21"/>
                <w:rFonts w:ascii="宋体" w:hAnsi="宋体" w:eastAsia="宋体" w:cs="宋体"/>
              </w:rPr>
              <w:t>的领域：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     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或替代进口的国外企业(或产品)名称：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 xml:space="preserve">             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说明(是否在细分领域实现关键技术首创等情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况，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300 </w:t>
            </w:r>
            <w:r>
              <w:rPr>
                <w:sz w:val="21"/>
                <w:szCs w:val="21"/>
                <w:rFonts w:ascii="宋体" w:hAnsi="宋体" w:eastAsia="宋体" w:cs="宋体"/>
              </w:rPr>
              <w:t>字以内)：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5" w:hRule="atLeast"/>
        </w:trPr>
        <w:tc>
          <w:tcPr>
            <w:tcW w:w="2382" w:type="dxa"/>
            <w:vAlign w:val="top"/>
          </w:tcPr>
          <w:p>
            <w:pPr>
              <w:spacing w:afterAutospacing="false" w:before="114" w:beforeAutospacing="false" w:line="437" w:lineRule="exact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6"/>
                <w:position w:val="17"/>
                <w:sz w:val="21"/>
                <w:szCs w:val="21"/>
                <w:rFonts w:ascii="黑体" w:hAnsi="黑体" w:eastAsia="黑体" w:cs="黑体"/>
              </w:rPr>
              <w:t>主</w:t>
            </w:r>
            <w:r>
              <w:rPr>
                <w:spacing w:val="5"/>
                <w:position w:val="17"/>
                <w:sz w:val="21"/>
                <w:szCs w:val="21"/>
                <w:rFonts w:ascii="黑体" w:hAnsi="黑体" w:eastAsia="黑体" w:cs="黑体"/>
              </w:rPr>
              <w:t>导产品是否为国内外</w:t>
            </w:r>
          </w:p>
          <w:p>
            <w:pPr>
              <w:spacing w:afterAutospacing="false" w:beforeAutospacing="false" w:line="220" w:lineRule="auto"/>
              <w:ind w:left="12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知名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大企业直接配套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="179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2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2"/>
                <w:sz w:val="21"/>
                <w:szCs w:val="21"/>
                <w:rFonts w:ascii="宋体" w:hAnsi="宋体" w:eastAsia="宋体" w:cs="宋体"/>
              </w:rPr>
              <w:t>否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是  如是， 请填写</w:t>
            </w:r>
          </w:p>
          <w:p>
            <w:pPr>
              <w:spacing w:afterAutospacing="false" w:before="161" w:beforeAutospacing="false" w:line="189" w:lineRule="auto"/>
              <w:ind w:left="12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1.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2.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3.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56" w:hRule="atLeast"/>
        </w:trPr>
        <w:tc>
          <w:tcPr>
            <w:tcW w:w="8715" w:type="dxa"/>
            <w:gridSpan w:val="2"/>
            <w:vAlign w:val="top"/>
          </w:tcPr>
          <w:p>
            <w:pPr>
              <w:spacing w:afterAutospacing="false" w:before="143" w:beforeAutospacing="false" w:line="220" w:lineRule="auto"/>
              <w:ind w:left="3162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八、主导产</w:t>
            </w:r>
            <w:r>
              <w:rPr>
                <w:sz w:val="24"/>
                <w:szCs w:val="24"/>
                <w:rFonts w:ascii="宋体" w:hAnsi="宋体" w:eastAsia="宋体" w:cs="宋体"/>
              </w:rPr>
              <w:t>品所属领域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afterAutospacing="false" w:before="117" w:beforeAutospacing="false" w:line="220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6"/>
                <w:sz w:val="21"/>
                <w:szCs w:val="21"/>
                <w:rFonts w:ascii="黑体" w:hAnsi="黑体" w:eastAsia="黑体" w:cs="黑体"/>
              </w:rPr>
              <w:t>主</w:t>
            </w:r>
            <w:r>
              <w:rPr>
                <w:spacing w:val="9"/>
                <w:sz w:val="21"/>
                <w:szCs w:val="21"/>
                <w:rFonts w:ascii="黑体" w:hAnsi="黑体" w:eastAsia="黑体" w:cs="黑体"/>
              </w:rPr>
              <w:t>导产品名称(中文)</w:t>
            </w:r>
          </w:p>
        </w:tc>
        <w:tc>
          <w:tcPr>
            <w:tcW w:w="6333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afterAutospacing="false" w:before="116" w:beforeAutospacing="false" w:line="219" w:lineRule="auto"/>
              <w:ind w:left="119"/>
              <w:rPr>
                <w:sz w:val="12"/>
                <w:szCs w:val="12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主导产品类别</w:t>
            </w:r>
            <w:r>
              <w:rPr>
                <w:spacing w:val="-1"/>
                <w:position w:val="6"/>
                <w:sz w:val="12"/>
                <w:szCs w:val="12"/>
                <w:rFonts w:ascii="Times New Roman" w:hAnsi="Times New Roman" w:eastAsia="Times New Roman" w:cs="Times New Roman"/>
              </w:rPr>
              <w:t>2</w:t>
            </w:r>
          </w:p>
        </w:tc>
        <w:tc>
          <w:tcPr>
            <w:tcW w:w="6333" w:type="dxa"/>
            <w:vAlign w:val="top"/>
          </w:tcPr>
          <w:p>
            <w:pPr>
              <w:rPr>
                <w:sz w:val="21"/>
                <w:rFonts w:ascii="Arial"/>
              </w:rPr>
            </w:pP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125" w:hRule="atLeast"/>
        </w:trPr>
        <w:tc>
          <w:tcPr>
            <w:tcW w:w="2382" w:type="dxa"/>
            <w:vAlign w:val="top"/>
          </w:tcPr>
          <w:p>
            <w:pPr>
              <w:spacing w:afterAutospacing="false" w:before="238" w:beforeAutospacing="false" w:line="435" w:lineRule="exact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position w:val="17"/>
                <w:sz w:val="21"/>
                <w:szCs w:val="21"/>
                <w:rFonts w:ascii="黑体" w:hAnsi="黑体" w:eastAsia="黑体" w:cs="黑体"/>
              </w:rPr>
              <w:t>行业领军企</w:t>
            </w:r>
            <w:r>
              <w:rPr>
                <w:position w:val="17"/>
                <w:sz w:val="21"/>
                <w:szCs w:val="21"/>
                <w:rFonts w:ascii="黑体" w:hAnsi="黑体" w:eastAsia="黑体" w:cs="黑体"/>
              </w:rPr>
              <w:t>业</w:t>
            </w:r>
          </w:p>
          <w:p>
            <w:pPr>
              <w:spacing w:afterAutospacing="false" w:beforeAutospacing="false" w:line="219" w:lineRule="auto"/>
              <w:ind w:left="130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3"/>
                <w:sz w:val="21"/>
                <w:szCs w:val="21"/>
                <w:rFonts w:ascii="黑体" w:hAnsi="黑体" w:eastAsia="黑体" w:cs="黑体"/>
              </w:rPr>
              <w:t>(</w:t>
            </w:r>
            <w:r>
              <w:rPr>
                <w:spacing w:val="12"/>
                <w:sz w:val="21"/>
                <w:szCs w:val="21"/>
                <w:rFonts w:ascii="Times New Roman" w:hAnsi="Times New Roman" w:eastAsia="Times New Roman" w:cs="Times New Roman"/>
              </w:rPr>
              <w:t xml:space="preserve">3 </w:t>
            </w:r>
            <w:r>
              <w:rPr>
                <w:spacing w:val="12"/>
                <w:sz w:val="21"/>
                <w:szCs w:val="21"/>
                <w:rFonts w:ascii="黑体" w:hAnsi="黑体" w:eastAsia="黑体" w:cs="黑体"/>
              </w:rPr>
              <w:t>个以内)</w:t>
            </w:r>
          </w:p>
        </w:tc>
        <w:tc>
          <w:tcPr>
            <w:tcW w:w="6333" w:type="dxa"/>
            <w:vAlign w:val="top"/>
          </w:tcPr>
          <w:p>
            <w:pPr>
              <w:spacing w:afterAutospacing="false" w:before="274" w:beforeAutospacing="false" w:line="189" w:lineRule="auto"/>
              <w:ind w:left="12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1.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2.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        </w:t>
            </w:r>
          </w:p>
          <w:p>
            <w:pPr>
              <w:spacing w:afterAutospacing="false" w:before="244" w:beforeAutospacing="false" w:line="189" w:lineRule="auto"/>
              <w:ind w:left="113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>3.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</w:t>
            </w:r>
          </w:p>
        </w:tc>
      </w:tr>
    </w:tbl>
    <w:p>
      <w:pPr>
        <w:spacing w:afterAutospacing="false" w:beforeAutospacing="false" w:line="277" w:lineRule="auto"/>
        <w:rPr>
          <w:sz w:val="21"/>
          <w:rFonts w:ascii="Arial"/>
        </w:rPr>
      </w:pPr>
    </w:p>
    <w:p>
      <w:pPr>
        <w:spacing w:afterAutospacing="false" w:beforeAutospacing="false" w:line="278" w:lineRule="auto"/>
        <w:rPr>
          <w:sz w:val="21"/>
          <w:rFonts w:ascii="Arial"/>
        </w:rPr>
      </w:pPr>
    </w:p>
    <w:p>
      <w:pPr>
        <w:spacing w:afterAutospacing="false" w:beforeAutospacing="false" w:line="278" w:lineRule="auto"/>
        <w:rPr>
          <w:sz w:val="21"/>
          <w:rFonts w:ascii="Arial"/>
        </w:rPr>
      </w:pPr>
    </w:p>
    <w:p>
      <w:pPr>
        <w:spacing w:afterAutospacing="false" w:before="59" w:beforeAutospacing="false" w:line="257" w:lineRule="auto"/>
        <w:ind w:firstLine="643" w:left="7"/>
        <w:rPr>
          <w:sz w:val="18"/>
          <w:szCs w:val="18"/>
          <w:rFonts w:ascii="宋体" w:hAnsi="宋体" w:eastAsia="宋体" w:cs="宋体"/>
        </w:rPr>
      </w:pPr>
      <w:r>
        <w:rPr>
          <w:spacing w:val="-4"/>
          <w:position w:val="6"/>
          <w:sz w:val="12"/>
          <w:szCs w:val="12"/>
          <w:rFonts w:ascii="Verdana" w:hAnsi="Verdana" w:eastAsia="Verdana" w:cs="Verdana"/>
        </w:rPr>
        <w:t xml:space="preserve">2  </w:t>
      </w:r>
      <w:r>
        <w:rPr>
          <w:spacing w:val="-4"/>
          <w:sz w:val="18"/>
          <w:szCs w:val="18"/>
          <w:rFonts w:ascii="宋体" w:hAnsi="宋体" w:eastAsia="宋体" w:cs="宋体"/>
        </w:rPr>
        <w:t>对照《统计用产品分类目录》，</w:t>
      </w:r>
      <w:r>
        <w:rPr>
          <w:spacing w:val="-2"/>
          <w:sz w:val="18"/>
          <w:szCs w:val="18"/>
          <w:rFonts w:ascii="宋体" w:hAnsi="宋体" w:eastAsia="宋体" w:cs="宋体"/>
        </w:rPr>
        <w:t xml:space="preserve">填写产品 </w:t>
      </w:r>
      <w:r>
        <w:rPr>
          <w:spacing w:val="-2"/>
          <w:sz w:val="18"/>
          <w:szCs w:val="18"/>
          <w:rFonts w:ascii="Times New Roman" w:hAnsi="Times New Roman" w:eastAsia="Times New Roman" w:cs="Times New Roman"/>
        </w:rPr>
        <w:t xml:space="preserve">4 </w:t>
      </w:r>
      <w:r>
        <w:rPr>
          <w:spacing w:val="-2"/>
          <w:sz w:val="18"/>
          <w:szCs w:val="18"/>
          <w:rFonts w:ascii="宋体" w:hAnsi="宋体" w:eastAsia="宋体" w:cs="宋体"/>
        </w:rPr>
        <w:t>位数字代码及名称。无法按该目录分类的，可按行业惯例分</w:t>
      </w:r>
      <w:r>
        <w:rPr>
          <w:sz w:val="18"/>
          <w:szCs w:val="18"/>
          <w:rFonts w:ascii="宋体" w:hAnsi="宋体" w:eastAsia="宋体" w:cs="宋体"/>
        </w:rPr>
        <w:t xml:space="preserve"> </w:t>
      </w:r>
      <w:r>
        <w:rPr>
          <w:spacing w:val="-4"/>
          <w:sz w:val="18"/>
          <w:szCs w:val="18"/>
          <w:rFonts w:ascii="宋体" w:hAnsi="宋体" w:eastAsia="宋体" w:cs="宋体"/>
        </w:rPr>
        <w:t>类。如是</w:t>
      </w:r>
      <w:r>
        <w:rPr>
          <w:spacing w:val="-3"/>
          <w:sz w:val="18"/>
          <w:szCs w:val="18"/>
          <w:rFonts w:ascii="宋体" w:hAnsi="宋体" w:eastAsia="宋体" w:cs="宋体"/>
        </w:rPr>
        <w:t>新</w:t>
      </w:r>
      <w:r>
        <w:rPr>
          <w:spacing w:val="-2"/>
          <w:sz w:val="18"/>
          <w:szCs w:val="18"/>
          <w:rFonts w:ascii="宋体" w:hAnsi="宋体" w:eastAsia="宋体" w:cs="宋体"/>
        </w:rPr>
        <w:t>产品请标明。</w:t>
      </w:r>
    </w:p>
    <w:p>
      <w:pPr>
        <w:sectPr>
          <w:docGrid w:type="default" w:charSpace="0"/>
          <w:pgSz w:w="11907" w:h="16839"/>
          <w:pgMar w:top="1431" w:right="1494" w:bottom="0" w:left="1589" w:header="0" w:footer="0" w:gutter="0"/>
          <w:cols w:space="720" w:num="1"/>
        </w:sectPr>
      </w:pPr>
    </w:p>
    <w:p>
      <w:r>
        <w:drawing>
          <wp:anchor distT="0" distB="0" distL="0" distR="0" relativeHeight="10240" behindDoc="1" allowOverlap="1" locked="0" layoutInCell="1" simplePos="0">
            <wp:simplePos y="0" x="0"/>
            <wp:positionH relativeFrom="page">
              <wp:posOffset>1079500</wp:posOffset>
            </wp:positionH>
            <wp:positionV relativeFrom="page">
              <wp:posOffset>7518400</wp:posOffset>
            </wp:positionV>
            <wp:extent cy="190500" cx="1092200"/>
            <wp:wrapNone/>
            <wp:docPr id="15" name="_x0000_s1039"/>
            <a:graphic xmlns:a="http://schemas.openxmlformats.org/drawingml/2006/main">
              <a:graphicData uri="http://schemas.openxmlformats.org/drawingml/2006/picture">
                <wps:wsp>
                  <wps:cNvSpPr/>
                  <wps:spPr>
                    <a:xfrm>
                      <a:off y="0" x="0"/>
                      <a:ext cy="190500" cx="1092200"/>
                    </a:xfrm>
                    <a:prstGeom prst="rect"/>
                  </wps:spPr>
                  <wps:txbx inset="0mm,0mm,0mm,0mm">
                    <w:txbxContent>
                      <w:p>
                        <w:pPr>
                          <w:spacing w:afterAutospacing="false" w:before="20" w:beforeAutospacing="false" w:line="219" w:lineRule="auto"/>
                          <w:ind w:left="20"/>
                          <w:rPr>
                            <w:sz w:val="21"/>
                            <w:szCs w:val="21"/>
                            <w:rFonts w:ascii="黑体" w:hAnsi="黑体" w:eastAsia="黑体" w:cs="黑体"/>
                          </w:rPr>
                        </w:pPr>
                        <w:r>
                          <w:rPr>
                            <w:spacing w:val="-1"/>
                            <w:sz w:val="21"/>
                            <w:szCs w:val="21"/>
                            <w:rFonts w:ascii="黑体" w:hAnsi="黑体" w:eastAsia="黑体" w:cs="黑体"/>
                          </w:rPr>
                          <w:t>级技术创新类项</w:t>
                        </w:r>
                        <w:r>
                          <w:rPr>
                            <w:sz w:val="21"/>
                            <w:szCs w:val="21"/>
                            <w:rFonts w:ascii="黑体" w:hAnsi="黑体" w:eastAsia="黑体" w:cs="黑体"/>
                          </w:rPr>
                          <w:t>目</w:t>
                        </w:r>
                      </w:p>
                    </w:txbxContent>
                  </wps:txbx>
                  <wps:bodyPr rot="0" vert="horz" wrap="square" lIns="0" tIns="0" rIns="0" bIns="0" anchor="t" anchorCtr="0"/>
                </wps:wsp>
              </a:graphicData>
            </a:graphic>
          </wp:anchor>
        </w:drawing>
      </w:r>
    </w:p>
    <w:p/>
    <w:p/>
    <w:p/>
    <w:p/>
    <w:p/>
    <w:p/>
    <w:p>
      <w:pPr>
        <w:spacing w:afterAutospacing="false" w:beforeAutospacing="false" w:line="79" w:lineRule="auto"/>
        <w:rPr>
          <w:sz w:val="2"/>
          <w:rFonts w:ascii="Arial"/>
        </w:rPr>
      </w:pPr>
    </w:p>
    <w:tbl>
      <w:tblPr>
        <w:tblStyle w:val="6"/>
        <w:tblW w:w="8715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2382"/>
        <w:gridCol w:w="1923"/>
        <w:gridCol w:w="321"/>
        <w:gridCol w:w="1643"/>
        <w:gridCol w:w="2446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76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7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90" w:lineRule="auto"/>
              <w:ind w:firstLine="4" w:left="116" w:right="104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7"/>
                <w:sz w:val="21"/>
                <w:szCs w:val="21"/>
                <w:rFonts w:ascii="黑体" w:hAnsi="黑体" w:eastAsia="黑体" w:cs="黑体"/>
              </w:rPr>
              <w:t>是否属于工业</w:t>
            </w:r>
            <w:r>
              <w:rPr>
                <w:spacing w:val="7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7"/>
                <w:sz w:val="21"/>
                <w:szCs w:val="21"/>
                <w:rFonts w:ascii="黑体" w:hAnsi="黑体" w:eastAsia="黑体" w:cs="黑体"/>
              </w:rPr>
              <w:t>六基</w:t>
            </w:r>
            <w:r>
              <w:rPr>
                <w:spacing w:val="7"/>
                <w:sz w:val="21"/>
                <w:szCs w:val="21"/>
                <w:rFonts w:ascii="Times New Roman" w:hAnsi="Times New Roman" w:eastAsia="Times New Roman" w:cs="Times New Roman"/>
              </w:rPr>
              <w:t>”</w:t>
            </w:r>
            <w:r>
              <w:rPr>
                <w:spacing w:val="5"/>
                <w:sz w:val="21"/>
                <w:szCs w:val="21"/>
                <w:rFonts w:ascii="黑体" w:hAnsi="黑体" w:eastAsia="黑体" w:cs="黑体"/>
              </w:rPr>
              <w:t>领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域</w:t>
            </w:r>
          </w:p>
        </w:tc>
        <w:tc>
          <w:tcPr>
            <w:tcW w:w="6333" w:type="dxa"/>
            <w:gridSpan w:val="4"/>
            <w:vAlign w:val="top"/>
            <w:tcBorders>
              <w:bottom w:val="nil" w:shadow="off" w:frame="off"/>
            </w:tcBorders>
          </w:tcPr>
          <w:p>
            <w:pPr>
              <w:spacing w:afterAutospacing="false" w:before="173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2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12"/>
                <w:sz w:val="21"/>
                <w:szCs w:val="21"/>
                <w:rFonts w:ascii="宋体" w:hAnsi="宋体" w:eastAsia="宋体" w:cs="宋体"/>
              </w:rPr>
              <w:t>否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是  如是， 请打勾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62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923" w:type="dxa"/>
            <w:vAlign w:val="top"/>
            <w:tcBorders>
              <w:top w:val="nil" w:shadow="off" w:frame="off"/>
              <w:right w:val="nil" w:shadow="off" w:frame="off"/>
            </w:tcBorders>
          </w:tcPr>
          <w:p>
            <w:pPr>
              <w:spacing w:afterAutospacing="false" w:before="70" w:beforeAutospacing="false" w:line="234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核心基础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零部件</w:t>
            </w:r>
          </w:p>
          <w:p>
            <w:pPr>
              <w:spacing w:afterAutospacing="false" w:before="170" w:beforeAutospacing="false" w:line="234" w:lineRule="auto"/>
              <w:ind w:left="11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先进基础工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艺</w:t>
            </w:r>
          </w:p>
        </w:tc>
        <w:tc>
          <w:tcPr>
            <w:tcW w:w="1964" w:type="dxa"/>
            <w:gridSpan w:val="2"/>
            <w:vAlign w:val="top"/>
            <w:tcBorders>
              <w:top w:val="nil" w:shadow="off" w:frame="off"/>
              <w:left w:val="nil" w:shadow="off" w:frame="off"/>
              <w:right w:val="nil" w:shadow="off" w:frame="off"/>
            </w:tcBorders>
          </w:tcPr>
          <w:p>
            <w:pPr>
              <w:spacing w:afterAutospacing="false" w:before="70" w:beforeAutospacing="false" w:line="234" w:lineRule="auto"/>
              <w:ind w:left="217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核心基础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元器件</w:t>
            </w:r>
          </w:p>
          <w:p>
            <w:pPr>
              <w:spacing w:afterAutospacing="false" w:before="169" w:beforeAutospacing="false" w:line="234" w:lineRule="auto"/>
              <w:ind w:left="217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关键基础材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料</w:t>
            </w:r>
          </w:p>
        </w:tc>
        <w:tc>
          <w:tcPr>
            <w:tcW w:w="2446" w:type="dxa"/>
            <w:vAlign w:val="top"/>
            <w:tcBorders>
              <w:top w:val="nil" w:shadow="off" w:frame="off"/>
              <w:left w:val="nil" w:shadow="off" w:frame="off"/>
            </w:tcBorders>
          </w:tcPr>
          <w:p>
            <w:pPr>
              <w:spacing w:afterAutospacing="false" w:before="70" w:beforeAutospacing="false" w:line="234" w:lineRule="auto"/>
              <w:ind w:left="16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关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键软件</w:t>
            </w:r>
          </w:p>
          <w:p>
            <w:pPr>
              <w:spacing w:afterAutospacing="false" w:before="170" w:beforeAutospacing="false" w:line="234" w:lineRule="auto"/>
              <w:ind w:left="16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产业技术基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础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89" w:hRule="atLeast"/>
        </w:trPr>
        <w:tc>
          <w:tcPr>
            <w:tcW w:w="8715" w:type="dxa"/>
            <w:gridSpan w:val="5"/>
            <w:vAlign w:val="top"/>
          </w:tcPr>
          <w:p>
            <w:pPr>
              <w:spacing w:afterAutospacing="false" w:before="157" w:beforeAutospacing="false" w:line="220" w:lineRule="auto"/>
              <w:ind w:left="3886"/>
              <w:rPr>
                <w:sz w:val="24"/>
                <w:szCs w:val="24"/>
                <w:rFonts w:ascii="宋体" w:hAnsi="宋体" w:eastAsia="宋体" w:cs="宋体"/>
              </w:rPr>
            </w:pPr>
            <w:r>
              <w:rPr>
                <w:spacing w:val="-4"/>
                <w:sz w:val="24"/>
                <w:szCs w:val="24"/>
                <w:rFonts w:ascii="宋体" w:hAnsi="宋体" w:eastAsia="宋体" w:cs="宋体"/>
              </w:rPr>
              <w:t>九</w:t>
            </w:r>
            <w:r>
              <w:rPr>
                <w:spacing w:val="-3"/>
                <w:sz w:val="24"/>
                <w:szCs w:val="24"/>
                <w:rFonts w:ascii="宋体" w:hAnsi="宋体" w:eastAsia="宋体" w:cs="宋体"/>
              </w:rPr>
              <w:t>、</w:t>
            </w:r>
            <w:r>
              <w:rPr>
                <w:spacing w:val="-2"/>
                <w:sz w:val="24"/>
                <w:szCs w:val="24"/>
                <w:rFonts w:ascii="宋体" w:hAnsi="宋体" w:eastAsia="宋体" w:cs="宋体"/>
              </w:rPr>
              <w:t>其他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873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="117" w:beforeAutospacing="false" w:line="382" w:lineRule="auto"/>
              <w:ind w:hanging="3" w:left="117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作为主要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起草单位制修 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订的已批准发布标</w:t>
            </w:r>
            <w:r>
              <w:rPr>
                <w:sz w:val="21"/>
                <w:szCs w:val="21"/>
                <w:rFonts w:ascii="黑体" w:hAnsi="黑体" w:eastAsia="黑体" w:cs="黑体"/>
              </w:rPr>
              <w:t>准数</w:t>
            </w:r>
          </w:p>
          <w:p>
            <w:pPr>
              <w:spacing w:afterAutospacing="false" w:beforeAutospacing="false" w:line="219" w:lineRule="auto"/>
              <w:ind w:left="118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量和名称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112" w:beforeAutospacing="false" w:line="221" w:lineRule="auto"/>
              <w:ind w:left="13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国际、国家、行业标准总数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项</w:t>
            </w:r>
            <w:r>
              <w:rPr>
                <w:sz w:val="21"/>
                <w:szCs w:val="21"/>
                <w:rFonts w:ascii="宋体" w:hAnsi="宋体" w:eastAsia="宋体" w:cs="宋体"/>
              </w:rPr>
              <w:t>。</w:t>
            </w:r>
          </w:p>
          <w:p>
            <w:pPr>
              <w:spacing w:afterAutospacing="false" w:before="183" w:beforeAutospacing="false" w:line="221" w:lineRule="auto"/>
              <w:ind w:left="13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2"/>
                <w:sz w:val="21"/>
                <w:szCs w:val="21"/>
                <w:rFonts w:ascii="宋体" w:hAnsi="宋体" w:eastAsia="宋体" w:cs="宋体"/>
              </w:rPr>
              <w:t>国际标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准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项； 国家标准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 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项； 行业标准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    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 项。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41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112" w:beforeAutospacing="false" w:line="221" w:lineRule="auto"/>
              <w:ind w:left="115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名称： 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 xml:space="preserve">                (请填写代表性标准，不超过 </w:t>
            </w: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 xml:space="preserve">5 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项)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2905" w:hRule="atLeast"/>
        </w:trPr>
        <w:tc>
          <w:tcPr>
            <w:tcW w:w="2382" w:type="dxa"/>
            <w:vAlign w:val="top"/>
          </w:tcPr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9" w:beforeAutospacing="false" w:line="389" w:lineRule="auto"/>
              <w:ind w:left="119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获得相关部门认定的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称 </w:t>
            </w:r>
            <w:r>
              <w:rPr>
                <w:spacing w:val="15"/>
                <w:sz w:val="21"/>
                <w:szCs w:val="21"/>
                <w:rFonts w:ascii="黑体" w:hAnsi="黑体" w:eastAsia="黑体" w:cs="黑体"/>
              </w:rPr>
              <w:t>号</w:t>
            </w:r>
            <w:r>
              <w:rPr>
                <w:spacing w:val="11"/>
                <w:sz w:val="21"/>
                <w:szCs w:val="21"/>
                <w:rFonts w:ascii="黑体" w:hAnsi="黑体" w:eastAsia="黑体" w:cs="黑体"/>
              </w:rPr>
              <w:t>(有效期内)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184" w:beforeAutospacing="false" w:line="234" w:lineRule="auto"/>
              <w:ind w:left="129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1.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 xml:space="preserve">高新技术企业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</w:p>
          <w:p>
            <w:pPr>
              <w:spacing w:afterAutospacing="false" w:before="32" w:beforeAutospacing="false" w:line="264" w:lineRule="auto"/>
              <w:ind w:firstLine="1" w:left="108" w:right="78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6"/>
                <w:sz w:val="21"/>
                <w:szCs w:val="21"/>
                <w:rFonts w:ascii="Times New Roman" w:hAnsi="Times New Roman" w:eastAsia="Times New Roman" w:cs="Times New Roman"/>
              </w:rPr>
              <w:t>2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>.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 xml:space="preserve">技术创新示范企业(国家级 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 xml:space="preserve">□      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 xml:space="preserve">省级 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)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>3.</w:t>
            </w:r>
            <w:r>
              <w:rPr>
                <w:spacing w:val="4"/>
                <w:sz w:val="21"/>
                <w:szCs w:val="21"/>
                <w:rFonts w:ascii="宋体" w:hAnsi="宋体" w:eastAsia="宋体" w:cs="宋体"/>
              </w:rPr>
              <w:t>工业企业知识产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权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 xml:space="preserve">运用试点企业(国家级 </w:t>
            </w:r>
            <w:r>
              <w:rPr>
                <w:spacing w:val="2"/>
                <w:sz w:val="21"/>
                <w:szCs w:val="21"/>
                <w:rFonts w:ascii="Times New Roman" w:hAnsi="Times New Roman" w:eastAsia="Times New Roman" w:cs="Times New Roman"/>
              </w:rPr>
              <w:t xml:space="preserve">□      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 xml:space="preserve">省级 </w:t>
            </w:r>
            <w:r>
              <w:rPr>
                <w:spacing w:val="2"/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2"/>
                <w:sz w:val="21"/>
                <w:szCs w:val="21"/>
                <w:rFonts w:ascii="宋体" w:hAnsi="宋体" w:eastAsia="宋体" w:cs="宋体"/>
              </w:rPr>
              <w:t>)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8"/>
                <w:sz w:val="21"/>
                <w:szCs w:val="21"/>
                <w:rFonts w:ascii="Times New Roman" w:hAnsi="Times New Roman" w:eastAsia="Times New Roman" w:cs="Times New Roman"/>
              </w:rPr>
              <w:t>4.</w:t>
            </w:r>
            <w:r>
              <w:rPr>
                <w:spacing w:val="7"/>
                <w:sz w:val="21"/>
                <w:szCs w:val="21"/>
                <w:rFonts w:ascii="宋体" w:hAnsi="宋体" w:eastAsia="宋体" w:cs="宋体"/>
              </w:rPr>
              <w:t>智</w:t>
            </w:r>
            <w:r>
              <w:rPr>
                <w:spacing w:val="4"/>
                <w:sz w:val="21"/>
                <w:szCs w:val="21"/>
                <w:rFonts w:ascii="宋体" w:hAnsi="宋体" w:eastAsia="宋体" w:cs="宋体"/>
              </w:rPr>
              <w:t xml:space="preserve">能制造试点示范企业(国家级 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 xml:space="preserve">□      </w:t>
            </w:r>
            <w:r>
              <w:rPr>
                <w:spacing w:val="4"/>
                <w:sz w:val="21"/>
                <w:szCs w:val="21"/>
                <w:rFonts w:ascii="宋体" w:hAnsi="宋体" w:eastAsia="宋体" w:cs="宋体"/>
              </w:rPr>
              <w:t xml:space="preserve">省级 </w:t>
            </w:r>
            <w:r>
              <w:rPr>
                <w:spacing w:val="4"/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4"/>
                <w:sz w:val="21"/>
                <w:szCs w:val="21"/>
                <w:rFonts w:ascii="宋体" w:hAnsi="宋体" w:eastAsia="宋体" w:cs="宋体"/>
              </w:rPr>
              <w:t>)</w:t>
            </w:r>
          </w:p>
          <w:p>
            <w:pPr>
              <w:spacing w:afterAutospacing="false" w:beforeAutospacing="false" w:line="234" w:lineRule="auto"/>
              <w:ind w:left="114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>5.</w:t>
            </w:r>
            <w:r>
              <w:rPr>
                <w:spacing w:val="1"/>
                <w:sz w:val="21"/>
                <w:szCs w:val="21"/>
                <w:rFonts w:ascii="宋体" w:hAnsi="宋体" w:eastAsia="宋体" w:cs="宋体"/>
              </w:rPr>
              <w:t xml:space="preserve">绿色工厂 </w:t>
            </w:r>
            <w:r>
              <w:rPr>
                <w:spacing w:val="1"/>
                <w:sz w:val="21"/>
                <w:szCs w:val="21"/>
                <w:rFonts w:ascii="Times New Roman" w:hAnsi="Times New Roman" w:eastAsia="Times New Roman" w:cs="Times New Roman"/>
              </w:rPr>
              <w:t xml:space="preserve">□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6.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质量标杆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</w:p>
          <w:p>
            <w:pPr>
              <w:spacing w:afterAutospacing="false" w:before="33" w:beforeAutospacing="false" w:line="234" w:lineRule="auto"/>
              <w:ind w:left="112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 xml:space="preserve">7.  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 xml:space="preserve">《产业基础领域先进技术产品转化应用目录》入编企业  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</w:p>
          <w:p>
            <w:pPr>
              <w:spacing w:afterAutospacing="false" w:before="86" w:beforeAutospacing="false" w:line="501" w:lineRule="exact"/>
              <w:ind w:left="117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14"/>
                <w:position w:val="21"/>
                <w:sz w:val="21"/>
                <w:szCs w:val="21"/>
                <w:rFonts w:ascii="Times New Roman" w:hAnsi="Times New Roman" w:eastAsia="Times New Roman" w:cs="Times New Roman"/>
              </w:rPr>
              <w:t>8</w:t>
            </w:r>
            <w:r>
              <w:rPr>
                <w:spacing w:val="7"/>
                <w:position w:val="21"/>
                <w:sz w:val="21"/>
                <w:szCs w:val="21"/>
                <w:rFonts w:ascii="Times New Roman" w:hAnsi="Times New Roman" w:eastAsia="Times New Roman" w:cs="Times New Roman"/>
              </w:rPr>
              <w:t>.</w:t>
            </w:r>
            <w:r>
              <w:rPr>
                <w:spacing w:val="7"/>
                <w:position w:val="21"/>
                <w:sz w:val="21"/>
                <w:szCs w:val="21"/>
                <w:rFonts w:ascii="宋体" w:hAnsi="宋体" w:eastAsia="宋体" w:cs="宋体"/>
              </w:rPr>
              <w:t xml:space="preserve">是否享受过国家首台(套)重大技术装备保险补偿试点政策 </w:t>
            </w:r>
            <w:r>
              <w:rPr>
                <w:spacing w:val="7"/>
                <w:position w:val="21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</w:p>
          <w:p>
            <w:pPr>
              <w:spacing w:afterAutospacing="false" w:before="1" w:beforeAutospacing="false" w:line="234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9.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其</w:t>
            </w:r>
            <w:r>
              <w:rPr>
                <w:sz w:val="21"/>
                <w:szCs w:val="21"/>
                <w:rFonts w:ascii="宋体" w:hAnsi="宋体" w:eastAsia="宋体" w:cs="宋体"/>
              </w:rPr>
              <w:t>他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                                                                  </w:t>
            </w:r>
            <w:r>
              <w:rPr>
                <w:sz w:val="21"/>
                <w:szCs w:val="21"/>
                <w:rFonts w:ascii="宋体" w:hAnsi="宋体" w:eastAsia="宋体" w:cs="宋体"/>
              </w:rPr>
              <w:t>(请说明) 。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15" w:hRule="atLeast"/>
        </w:trPr>
        <w:tc>
          <w:tcPr>
            <w:tcW w:w="2382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6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境外经营情</w:t>
            </w:r>
            <w:r>
              <w:rPr>
                <w:sz w:val="21"/>
                <w:szCs w:val="21"/>
                <w:rFonts w:ascii="黑体" w:hAnsi="黑体" w:eastAsia="黑体" w:cs="黑体"/>
              </w:rPr>
              <w:t>况</w:t>
            </w:r>
          </w:p>
        </w:tc>
        <w:tc>
          <w:tcPr>
            <w:tcW w:w="1923" w:type="dxa"/>
            <w:vAlign w:val="top"/>
            <w:tcBorders>
              <w:right w:val="nil" w:shadow="off" w:frame="off"/>
            </w:tcBorders>
          </w:tcPr>
          <w:p>
            <w:pPr>
              <w:spacing w:afterAutospacing="false" w:before="81" w:beforeAutospacing="false" w:line="221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境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外并购情况：</w:t>
            </w:r>
          </w:p>
        </w:tc>
        <w:tc>
          <w:tcPr>
            <w:tcW w:w="4410" w:type="dxa"/>
            <w:gridSpan w:val="3"/>
            <w:vAlign w:val="top"/>
            <w:tcBorders>
              <w:left w:val="nil" w:shadow="off" w:frame="off"/>
            </w:tcBorders>
          </w:tcPr>
          <w:p>
            <w:pPr>
              <w:spacing w:afterAutospacing="false" w:before="81" w:beforeAutospacing="false" w:line="235" w:lineRule="auto"/>
              <w:ind w:left="51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无</w:t>
            </w:r>
          </w:p>
          <w:p>
            <w:pPr>
              <w:spacing w:afterAutospacing="false" w:before="32" w:beforeAutospacing="false" w:line="205" w:lineRule="auto"/>
              <w:ind w:left="510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有 总金额，具体情况：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24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2244" w:type="dxa"/>
            <w:gridSpan w:val="2"/>
            <w:vAlign w:val="top"/>
            <w:tcBorders>
              <w:right w:val="nil" w:shadow="off" w:frame="off"/>
            </w:tcBorders>
          </w:tcPr>
          <w:p>
            <w:pPr>
              <w:spacing w:afterAutospacing="false" w:before="97" w:beforeAutospacing="false" w:line="221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境外设立分公</w:t>
            </w:r>
            <w:r>
              <w:rPr>
                <w:sz w:val="21"/>
                <w:szCs w:val="21"/>
                <w:rFonts w:ascii="宋体" w:hAnsi="宋体" w:eastAsia="宋体" w:cs="宋体"/>
              </w:rPr>
              <w:t>司情况：</w:t>
            </w:r>
          </w:p>
        </w:tc>
        <w:tc>
          <w:tcPr>
            <w:tcW w:w="4089" w:type="dxa"/>
            <w:gridSpan w:val="2"/>
            <w:vAlign w:val="top"/>
            <w:tcBorders>
              <w:left w:val="nil" w:shadow="off" w:frame="off"/>
            </w:tcBorders>
          </w:tcPr>
          <w:p>
            <w:pPr>
              <w:spacing w:afterAutospacing="false" w:before="97" w:beforeAutospacing="false" w:line="235" w:lineRule="auto"/>
              <w:ind w:left="18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无</w:t>
            </w:r>
          </w:p>
          <w:p>
            <w:pPr>
              <w:spacing w:afterAutospacing="false" w:before="32" w:beforeAutospacing="false" w:line="199" w:lineRule="auto"/>
              <w:ind w:left="189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3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有 出资总额， 具体情况：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34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87" w:beforeAutospacing="false" w:line="234" w:lineRule="auto"/>
              <w:ind w:left="113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 xml:space="preserve">境外设立研发机构情况： </w:t>
            </w:r>
            <w:r>
              <w:rPr>
                <w:spacing w:val="-8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无</w:t>
            </w:r>
          </w:p>
          <w:p>
            <w:pPr>
              <w:spacing w:afterAutospacing="false" w:before="34" w:beforeAutospacing="false" w:line="216" w:lineRule="auto"/>
              <w:ind w:left="243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5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8"/>
                <w:sz w:val="21"/>
                <w:szCs w:val="21"/>
                <w:rFonts w:ascii="宋体" w:hAnsi="宋体" w:eastAsia="宋体" w:cs="宋体"/>
              </w:rPr>
              <w:t>有 出资总额， 具体情况：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14" w:hRule="atLeast"/>
        </w:trPr>
        <w:tc>
          <w:tcPr>
            <w:tcW w:w="2382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68" w:beforeAutospacing="false" w:line="234" w:lineRule="auto"/>
              <w:ind w:left="13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6"/>
                <w:sz w:val="21"/>
                <w:szCs w:val="21"/>
                <w:rFonts w:ascii="宋体" w:hAnsi="宋体" w:eastAsia="宋体" w:cs="宋体"/>
              </w:rPr>
              <w:t>向</w:t>
            </w:r>
            <w:r>
              <w:rPr>
                <w:spacing w:val="-9"/>
                <w:sz w:val="21"/>
                <w:szCs w:val="21"/>
                <w:rFonts w:ascii="宋体" w:hAnsi="宋体" w:eastAsia="宋体" w:cs="宋体"/>
              </w:rPr>
              <w:t xml:space="preserve">境外支付专利使用费： </w:t>
            </w:r>
            <w:r>
              <w:rPr>
                <w:spacing w:val="-9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9"/>
                <w:sz w:val="21"/>
                <w:szCs w:val="21"/>
                <w:rFonts w:ascii="宋体" w:hAnsi="宋体" w:eastAsia="宋体" w:cs="宋体"/>
              </w:rPr>
              <w:t>无</w:t>
            </w:r>
          </w:p>
          <w:p>
            <w:pPr>
              <w:spacing w:afterAutospacing="false" w:before="33" w:beforeAutospacing="false" w:line="216" w:lineRule="auto"/>
              <w:ind w:left="243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2"/>
                <w:sz w:val="21"/>
                <w:szCs w:val="21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7"/>
                <w:sz w:val="21"/>
                <w:szCs w:val="21"/>
                <w:rFonts w:ascii="宋体" w:hAnsi="宋体" w:eastAsia="宋体" w:cs="宋体"/>
              </w:rPr>
              <w:t>有 总金额，具体情况：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16" w:hRule="atLeast"/>
        </w:trPr>
        <w:tc>
          <w:tcPr>
            <w:tcW w:w="2382" w:type="dxa"/>
            <w:vAlign w:val="top"/>
          </w:tcPr>
          <w:p>
            <w:pPr>
              <w:spacing w:afterAutospacing="false" w:before="118" w:beforeAutospacing="false" w:line="220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8"/>
                <w:sz w:val="21"/>
                <w:szCs w:val="21"/>
                <w:rFonts w:ascii="黑体" w:hAnsi="黑体" w:eastAsia="黑体" w:cs="黑体"/>
              </w:rPr>
              <w:t xml:space="preserve">近 </w:t>
            </w:r>
            <w:r>
              <w:rPr>
                <w:spacing w:val="-5"/>
                <w:sz w:val="21"/>
                <w:szCs w:val="21"/>
                <w:rFonts w:ascii="Times New Roman" w:hAnsi="Times New Roman" w:eastAsia="Times New Roman" w:cs="Times New Roman"/>
              </w:rPr>
              <w:t>2</w:t>
            </w: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-4"/>
                <w:sz w:val="21"/>
                <w:szCs w:val="21"/>
                <w:rFonts w:ascii="黑体" w:hAnsi="黑体" w:eastAsia="黑体" w:cs="黑体"/>
              </w:rPr>
              <w:t>年是否承担过国家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219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否    </w:t>
            </w: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是   如是， 请填写名称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19" w:hRule="atLeast"/>
        </w:trPr>
        <w:tc>
          <w:tcPr>
            <w:tcW w:w="2382" w:type="dxa"/>
            <w:vAlign w:val="top"/>
          </w:tcPr>
          <w:p>
            <w:pPr>
              <w:rPr>
                <w:sz w:val="21"/>
                <w:rFonts w:ascii="Arial"/>
              </w:rPr>
            </w:pPr>
            <w:r>
              <w:drawing>
                <wp:anchor distT="0" distB="0" distL="0" distR="0" relativeHeight="503327744" behindDoc="0" allowOverlap="1" locked="0" layoutInCell="1" simplePos="0">
                  <wp:simplePos y="0" x="0"/>
                  <wp:positionH relativeFrom="page">
                    <wp:posOffset>63500</wp:posOffset>
                  </wp:positionH>
                  <wp:positionV relativeFrom="page">
                    <wp:posOffset>-50800</wp:posOffset>
                  </wp:positionV>
                  <wp:extent cy="304800" cx="1358900"/>
                  <wp:wrapNone/>
                  <wp:docPr id="16" name="_x0000_s1040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304800" cx="1358900"/>
                          </a:xfrm>
                          <a:prstGeom prst="rect"/>
                        </wps:spPr>
                        <wps:txbx inset="0mm,0mm,0mm,0mm">
                          <w:txbxContent>
                            <w:p>
                              <w:pPr>
                                <w:spacing w:afterAutospacing="false" w:before="20" w:beforeAutospacing="false" w:line="192" w:lineRule="auto"/>
                                <w:ind w:left="25"/>
                                <w:rPr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</w:pPr>
                              <w:r>
                                <w:rPr>
                                  <w:spacing w:val="19"/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  <w:t>重</w:t>
                              </w:r>
                              <w:r>
                                <w:rPr>
                                  <w:spacing w:val="18"/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  <w:t>大科技项目</w:t>
                              </w:r>
                            </w:p>
                            <w:p>
                              <w:pPr>
                                <w:spacing w:afterAutospacing="false" w:beforeAutospacing="false" w:line="226" w:lineRule="auto"/>
                                <w:ind w:left="20"/>
                                <w:rPr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</w:pPr>
                              <w:r>
                                <w:rPr>
                                  <w:spacing w:val="14"/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  <w:t>近</w:t>
                              </w:r>
                              <w:r>
                                <w:rPr>
                                  <w:spacing w:val="12"/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  <w:t xml:space="preserve"> </w:t>
                              </w:r>
                              <w:r>
                                <w:rPr>
                                  <w:spacing w:val="12"/>
                                  <w:sz w:val="19"/>
                                  <w:szCs w:val="19"/>
                                  <w:rFonts w:ascii="Times New Roman" w:hAnsi="Times New Roman" w:eastAsia="Times New Roman" w:cs="Times New Roman"/>
                                </w:rPr>
                                <w:t xml:space="preserve">2 </w:t>
                              </w:r>
                              <w:r>
                                <w:rPr>
                                  <w:spacing w:val="12"/>
                                  <w:sz w:val="19"/>
                                  <w:szCs w:val="19"/>
                                  <w:rFonts w:ascii="黑体" w:hAnsi="黑体" w:eastAsia="黑体" w:cs="黑体"/>
                                </w:rPr>
                                <w:t>年是否获得过国家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afterAutospacing="false" w:before="218" w:beforeAutospacing="false" w:line="230" w:lineRule="auto"/>
              <w:ind w:left="12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 xml:space="preserve">否    </w:t>
            </w:r>
            <w:r>
              <w:rPr>
                <w:spacing w:val="-6"/>
                <w:sz w:val="24"/>
                <w:szCs w:val="24"/>
                <w:rFonts w:ascii="Times New Roman" w:hAnsi="Times New Roman" w:eastAsia="Times New Roman" w:cs="Times New Roman"/>
              </w:rPr>
              <w:t>□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是   如是， 请填写名称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               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headerReference r:id="rId9" w:type="default"/>
          <w:docGrid w:type="default" w:charSpace="0"/>
          <w:pgSz w:w="11907" w:h="16839"/>
          <w:pgMar w:top="400" w:right="1596" w:bottom="0" w:left="1589" w:header="0" w:footer="0" w:gutter="0"/>
          <w:cols w:space="720" w:num="1"/>
        </w:sectPr>
      </w:pPr>
    </w:p>
    <w:p/>
    <w:p/>
    <w:p/>
    <w:p/>
    <w:p/>
    <w:p/>
    <w:p/>
    <w:p>
      <w:pPr>
        <w:spacing w:afterAutospacing="false" w:beforeAutospacing="false" w:line="79" w:lineRule="auto"/>
        <w:rPr>
          <w:sz w:val="2"/>
          <w:rFonts w:ascii="Arial"/>
        </w:rPr>
      </w:pPr>
    </w:p>
    <w:tbl>
      <w:tblPr>
        <w:tblStyle w:val="6"/>
        <w:tblW w:w="8730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1115"/>
        <w:gridCol w:w="1051"/>
        <w:gridCol w:w="216"/>
        <w:gridCol w:w="558"/>
        <w:gridCol w:w="2341"/>
        <w:gridCol w:w="620"/>
        <w:gridCol w:w="2829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97" w:hRule="atLeast"/>
        </w:trPr>
        <w:tc>
          <w:tcPr>
            <w:tcW w:w="2382" w:type="dxa"/>
            <w:gridSpan w:val="3"/>
            <w:vAlign w:val="top"/>
          </w:tcPr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7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83" w:lineRule="auto"/>
              <w:ind w:hanging="16" w:left="130" w:right="16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企业总体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情况简要介绍 </w:t>
            </w:r>
            <w:r>
              <w:rPr>
                <w:spacing w:val="12"/>
                <w:sz w:val="21"/>
                <w:szCs w:val="21"/>
                <w:rFonts w:ascii="黑体" w:hAnsi="黑体" w:eastAsia="黑体" w:cs="黑体"/>
              </w:rPr>
              <w:t>(</w:t>
            </w:r>
            <w:r>
              <w:rPr>
                <w:spacing w:val="8"/>
                <w:sz w:val="21"/>
                <w:szCs w:val="21"/>
                <w:rFonts w:ascii="Times New Roman" w:hAnsi="Times New Roman" w:eastAsia="Times New Roman" w:cs="Times New Roman"/>
              </w:rPr>
              <w:t xml:space="preserve">2000 </w:t>
            </w:r>
            <w:r>
              <w:rPr>
                <w:spacing w:val="8"/>
                <w:sz w:val="21"/>
                <w:szCs w:val="21"/>
                <w:rFonts w:ascii="黑体" w:hAnsi="黑体" w:eastAsia="黑体" w:cs="黑体"/>
              </w:rPr>
              <w:t>字以内，</w:t>
            </w:r>
          </w:p>
          <w:p>
            <w:pPr>
              <w:spacing w:afterAutospacing="false" w:beforeAutospacing="false" w:line="219" w:lineRule="auto"/>
              <w:ind w:left="116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请勿另附页)</w:t>
            </w:r>
          </w:p>
        </w:tc>
        <w:tc>
          <w:tcPr>
            <w:tcW w:w="6348" w:type="dxa"/>
            <w:gridSpan w:val="4"/>
            <w:vAlign w:val="top"/>
          </w:tcPr>
          <w:p>
            <w:pPr>
              <w:spacing w:afterAutospacing="false" w:beforeAutospacing="false" w:line="279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8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8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8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8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80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42" w:lineRule="auto"/>
              <w:ind w:firstLine="2" w:left="113" w:right="14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一、企业经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营管理概况。从事细分领域及从业时间，企业在细分领 </w:t>
            </w:r>
            <w:r>
              <w:rPr>
                <w:spacing w:val="-9"/>
                <w:sz w:val="21"/>
                <w:szCs w:val="21"/>
                <w:rFonts w:ascii="宋体" w:hAnsi="宋体" w:eastAsia="宋体" w:cs="宋体"/>
              </w:rPr>
              <w:t>域的地位， 企业经营战略等。</w:t>
            </w:r>
          </w:p>
          <w:p>
            <w:pPr>
              <w:spacing w:afterAutospacing="false" w:before="50" w:beforeAutospacing="false" w:line="249" w:lineRule="auto"/>
              <w:ind w:firstLine="1" w:left="114" w:right="14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二、企业主导</w:t>
            </w:r>
            <w:r>
              <w:rPr>
                <w:spacing w:val="-5"/>
                <w:sz w:val="21"/>
                <w:szCs w:val="21"/>
                <w:rFonts w:ascii="宋体" w:hAnsi="宋体" w:eastAsia="宋体" w:cs="宋体"/>
              </w:rPr>
              <w:t>产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品及技术情况。关键领域补短板锻长板， 参与关键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核心技术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攻关等情况；所属产业链供应链情况；知识产权积累和运 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用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情况等。</w:t>
            </w:r>
          </w:p>
          <w:p>
            <w:pPr>
              <w:spacing w:afterAutospacing="false" w:before="49" w:beforeAutospacing="false" w:line="220" w:lineRule="auto"/>
              <w:ind w:left="112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4"/>
                <w:sz w:val="21"/>
                <w:szCs w:val="21"/>
                <w:rFonts w:ascii="宋体" w:hAnsi="宋体" w:eastAsia="宋体" w:cs="宋体"/>
              </w:rPr>
              <w:t>三</w:t>
            </w:r>
            <w:r>
              <w:rPr>
                <w:spacing w:val="12"/>
                <w:sz w:val="21"/>
                <w:szCs w:val="21"/>
                <w:rFonts w:ascii="宋体" w:hAnsi="宋体" w:eastAsia="宋体" w:cs="宋体"/>
              </w:rPr>
              <w:t>、</w:t>
            </w:r>
            <w:r>
              <w:rPr>
                <w:spacing w:val="7"/>
                <w:sz w:val="21"/>
                <w:szCs w:val="21"/>
                <w:rFonts w:ascii="宋体" w:hAnsi="宋体" w:eastAsia="宋体" w:cs="宋体"/>
              </w:rPr>
              <w:t>是否属于工业稳增长和转型升级成效明显市(州)内企业。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4589" w:hRule="atLeast"/>
        </w:trPr>
        <w:tc>
          <w:tcPr>
            <w:tcW w:w="2382" w:type="dxa"/>
            <w:gridSpan w:val="3"/>
            <w:vAlign w:val="top"/>
          </w:tcPr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3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6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19" w:lineRule="auto"/>
              <w:ind w:left="119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真实性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声明</w:t>
            </w:r>
          </w:p>
        </w:tc>
        <w:tc>
          <w:tcPr>
            <w:tcW w:w="6348" w:type="dxa"/>
            <w:gridSpan w:val="4"/>
            <w:vAlign w:val="top"/>
          </w:tcPr>
          <w:p>
            <w:pPr>
              <w:spacing w:afterAutospacing="false" w:beforeAutospacing="false" w:line="24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4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59" w:lineRule="auto"/>
              <w:ind w:firstLine="443" w:left="112" w:right="141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以上所填内容和提交资料均准确、真实、合法、有效、无涉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密 </w:t>
            </w:r>
            <w:r>
              <w:rPr>
                <w:spacing w:val="-12"/>
                <w:sz w:val="21"/>
                <w:szCs w:val="21"/>
                <w:rFonts w:ascii="宋体" w:hAnsi="宋体" w:eastAsia="宋体" w:cs="宋体"/>
              </w:rPr>
              <w:t>信</w:t>
            </w:r>
            <w:r>
              <w:rPr>
                <w:spacing w:val="-10"/>
                <w:sz w:val="21"/>
                <w:szCs w:val="21"/>
                <w:rFonts w:ascii="宋体" w:hAnsi="宋体" w:eastAsia="宋体" w:cs="宋体"/>
              </w:rPr>
              <w:t>息</w:t>
            </w:r>
            <w:r>
              <w:rPr>
                <w:spacing w:val="-6"/>
                <w:sz w:val="21"/>
                <w:szCs w:val="21"/>
                <w:rFonts w:ascii="宋体" w:hAnsi="宋体" w:eastAsia="宋体" w:cs="宋体"/>
              </w:rPr>
              <w:t>， 本企业愿为此承担有关法律责任。</w:t>
            </w:r>
          </w:p>
          <w:p>
            <w:pPr>
              <w:spacing w:afterAutospacing="false" w:beforeAutospacing="false" w:line="30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0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305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220" w:lineRule="auto"/>
              <w:ind w:left="114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 xml:space="preserve">法定代表人(签名) 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：              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(企业公章) </w:t>
            </w:r>
            <w:r>
              <w:rPr>
                <w:sz w:val="21"/>
                <w:szCs w:val="21"/>
                <w:rFonts w:ascii="宋体" w:hAnsi="宋体" w:eastAsia="宋体" w:cs="宋体"/>
              </w:rPr>
              <w:t>：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760" w:hRule="atLeast"/>
        </w:trPr>
        <w:tc>
          <w:tcPr>
            <w:tcW w:w="2940" w:type="dxa"/>
            <w:gridSpan w:val="4"/>
            <w:vAlign w:val="top"/>
            <w:tcBorders>
              <w:right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  <w:r>
              <w:drawing>
                <wp:anchor distT="0" distB="0" distL="0" distR="0" relativeHeight="503331840" behindDoc="0" allowOverlap="1" locked="0" layoutInCell="1" simplePos="0">
                  <wp:simplePos y="0" x="0"/>
                  <wp:positionH relativeFrom="page">
                    <wp:posOffset>1498600</wp:posOffset>
                  </wp:positionH>
                  <wp:positionV relativeFrom="page">
                    <wp:posOffset>381000</wp:posOffset>
                  </wp:positionV>
                  <wp:extent cy="190500" cx="406400"/>
                  <wp:wrapNone/>
                  <wp:docPr id="17" name="_x0000_s1041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90500" cx="406400"/>
                          </a:xfrm>
                          <a:prstGeom prst="rect"/>
                        </wps:spPr>
                        <wps:txbx inset="0mm,0mm,0mm,0mm">
                          <w:txbxContent>
                            <w:p>
                              <w:pPr>
                                <w:spacing w:afterAutospacing="false" w:before="19" w:beforeAutospacing="false" w:line="221" w:lineRule="auto"/>
                                <w:ind w:left="20"/>
                                <w:rPr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</w:pPr>
                              <w:r>
                                <w:rPr>
                                  <w:spacing w:val="27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(省</w:t>
                              </w:r>
                              <w:r>
                                <w:rPr>
                                  <w:spacing w:val="26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级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</w:p>
        </w:tc>
        <w:tc>
          <w:tcPr>
            <w:tcW w:w="2341" w:type="dxa"/>
            <w:vAlign w:val="top"/>
            <w:tcBorders>
              <w:left w:val="nil" w:shadow="off" w:frame="off"/>
              <w:right w:val="nil" w:shadow="off" w:frame="off"/>
            </w:tcBorders>
          </w:tcPr>
          <w:p>
            <w:pPr>
              <w:spacing w:afterAutospacing="false" w:before="200" w:beforeAutospacing="false" w:line="219" w:lineRule="auto"/>
              <w:ind w:left="704"/>
              <w:rPr>
                <w:sz w:val="24"/>
                <w:szCs w:val="24"/>
                <w:rFonts w:ascii="宋体" w:hAnsi="宋体" w:eastAsia="宋体" w:cs="宋体"/>
              </w:rPr>
            </w:pPr>
            <w:r>
              <w:drawing>
                <wp:anchor distT="0" distB="0" distL="0" distR="0" relativeHeight="503330816" behindDoc="0" allowOverlap="1" locked="0" layoutInCell="1" simplePos="0">
                  <wp:simplePos y="0" x="0"/>
                  <wp:positionH relativeFrom="page">
                    <wp:posOffset>38100</wp:posOffset>
                  </wp:positionH>
                  <wp:positionV relativeFrom="page">
                    <wp:posOffset>381000</wp:posOffset>
                  </wp:positionV>
                  <wp:extent cy="190500" cx="1447800"/>
                  <wp:wrapNone/>
                  <wp:docPr id="18" name="_x0000_s1042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90500" cx="1447800"/>
                          </a:xfrm>
                          <a:prstGeom prst="rect"/>
                        </wps:spPr>
                        <wps:txbx inset="0mm,0mm,0mm,0mm">
                          <w:txbxContent>
                            <w:p>
                              <w:pPr>
                                <w:spacing w:afterAutospacing="false" w:before="19" w:beforeAutospacing="false" w:line="221" w:lineRule="auto"/>
                                <w:ind w:left="20"/>
                                <w:rPr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</w:pPr>
                              <w:r>
                                <w:rPr>
                                  <w:spacing w:val="-7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中</w:t>
                              </w:r>
                              <w:r>
                                <w:rPr>
                                  <w:spacing w:val="-5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小企业主管部门填写，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  <w:r>
              <w:rPr>
                <w:spacing w:val="-1"/>
                <w:sz w:val="24"/>
                <w:szCs w:val="24"/>
                <w:rFonts w:ascii="宋体" w:hAnsi="宋体" w:eastAsia="宋体" w:cs="宋体"/>
              </w:rPr>
              <w:t>十、初核推荐</w:t>
            </w:r>
          </w:p>
        </w:tc>
        <w:tc>
          <w:tcPr>
            <w:tcW w:w="620" w:type="dxa"/>
            <w:vAlign w:val="top"/>
            <w:tcBorders>
              <w:left w:val="nil" w:shadow="off" w:frame="off"/>
              <w:right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  <w:r>
              <w:drawing>
                <wp:anchor distT="0" distB="0" distL="0" distR="0" relativeHeight="503329792" behindDoc="0" allowOverlap="1" locked="0" layoutInCell="1" simplePos="0">
                  <wp:simplePos y="0" x="0"/>
                  <wp:positionH relativeFrom="page">
                    <wp:posOffset>12700</wp:posOffset>
                  </wp:positionH>
                  <wp:positionV relativeFrom="page">
                    <wp:posOffset>381000</wp:posOffset>
                  </wp:positionV>
                  <wp:extent cy="190500" cx="419100"/>
                  <wp:wrapNone/>
                  <wp:docPr id="19" name="_x0000_s1043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90500" cx="419100"/>
                          </a:xfrm>
                          <a:prstGeom prst="rect"/>
                        </wps:spPr>
                        <wps:txbx inset="0mm,0mm,0mm,0mm">
                          <w:txbxContent>
                            <w:p>
                              <w:pPr>
                                <w:spacing w:afterAutospacing="false" w:before="20" w:beforeAutospacing="false" w:line="223" w:lineRule="auto"/>
                                <w:ind w:left="20"/>
                                <w:rPr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</w:pPr>
                              <w:r>
                                <w:rPr>
                                  <w:spacing w:val="-2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加盖公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</w:p>
        </w:tc>
        <w:tc>
          <w:tcPr>
            <w:tcW w:w="2829" w:type="dxa"/>
            <w:vAlign w:val="top"/>
            <w:tcBorders>
              <w:left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  <w:r>
              <w:drawing>
                <wp:anchor distT="0" distB="0" distL="0" distR="0" relativeHeight="503328768" behindDoc="0" allowOverlap="1" locked="0" layoutInCell="1" simplePos="0">
                  <wp:simplePos y="0" x="0"/>
                  <wp:positionH relativeFrom="page">
                    <wp:posOffset>25400</wp:posOffset>
                  </wp:positionH>
                  <wp:positionV relativeFrom="page">
                    <wp:posOffset>381000</wp:posOffset>
                  </wp:positionV>
                  <wp:extent cy="190500" cx="279400"/>
                  <wp:wrapNone/>
                  <wp:docPr id="20" name="_x0000_s1044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90500" cx="279400"/>
                          </a:xfrm>
                          <a:prstGeom prst="rect"/>
                        </wps:spPr>
                        <wps:txbx inset="0mm,0mm,0mm,0mm">
                          <w:txbxContent>
                            <w:p>
                              <w:pPr>
                                <w:spacing w:afterAutospacing="false" w:before="19" w:beforeAutospacing="false" w:line="220" w:lineRule="auto"/>
                                <w:ind w:left="20"/>
                                <w:rPr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</w:pPr>
                              <w:r>
                                <w:rPr>
                                  <w:spacing w:val="-8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章</w:t>
                              </w:r>
                              <w:r>
                                <w:rPr>
                                  <w:spacing w:val="-7"/>
                                  <w:sz w:val="21"/>
                                  <w:szCs w:val="21"/>
                                  <w:rFonts w:ascii="宋体" w:hAnsi="宋体" w:eastAsia="宋体" w:cs="宋体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905" w:hRule="atLeast"/>
        </w:trPr>
        <w:tc>
          <w:tcPr>
            <w:tcW w:w="1115" w:type="dxa"/>
            <w:vMerge w:val="restart"/>
            <w:vAlign w:val="top"/>
            <w:tcBorders>
              <w:bottom w:val="nil" w:shadow="off" w:frame="off"/>
            </w:tcBorders>
          </w:tcPr>
          <w:p>
            <w:pPr>
              <w:spacing w:afterAutospacing="false" w:beforeAutospacing="false" w:line="298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68" w:beforeAutospacing="false" w:line="383" w:lineRule="auto"/>
              <w:ind w:hanging="177" w:left="317" w:right="13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初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核指标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(</w:t>
            </w: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如符</w:t>
            </w:r>
          </w:p>
          <w:p>
            <w:pPr>
              <w:spacing w:afterAutospacing="false" w:beforeAutospacing="false" w:line="211" w:lineRule="auto"/>
              <w:ind w:left="14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合，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请在</w:t>
            </w:r>
          </w:p>
        </w:tc>
        <w:tc>
          <w:tcPr>
            <w:tcW w:w="1051" w:type="dxa"/>
            <w:vAlign w:val="top"/>
          </w:tcPr>
          <w:p>
            <w:pPr>
              <w:spacing w:afterAutospacing="false" w:before="147" w:beforeAutospacing="false" w:line="435" w:lineRule="exact"/>
              <w:ind w:left="258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position w:val="19"/>
                <w:sz w:val="18"/>
                <w:szCs w:val="18"/>
                <w:rFonts w:ascii="宋体" w:hAnsi="宋体" w:eastAsia="宋体" w:cs="宋体"/>
              </w:rPr>
              <w:t>专业化</w:t>
            </w:r>
          </w:p>
          <w:p>
            <w:pPr>
              <w:spacing w:afterAutospacing="false" w:beforeAutospacing="false" w:line="220" w:lineRule="auto"/>
              <w:ind w:left="348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3"/>
                <w:sz w:val="18"/>
                <w:szCs w:val="18"/>
                <w:rFonts w:ascii="宋体" w:hAnsi="宋体" w:eastAsia="宋体" w:cs="宋体"/>
              </w:rPr>
              <w:t>指</w:t>
            </w: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标</w:t>
            </w:r>
          </w:p>
        </w:tc>
        <w:tc>
          <w:tcPr>
            <w:tcW w:w="6564" w:type="dxa"/>
            <w:gridSpan w:val="5"/>
            <w:vAlign w:val="top"/>
          </w:tcPr>
          <w:p>
            <w:pPr>
              <w:spacing w:afterAutospacing="false" w:before="73" w:beforeAutospacing="false" w:line="250" w:lineRule="exact"/>
              <w:ind w:left="12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0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1.   </w:t>
            </w:r>
            <w:r>
              <w:rPr>
                <w:spacing w:val="8"/>
                <w:position w:val="1"/>
                <w:sz w:val="19"/>
                <w:szCs w:val="19"/>
                <w:rFonts w:ascii="宋体" w:hAnsi="宋体" w:eastAsia="宋体" w:cs="宋体"/>
              </w:rPr>
              <w:t>截</w:t>
            </w:r>
            <w:r>
              <w:rPr>
                <w:spacing w:val="5"/>
                <w:position w:val="1"/>
                <w:sz w:val="19"/>
                <w:szCs w:val="19"/>
                <w:rFonts w:ascii="宋体" w:hAnsi="宋体" w:eastAsia="宋体" w:cs="宋体"/>
              </w:rPr>
              <w:t xml:space="preserve">至上年末，企业从事特定细分市场时间达到 </w:t>
            </w:r>
            <w:r>
              <w:rPr>
                <w:spacing w:val="5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3 </w:t>
            </w:r>
            <w:r>
              <w:rPr>
                <w:spacing w:val="5"/>
                <w:position w:val="1"/>
                <w:sz w:val="19"/>
                <w:szCs w:val="19"/>
                <w:rFonts w:ascii="宋体" w:hAnsi="宋体" w:eastAsia="宋体" w:cs="宋体"/>
              </w:rPr>
              <w:t xml:space="preserve">年以上  </w:t>
            </w:r>
            <w:r>
              <w:rPr>
                <w:spacing w:val="5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5"/>
                <w:position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0" w:beforeAutospacing="false" w:line="250" w:lineRule="exact"/>
              <w:ind w:left="106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6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>2.</w:t>
            </w:r>
            <w:r>
              <w:rPr>
                <w:spacing w:val="4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3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  </w:t>
            </w:r>
            <w:r>
              <w:rPr>
                <w:spacing w:val="3"/>
                <w:position w:val="1"/>
                <w:sz w:val="19"/>
                <w:szCs w:val="19"/>
                <w:rFonts w:ascii="宋体" w:hAnsi="宋体" w:eastAsia="宋体" w:cs="宋体"/>
              </w:rPr>
              <w:t xml:space="preserve">主营业务收入占营业收入比重不低于 </w:t>
            </w:r>
            <w:r>
              <w:rPr>
                <w:spacing w:val="3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70%                             □  </w:t>
            </w:r>
            <w:r>
              <w:rPr>
                <w:spacing w:val="3"/>
                <w:position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0" w:beforeAutospacing="false" w:line="224" w:lineRule="auto"/>
              <w:ind w:left="11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 xml:space="preserve">3.   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近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2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年主营业务收入平均增长率不低于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5%                           □ 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909" w:hRule="atLeast"/>
        </w:trPr>
        <w:tc>
          <w:tcPr>
            <w:tcW w:w="1115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51" w:type="dxa"/>
            <w:vAlign w:val="top"/>
          </w:tcPr>
          <w:p>
            <w:pPr>
              <w:spacing w:afterAutospacing="false" w:before="147" w:beforeAutospacing="false" w:line="437" w:lineRule="exact"/>
              <w:ind w:left="257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position w:val="19"/>
                <w:sz w:val="18"/>
                <w:szCs w:val="18"/>
                <w:rFonts w:ascii="宋体" w:hAnsi="宋体" w:eastAsia="宋体" w:cs="宋体"/>
              </w:rPr>
              <w:t>精细</w:t>
            </w:r>
            <w:r>
              <w:rPr>
                <w:spacing w:val="-1"/>
                <w:position w:val="19"/>
                <w:sz w:val="18"/>
                <w:szCs w:val="18"/>
                <w:rFonts w:ascii="宋体" w:hAnsi="宋体" w:eastAsia="宋体" w:cs="宋体"/>
              </w:rPr>
              <w:t>化</w:t>
            </w:r>
          </w:p>
          <w:p>
            <w:pPr>
              <w:spacing w:afterAutospacing="false" w:beforeAutospacing="false" w:line="220" w:lineRule="auto"/>
              <w:ind w:left="348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3"/>
                <w:sz w:val="18"/>
                <w:szCs w:val="18"/>
                <w:rFonts w:ascii="宋体" w:hAnsi="宋体" w:eastAsia="宋体" w:cs="宋体"/>
              </w:rPr>
              <w:t>指</w:t>
            </w: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标</w:t>
            </w:r>
          </w:p>
        </w:tc>
        <w:tc>
          <w:tcPr>
            <w:tcW w:w="6564" w:type="dxa"/>
            <w:gridSpan w:val="5"/>
            <w:vAlign w:val="top"/>
          </w:tcPr>
          <w:p>
            <w:pPr>
              <w:spacing w:afterAutospacing="false" w:before="73" w:beforeAutospacing="false" w:line="242" w:lineRule="auto"/>
              <w:ind w:left="10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>4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 xml:space="preserve">.   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至少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 xml:space="preserve">1 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项核心业务采用信息系统支撑                  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0" w:beforeAutospacing="false" w:line="250" w:lineRule="exact"/>
              <w:ind w:left="11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4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5. </w:t>
            </w:r>
            <w:r>
              <w:rPr>
                <w:spacing w:val="13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7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 </w:t>
            </w:r>
            <w:r>
              <w:rPr>
                <w:spacing w:val="7"/>
                <w:position w:val="1"/>
                <w:sz w:val="19"/>
                <w:szCs w:val="19"/>
                <w:rFonts w:ascii="宋体" w:hAnsi="宋体" w:eastAsia="宋体" w:cs="宋体"/>
              </w:rPr>
              <w:t xml:space="preserve">取得相关管理体系认证，或产品通过发达国家和地区产品认证  </w:t>
            </w:r>
            <w:r>
              <w:rPr>
                <w:spacing w:val="7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7"/>
                <w:position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49" w:beforeAutospacing="false" w:line="229" w:lineRule="auto"/>
              <w:ind w:left="11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6.   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截至上年末，资产负债率不高于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70%                                      □ 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headerReference r:id="rId10" w:type="default"/>
          <w:docGrid w:type="default" w:charSpace="0"/>
          <w:pgSz w:w="11907" w:h="16839"/>
          <w:pgMar w:top="400" w:right="1582" w:bottom="0" w:left="1589" w:header="0" w:footer="0" w:gutter="0"/>
          <w:cols w:space="720" w:num="1"/>
        </w:sectPr>
      </w:pPr>
    </w:p>
    <w:p/>
    <w:p/>
    <w:p/>
    <w:p/>
    <w:p/>
    <w:p/>
    <w:p/>
    <w:p>
      <w:pPr>
        <w:spacing w:afterAutospacing="false" w:beforeAutospacing="false" w:line="79" w:lineRule="auto"/>
        <w:rPr>
          <w:sz w:val="2"/>
          <w:rFonts w:ascii="Arial"/>
        </w:rPr>
      </w:pPr>
    </w:p>
    <w:tbl>
      <w:tblPr>
        <w:tblStyle w:val="6"/>
        <w:tblW w:w="8730" w:type="dxa"/>
        <w:tblInd w:type="dxa" w:w="2"/>
        <w:tblBorders>
          <w:top w:val="single" w:color="000000" w:sz="2" w:space="0" w:shadow="off" w:frame="off"/>
          <w:left w:val="single" w:color="000000" w:sz="2" w:space="0" w:shadow="off" w:frame="off"/>
          <w:bottom w:val="single" w:color="000000" w:sz="2" w:space="0" w:shadow="off" w:frame="off"/>
          <w:right w:val="single" w:color="000000" w:sz="2" w:space="0" w:shadow="off" w:frame="off"/>
          <w:insideH w:val="single" w:color="000000" w:sz="2" w:space="0" w:shadow="off" w:frame="off"/>
          <w:insideV w:val="single" w:color="000000" w:sz="2" w:space="0" w:shadow="off" w:frame="off"/>
        </w:tblBorders>
        <w:tblCellMar>
          <w:top w:type="dxa" w:w="0"/>
          <w:bottom w:type="dxa" w:w="0"/>
          <w:left w:type="dxa" w:w="0"/>
          <w:right w:type="dxa" w:w="0"/>
        </w:tblCellMar>
        <w:tblLayout w:type="fixed"/>
      </w:tblPr>
      <w:tblGrid>
        <w:gridCol w:w="1115"/>
        <w:gridCol w:w="1051"/>
        <w:gridCol w:w="6564"/>
      </w:tblGrid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909" w:hRule="atLeast"/>
        </w:trPr>
        <w:tc>
          <w:tcPr>
            <w:tcW w:w="1115" w:type="dxa"/>
            <w:vMerge w:val="restart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spacing w:afterAutospacing="false" w:before="116" w:beforeAutospacing="false" w:line="234" w:lineRule="auto"/>
              <w:ind w:left="13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1"/>
                <w:sz w:val="21"/>
                <w:szCs w:val="21"/>
                <w:rFonts w:ascii="黑体" w:hAnsi="黑体" w:eastAsia="黑体" w:cs="黑体"/>
              </w:rPr>
              <w:t>对</w:t>
            </w:r>
            <w:r>
              <w:rPr>
                <w:sz w:val="21"/>
                <w:szCs w:val="21"/>
                <w:rFonts w:ascii="黑体" w:hAnsi="黑体" w:eastAsia="黑体" w:cs="黑体"/>
              </w:rPr>
              <w:t>应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z w:val="21"/>
                <w:szCs w:val="21"/>
                <w:rFonts w:ascii="黑体" w:hAnsi="黑体" w:eastAsia="黑体" w:cs="黑体"/>
              </w:rPr>
              <w:t>后</w:t>
            </w:r>
          </w:p>
          <w:p>
            <w:pPr>
              <w:spacing w:afterAutospacing="false" w:before="170" w:beforeAutospacing="false" w:line="420" w:lineRule="exact"/>
              <w:ind w:left="462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position w:val="16"/>
                <w:sz w:val="21"/>
                <w:szCs w:val="21"/>
                <w:rFonts w:ascii="黑体" w:hAnsi="黑体" w:eastAsia="黑体" w:cs="黑体"/>
              </w:rPr>
              <w:t>面</w:t>
            </w:r>
          </w:p>
          <w:p>
            <w:pPr>
              <w:spacing w:afterAutospacing="false" w:beforeAutospacing="false" w:line="223" w:lineRule="auto"/>
              <w:ind w:left="203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打</w:t>
            </w:r>
            <w:r>
              <w:rPr>
                <w:spacing w:val="-2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-1"/>
                <w:sz w:val="21"/>
                <w:szCs w:val="21"/>
                <w:rFonts w:ascii="Times New Roman" w:hAnsi="Times New Roman" w:eastAsia="Times New Roman" w:cs="Times New Roman"/>
              </w:rPr>
              <w:t>√”</w:t>
            </w: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；</w:t>
            </w:r>
          </w:p>
          <w:p>
            <w:pPr>
              <w:spacing w:afterAutospacing="false" w:before="193" w:beforeAutospacing="false" w:line="220" w:lineRule="auto"/>
              <w:ind w:left="247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如不符</w:t>
            </w:r>
          </w:p>
          <w:p>
            <w:pPr>
              <w:spacing w:afterAutospacing="false" w:before="183" w:beforeAutospacing="false" w:line="383" w:lineRule="auto"/>
              <w:ind w:firstLine="107" w:left="141" w:right="181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2"/>
                <w:sz w:val="21"/>
                <w:szCs w:val="21"/>
                <w:rFonts w:ascii="黑体" w:hAnsi="黑体" w:eastAsia="黑体" w:cs="黑体"/>
              </w:rPr>
              <w:t>合，打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9"/>
                <w:sz w:val="21"/>
                <w:szCs w:val="21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6"/>
                <w:sz w:val="21"/>
                <w:szCs w:val="21"/>
                <w:rFonts w:ascii="Times New Roman" w:hAnsi="Times New Roman" w:eastAsia="Times New Roman" w:cs="Times New Roman"/>
              </w:rPr>
              <w:t>×”</w:t>
            </w:r>
            <w:r>
              <w:rPr>
                <w:spacing w:val="6"/>
                <w:sz w:val="21"/>
                <w:szCs w:val="21"/>
                <w:rFonts w:ascii="黑体" w:hAnsi="黑体" w:eastAsia="黑体" w:cs="黑体"/>
              </w:rPr>
              <w:t>；如</w:t>
            </w:r>
            <w:r>
              <w:rPr>
                <w:sz w:val="21"/>
                <w:szCs w:val="21"/>
                <w:rFonts w:ascii="黑体" w:hAnsi="黑体" w:eastAsia="黑体" w:cs="黑体"/>
              </w:rPr>
              <w:t xml:space="preserve"> </w:t>
            </w:r>
            <w:r>
              <w:rPr>
                <w:spacing w:val="-14"/>
                <w:sz w:val="21"/>
                <w:szCs w:val="21"/>
                <w:rFonts w:ascii="黑体" w:hAnsi="黑体" w:eastAsia="黑体" w:cs="黑体"/>
              </w:rPr>
              <w:t>未</w:t>
            </w:r>
            <w:r>
              <w:rPr>
                <w:spacing w:val="-13"/>
                <w:sz w:val="21"/>
                <w:szCs w:val="21"/>
                <w:rFonts w:ascii="黑体" w:hAnsi="黑体" w:eastAsia="黑体" w:cs="黑体"/>
              </w:rPr>
              <w:t>勾选，</w:t>
            </w:r>
          </w:p>
          <w:p>
            <w:pPr>
              <w:spacing w:afterAutospacing="false" w:before="1" w:beforeAutospacing="false" w:line="219" w:lineRule="auto"/>
              <w:ind w:left="140"/>
              <w:rPr>
                <w:sz w:val="21"/>
                <w:szCs w:val="21"/>
                <w:rFonts w:ascii="黑体" w:hAnsi="黑体" w:eastAsia="黑体" w:cs="黑体"/>
              </w:rPr>
            </w:pPr>
            <w:r>
              <w:rPr>
                <w:spacing w:val="-1"/>
                <w:sz w:val="21"/>
                <w:szCs w:val="21"/>
                <w:rFonts w:ascii="黑体" w:hAnsi="黑体" w:eastAsia="黑体" w:cs="黑体"/>
              </w:rPr>
              <w:t>视为不</w:t>
            </w:r>
            <w:r>
              <w:rPr>
                <w:sz w:val="21"/>
                <w:szCs w:val="21"/>
                <w:rFonts w:ascii="黑体" w:hAnsi="黑体" w:eastAsia="黑体" w:cs="黑体"/>
              </w:rPr>
              <w:t>符</w:t>
            </w:r>
          </w:p>
          <w:p>
            <w:pPr>
              <w:spacing w:afterAutospacing="false" w:before="185" w:beforeAutospacing="false" w:line="213" w:lineRule="auto"/>
              <w:ind w:left="424"/>
              <w:rPr>
                <w:sz w:val="21"/>
                <w:szCs w:val="21"/>
                <w:rFonts w:ascii="Times New Roman" w:hAnsi="Times New Roman" w:eastAsia="Times New Roman" w:cs="Times New Roman"/>
              </w:rPr>
            </w:pPr>
            <w:r>
              <w:rPr>
                <w:spacing w:val="-5"/>
                <w:sz w:val="21"/>
                <w:szCs w:val="21"/>
                <w:rFonts w:ascii="黑体" w:hAnsi="黑体" w:eastAsia="黑体" w:cs="黑体"/>
              </w:rPr>
              <w:t>合</w:t>
            </w:r>
            <w:r>
              <w:rPr>
                <w:spacing w:val="-3"/>
                <w:sz w:val="21"/>
                <w:szCs w:val="21"/>
                <w:rFonts w:ascii="Times New Roman" w:hAnsi="Times New Roman" w:eastAsia="Times New Roman" w:cs="Times New Roman"/>
              </w:rPr>
              <w:t>)</w:t>
            </w:r>
          </w:p>
        </w:tc>
        <w:tc>
          <w:tcPr>
            <w:tcW w:w="1051" w:type="dxa"/>
            <w:vAlign w:val="top"/>
          </w:tcPr>
          <w:p>
            <w:pPr>
              <w:spacing w:afterAutospacing="false" w:before="149" w:beforeAutospacing="false" w:line="435" w:lineRule="exact"/>
              <w:ind w:left="257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position w:val="19"/>
                <w:sz w:val="18"/>
                <w:szCs w:val="18"/>
                <w:rFonts w:ascii="宋体" w:hAnsi="宋体" w:eastAsia="宋体" w:cs="宋体"/>
              </w:rPr>
              <w:t>特色</w:t>
            </w:r>
            <w:r>
              <w:rPr>
                <w:spacing w:val="-1"/>
                <w:position w:val="19"/>
                <w:sz w:val="18"/>
                <w:szCs w:val="18"/>
                <w:rFonts w:ascii="宋体" w:hAnsi="宋体" w:eastAsia="宋体" w:cs="宋体"/>
              </w:rPr>
              <w:t>化</w:t>
            </w:r>
          </w:p>
          <w:p>
            <w:pPr>
              <w:spacing w:afterAutospacing="false" w:beforeAutospacing="false" w:line="220" w:lineRule="auto"/>
              <w:ind w:left="348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3"/>
                <w:sz w:val="18"/>
                <w:szCs w:val="18"/>
                <w:rFonts w:ascii="宋体" w:hAnsi="宋体" w:eastAsia="宋体" w:cs="宋体"/>
              </w:rPr>
              <w:t>指</w:t>
            </w: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afterAutospacing="false" w:before="73" w:beforeAutospacing="false" w:line="267" w:lineRule="auto"/>
              <w:ind w:hanging="353" w:left="462" w:right="113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7"/>
                <w:sz w:val="19"/>
                <w:szCs w:val="19"/>
                <w:rFonts w:ascii="Times New Roman" w:hAnsi="Times New Roman" w:eastAsia="Times New Roman" w:cs="Times New Roman"/>
              </w:rPr>
              <w:t>7</w:t>
            </w:r>
            <w:r>
              <w:rPr>
                <w:spacing w:val="5"/>
                <w:sz w:val="19"/>
                <w:szCs w:val="19"/>
                <w:rFonts w:ascii="Times New Roman" w:hAnsi="Times New Roman" w:eastAsia="Times New Roman" w:cs="Times New Roman"/>
              </w:rPr>
              <w:t xml:space="preserve">.   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 xml:space="preserve">主导产品在全国细分市场占有率达 </w:t>
            </w:r>
            <w:r>
              <w:rPr>
                <w:spacing w:val="5"/>
                <w:sz w:val="19"/>
                <w:szCs w:val="19"/>
                <w:rFonts w:ascii="Times New Roman" w:hAnsi="Times New Roman" w:eastAsia="Times New Roman" w:cs="Times New Roman"/>
              </w:rPr>
              <w:t>10%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以上， 且享有较高知名度和影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响力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 xml:space="preserve">                                                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49" w:beforeAutospacing="false" w:line="229" w:lineRule="auto"/>
              <w:ind w:left="114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2"/>
                <w:sz w:val="19"/>
                <w:szCs w:val="19"/>
                <w:rFonts w:ascii="Times New Roman" w:hAnsi="Times New Roman" w:eastAsia="Times New Roman" w:cs="Times New Roman"/>
              </w:rPr>
              <w:t xml:space="preserve">8.  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 xml:space="preserve">拥有直接面向市场并具有竞争优势的自主品牌         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5103" w:hRule="atLeast"/>
        </w:trPr>
        <w:tc>
          <w:tcPr>
            <w:tcW w:w="1115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51" w:type="dxa"/>
            <w:vAlign w:val="top"/>
          </w:tcPr>
          <w:p>
            <w:pPr>
              <w:spacing w:afterAutospacing="false" w:beforeAutospacing="false" w:line="2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1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Autospacing="false" w:line="252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58" w:beforeAutospacing="false" w:line="320" w:lineRule="auto"/>
              <w:ind w:hanging="182" w:left="348" w:right="166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创新能力</w:t>
            </w:r>
            <w:r>
              <w:rPr>
                <w:sz w:val="18"/>
                <w:szCs w:val="18"/>
                <w:rFonts w:ascii="宋体" w:hAnsi="宋体" w:eastAsia="宋体" w:cs="宋体"/>
              </w:rPr>
              <w:t xml:space="preserve"> </w:t>
            </w:r>
            <w:r>
              <w:rPr>
                <w:spacing w:val="-3"/>
                <w:sz w:val="18"/>
                <w:szCs w:val="18"/>
                <w:rFonts w:ascii="宋体" w:hAnsi="宋体" w:eastAsia="宋体" w:cs="宋体"/>
              </w:rPr>
              <w:t>指</w:t>
            </w: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afterAutospacing="false" w:before="70" w:beforeAutospacing="false" w:line="291" w:lineRule="auto"/>
              <w:ind w:firstLine="18" w:left="110" w:right="11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 xml:space="preserve">同时满足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>9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、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10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、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11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项，或满足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12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、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13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中的一项视为满足创新能力指标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-4"/>
                <w:sz w:val="19"/>
                <w:szCs w:val="19"/>
                <w:rFonts w:ascii="宋体" w:hAnsi="宋体" w:eastAsia="宋体" w:cs="宋体"/>
              </w:rPr>
              <w:t>要</w:t>
            </w:r>
            <w:r>
              <w:rPr>
                <w:spacing w:val="-3"/>
                <w:sz w:val="19"/>
                <w:szCs w:val="19"/>
                <w:rFonts w:ascii="宋体" w:hAnsi="宋体" w:eastAsia="宋体" w:cs="宋体"/>
              </w:rPr>
              <w:t>求。</w:t>
            </w:r>
          </w:p>
          <w:p>
            <w:pPr>
              <w:spacing w:afterAutospacing="false" w:beforeAutospacing="false" w:line="228" w:lineRule="auto"/>
              <w:ind w:left="11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>9.</w:t>
            </w:r>
            <w:r>
              <w:rPr>
                <w:spacing w:val="5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>满足以下条件之一：</w:t>
            </w:r>
          </w:p>
          <w:p>
            <w:pPr>
              <w:spacing w:afterAutospacing="false" w:before="65" w:beforeAutospacing="false" w:line="267" w:lineRule="auto"/>
              <w:ind w:hanging="339" w:left="459" w:right="113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2"/>
                <w:sz w:val="19"/>
                <w:szCs w:val="19"/>
                <w:rFonts w:ascii="宋体" w:hAnsi="宋体" w:eastAsia="宋体" w:cs="宋体"/>
              </w:rPr>
              <w:t>(</w:t>
            </w:r>
            <w:r>
              <w:rPr>
                <w:spacing w:val="12"/>
                <w:sz w:val="19"/>
                <w:szCs w:val="19"/>
                <w:rFonts w:ascii="Times New Roman" w:hAnsi="Times New Roman" w:eastAsia="Times New Roman" w:cs="Times New Roman"/>
              </w:rPr>
              <w:t>1</w:t>
            </w:r>
            <w:r>
              <w:rPr>
                <w:spacing w:val="11"/>
                <w:sz w:val="19"/>
                <w:szCs w:val="19"/>
                <w:rFonts w:ascii="宋体" w:hAnsi="宋体" w:eastAsia="宋体" w:cs="宋体"/>
              </w:rPr>
              <w:t>)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 xml:space="preserve"> 上年度营业收入总额在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1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 xml:space="preserve">亿元以上的企业 ，近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2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年研发费用总额占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营业收入总额比重均不低于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3%                                    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                  □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0" w:beforeAutospacing="false" w:line="267" w:lineRule="auto"/>
              <w:ind w:hanging="338" w:left="458" w:right="11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>(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>2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 xml:space="preserve">) 上年度营业收入总额在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5000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万元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— 1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 xml:space="preserve">亿元的企业，近 </w:t>
            </w:r>
            <w:r>
              <w:rPr>
                <w:spacing w:val="6"/>
                <w:sz w:val="19"/>
                <w:szCs w:val="19"/>
                <w:rFonts w:ascii="Times New Roman" w:hAnsi="Times New Roman" w:eastAsia="Times New Roman" w:cs="Times New Roman"/>
              </w:rPr>
              <w:t xml:space="preserve">2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年研发费用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总额占营业收入总额比重均不低于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6%                                              □ 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48" w:beforeAutospacing="false" w:line="276" w:lineRule="auto"/>
              <w:ind w:hanging="334" w:left="454" w:right="110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(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>3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) 上年度营业收入总额在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>50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00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 xml:space="preserve">万元以下的企业， 同时满足： 近 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2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年内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 xml:space="preserve">新增股权融资总额 </w:t>
            </w: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>8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000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万元以上， 研发费用总额 </w:t>
            </w:r>
            <w:r>
              <w:rPr>
                <w:spacing w:val="2"/>
                <w:sz w:val="19"/>
                <w:szCs w:val="19"/>
                <w:rFonts w:ascii="Times New Roman" w:hAnsi="Times New Roman" w:eastAsia="Times New Roman" w:cs="Times New Roman"/>
              </w:rPr>
              <w:t xml:space="preserve">3000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>万元以上，研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发人员占企业职工总数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>50%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以上                          </w:t>
            </w:r>
            <w:r>
              <w:rPr>
                <w:spacing w:val="3"/>
                <w:sz w:val="19"/>
                <w:szCs w:val="19"/>
                <w:rFonts w:ascii="Times New Roman" w:hAnsi="Times New Roman" w:eastAsia="Times New Roman" w:cs="Times New Roman"/>
              </w:rPr>
              <w:t>□</w:t>
            </w:r>
            <w:r>
              <w:rPr>
                <w:sz w:val="19"/>
                <w:szCs w:val="19"/>
                <w:rFonts w:ascii="Times New Roman" w:hAnsi="Times New Roman" w:eastAsia="Times New Roman" w:cs="Times New Roman"/>
              </w:rPr>
              <w:t xml:space="preserve">  </w:t>
            </w:r>
            <w:r>
              <w:rPr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0" w:beforeAutospacing="false" w:line="267" w:lineRule="auto"/>
              <w:ind w:hanging="330" w:left="455" w:right="62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>10.</w:t>
            </w:r>
            <w:r>
              <w:rPr>
                <w:spacing w:val="7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自建或与高等院校、科研机构联合建立研发机构， 设立技术研究院、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企业技术中心、企业工程中心、院士专家工作站、博士后工作站等</w:t>
            </w: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49" w:beforeAutospacing="false" w:line="268" w:lineRule="auto"/>
              <w:ind w:hanging="328" w:left="453" w:right="111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 xml:space="preserve">11.  </w:t>
            </w: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>拥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有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 xml:space="preserve">2 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项以上与主导产品有关的</w:t>
            </w:r>
            <w:r>
              <w:rPr>
                <w:spacing w:val="4"/>
                <w:sz w:val="19"/>
                <w:szCs w:val="19"/>
                <w:rFonts w:ascii="Times New Roman" w:hAnsi="Times New Roman" w:eastAsia="Times New Roman" w:cs="Times New Roman"/>
              </w:rPr>
              <w:t>Ⅰ</w:t>
            </w:r>
            <w:r>
              <w:rPr>
                <w:spacing w:val="4"/>
                <w:sz w:val="19"/>
                <w:szCs w:val="19"/>
                <w:rFonts w:ascii="宋体" w:hAnsi="宋体" w:eastAsia="宋体" w:cs="宋体"/>
              </w:rPr>
              <w:t>类知识产权，且实际应用并已产生经</w:t>
            </w:r>
            <w:r>
              <w:rPr>
                <w:sz w:val="19"/>
                <w:szCs w:val="19"/>
                <w:rFonts w:ascii="宋体" w:hAnsi="宋体" w:eastAsia="宋体" w:cs="宋体"/>
              </w:rPr>
              <w:t xml:space="preserve"> </w:t>
            </w:r>
            <w:r>
              <w:rPr>
                <w:spacing w:val="2"/>
                <w:sz w:val="19"/>
                <w:szCs w:val="19"/>
                <w:rFonts w:ascii="宋体" w:hAnsi="宋体" w:eastAsia="宋体" w:cs="宋体"/>
              </w:rPr>
              <w:t xml:space="preserve">济效益                    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 xml:space="preserve">                           </w:t>
            </w:r>
            <w:r>
              <w:rPr>
                <w:spacing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1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49" w:beforeAutospacing="false" w:line="242" w:lineRule="auto"/>
              <w:ind w:left="12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10"/>
                <w:sz w:val="19"/>
                <w:szCs w:val="19"/>
                <w:rFonts w:ascii="Times New Roman" w:hAnsi="Times New Roman" w:eastAsia="Times New Roman" w:cs="Times New Roman"/>
              </w:rPr>
              <w:t>1</w:t>
            </w:r>
            <w:r>
              <w:rPr>
                <w:spacing w:val="7"/>
                <w:sz w:val="19"/>
                <w:szCs w:val="19"/>
                <w:rFonts w:ascii="Times New Roman" w:hAnsi="Times New Roman" w:eastAsia="Times New Roman" w:cs="Times New Roman"/>
              </w:rPr>
              <w:t xml:space="preserve">2.  </w:t>
            </w:r>
            <w:r>
              <w:rPr>
                <w:spacing w:val="7"/>
                <w:sz w:val="19"/>
                <w:szCs w:val="19"/>
                <w:rFonts w:ascii="宋体" w:hAnsi="宋体" w:eastAsia="宋体" w:cs="宋体"/>
              </w:rPr>
              <w:t xml:space="preserve">近三年获得国家级科技奖励，并在获奖单位中排名前三       </w:t>
            </w:r>
            <w:r>
              <w:rPr>
                <w:spacing w:val="7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7"/>
                <w:sz w:val="19"/>
                <w:szCs w:val="19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51" w:beforeAutospacing="false" w:line="228" w:lineRule="auto"/>
              <w:ind w:left="12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 xml:space="preserve">13.  </w:t>
            </w: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>近三年进入</w:t>
            </w: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>创客中国</w:t>
            </w: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>”</w:t>
            </w: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 xml:space="preserve">中小企业创新创业大赛全国 </w:t>
            </w:r>
            <w:r>
              <w:rPr>
                <w:spacing w:val="8"/>
                <w:sz w:val="19"/>
                <w:szCs w:val="19"/>
                <w:rFonts w:ascii="Times New Roman" w:hAnsi="Times New Roman" w:eastAsia="Times New Roman" w:cs="Times New Roman"/>
              </w:rPr>
              <w:t xml:space="preserve">50  </w:t>
            </w:r>
            <w:r>
              <w:rPr>
                <w:spacing w:val="8"/>
                <w:sz w:val="19"/>
                <w:szCs w:val="19"/>
                <w:rFonts w:ascii="宋体" w:hAnsi="宋体" w:eastAsia="宋体" w:cs="宋体"/>
              </w:rPr>
              <w:t>强企业组名</w:t>
            </w:r>
            <w:r>
              <w:rPr>
                <w:spacing w:val="7"/>
                <w:sz w:val="19"/>
                <w:szCs w:val="19"/>
                <w:rFonts w:ascii="宋体" w:hAnsi="宋体" w:eastAsia="宋体" w:cs="宋体"/>
              </w:rPr>
              <w:t>单</w:t>
            </w:r>
          </w:p>
          <w:p>
            <w:pPr>
              <w:spacing w:afterAutospacing="false" w:before="65" w:beforeAutospacing="false" w:line="227" w:lineRule="auto"/>
              <w:ind w:left="459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-1"/>
                <w:sz w:val="19"/>
                <w:szCs w:val="19"/>
                <w:rFonts w:ascii="Times New Roman" w:hAnsi="Times New Roman" w:eastAsia="Times New Roman" w:cs="Times New Roman"/>
              </w:rPr>
              <w:t xml:space="preserve">□ </w:t>
            </w:r>
            <w:r>
              <w:rPr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07" w:hRule="atLeast"/>
        </w:trPr>
        <w:tc>
          <w:tcPr>
            <w:tcW w:w="1115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51" w:type="dxa"/>
            <w:vAlign w:val="top"/>
          </w:tcPr>
          <w:p>
            <w:pPr>
              <w:spacing w:afterAutospacing="false" w:before="90" w:beforeAutospacing="false" w:line="264" w:lineRule="auto"/>
              <w:ind w:hanging="91" w:left="257" w:right="166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产业链配</w:t>
            </w:r>
            <w:r>
              <w:rPr>
                <w:sz w:val="18"/>
                <w:szCs w:val="18"/>
                <w:rFonts w:ascii="宋体" w:hAnsi="宋体" w:eastAsia="宋体" w:cs="宋体"/>
              </w:rPr>
              <w:t xml:space="preserve"> </w:t>
            </w: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套指标</w:t>
            </w:r>
          </w:p>
        </w:tc>
        <w:tc>
          <w:tcPr>
            <w:tcW w:w="6564" w:type="dxa"/>
            <w:vAlign w:val="top"/>
          </w:tcPr>
          <w:p>
            <w:pPr>
              <w:spacing w:afterAutospacing="false" w:before="73" w:beforeAutospacing="false" w:line="228" w:lineRule="auto"/>
              <w:ind w:left="12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28"/>
                <w:sz w:val="19"/>
                <w:szCs w:val="19"/>
                <w:rFonts w:ascii="Times New Roman" w:hAnsi="Times New Roman" w:eastAsia="Times New Roman" w:cs="Times New Roman"/>
              </w:rPr>
              <w:t>14</w:t>
            </w:r>
            <w:r>
              <w:rPr>
                <w:spacing w:val="15"/>
                <w:sz w:val="19"/>
                <w:szCs w:val="19"/>
                <w:rFonts w:ascii="Times New Roman" w:hAnsi="Times New Roman" w:eastAsia="Times New Roman" w:cs="Times New Roman"/>
              </w:rPr>
              <w:t>.</w:t>
            </w:r>
            <w:r>
              <w:rPr>
                <w:spacing w:val="14"/>
                <w:sz w:val="19"/>
                <w:szCs w:val="19"/>
                <w:rFonts w:ascii="Times New Roman" w:hAnsi="Times New Roman" w:eastAsia="Times New Roman" w:cs="Times New Roman"/>
              </w:rPr>
              <w:t xml:space="preserve">  </w:t>
            </w:r>
            <w:r>
              <w:rPr>
                <w:spacing w:val="14"/>
                <w:sz w:val="19"/>
                <w:szCs w:val="19"/>
                <w:rFonts w:ascii="宋体" w:hAnsi="宋体" w:eastAsia="宋体" w:cs="宋体"/>
              </w:rPr>
              <w:t>位于产业链关键环节，发挥</w:t>
            </w:r>
            <w:r>
              <w:rPr>
                <w:spacing w:val="14"/>
                <w:sz w:val="19"/>
                <w:szCs w:val="19"/>
                <w:rFonts w:ascii="Times New Roman" w:hAnsi="Times New Roman" w:eastAsia="Times New Roman" w:cs="Times New Roman"/>
              </w:rPr>
              <w:t>“</w:t>
            </w:r>
            <w:r>
              <w:rPr>
                <w:spacing w:val="14"/>
                <w:sz w:val="19"/>
                <w:szCs w:val="19"/>
                <w:rFonts w:ascii="宋体" w:hAnsi="宋体" w:eastAsia="宋体" w:cs="宋体"/>
              </w:rPr>
              <w:t>补短板</w:t>
            </w:r>
            <w:r>
              <w:rPr>
                <w:spacing w:val="14"/>
                <w:sz w:val="19"/>
                <w:szCs w:val="19"/>
                <w:rFonts w:ascii="Times New Roman" w:hAnsi="Times New Roman" w:eastAsia="Times New Roman" w:cs="Times New Roman"/>
              </w:rPr>
              <w:t>”“</w:t>
            </w:r>
            <w:r>
              <w:rPr>
                <w:spacing w:val="14"/>
                <w:sz w:val="19"/>
                <w:szCs w:val="19"/>
                <w:rFonts w:ascii="宋体" w:hAnsi="宋体" w:eastAsia="宋体" w:cs="宋体"/>
              </w:rPr>
              <w:t>锻长板</w:t>
            </w:r>
            <w:r>
              <w:rPr>
                <w:spacing w:val="14"/>
                <w:sz w:val="19"/>
                <w:szCs w:val="19"/>
                <w:rFonts w:ascii="Times New Roman" w:hAnsi="Times New Roman" w:eastAsia="Times New Roman" w:cs="Times New Roman"/>
              </w:rPr>
              <w:t>”“</w:t>
            </w:r>
            <w:r>
              <w:rPr>
                <w:spacing w:val="14"/>
                <w:sz w:val="19"/>
                <w:szCs w:val="19"/>
                <w:rFonts w:ascii="宋体" w:hAnsi="宋体" w:eastAsia="宋体" w:cs="宋体"/>
              </w:rPr>
              <w:t>填空白</w:t>
            </w:r>
            <w:r>
              <w:rPr>
                <w:spacing w:val="14"/>
                <w:sz w:val="19"/>
                <w:szCs w:val="19"/>
                <w:rFonts w:ascii="Times New Roman" w:hAnsi="Times New Roman" w:eastAsia="Times New Roman" w:cs="Times New Roman"/>
              </w:rPr>
              <w:t>”</w:t>
            </w:r>
            <w:r>
              <w:rPr>
                <w:spacing w:val="14"/>
                <w:sz w:val="19"/>
                <w:szCs w:val="19"/>
                <w:rFonts w:ascii="宋体" w:hAnsi="宋体" w:eastAsia="宋体" w:cs="宋体"/>
              </w:rPr>
              <w:t>等重要作用</w:t>
            </w:r>
          </w:p>
          <w:p>
            <w:pPr>
              <w:spacing w:afterAutospacing="false" w:before="65" w:beforeAutospacing="false" w:line="227" w:lineRule="auto"/>
              <w:ind w:left="459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-1"/>
                <w:sz w:val="19"/>
                <w:szCs w:val="19"/>
                <w:rFonts w:ascii="Times New Roman" w:hAnsi="Times New Roman" w:eastAsia="Times New Roman" w:cs="Times New Roman"/>
              </w:rPr>
              <w:t xml:space="preserve">□ </w:t>
            </w:r>
            <w:r>
              <w:rPr>
                <w:sz w:val="19"/>
                <w:szCs w:val="19"/>
                <w:rFonts w:ascii="Times New Roman" w:hAnsi="Times New Roman" w:eastAsia="Times New Roman" w:cs="Times New Roman"/>
              </w:rPr>
              <w:t xml:space="preserve"> </w:t>
            </w:r>
            <w:r>
              <w:rPr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605" w:hRule="atLeast"/>
        </w:trPr>
        <w:tc>
          <w:tcPr>
            <w:tcW w:w="1115" w:type="dxa"/>
            <w:vMerge w:val="continue"/>
            <w:vAlign w:val="top"/>
            <w:tcBorders>
              <w:top w:val="nil" w:shadow="off" w:frame="off"/>
              <w:bottom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51" w:type="dxa"/>
            <w:vAlign w:val="top"/>
          </w:tcPr>
          <w:p>
            <w:pPr>
              <w:spacing w:afterAutospacing="false" w:before="113" w:beforeAutospacing="false" w:line="295" w:lineRule="auto"/>
              <w:ind w:left="151" w:right="147"/>
              <w:rPr>
                <w:sz w:val="15"/>
                <w:szCs w:val="15"/>
                <w:rFonts w:ascii="宋体" w:hAnsi="宋体" w:eastAsia="宋体" w:cs="宋体"/>
              </w:rPr>
            </w:pPr>
            <w:r>
              <w:rPr>
                <w:spacing w:val="-1"/>
                <w:sz w:val="15"/>
                <w:szCs w:val="15"/>
                <w:rFonts w:ascii="宋体" w:hAnsi="宋体" w:eastAsia="宋体" w:cs="宋体"/>
              </w:rPr>
              <w:t>主导产品</w:t>
            </w:r>
            <w:r>
              <w:rPr>
                <w:sz w:val="15"/>
                <w:szCs w:val="15"/>
                <w:rFonts w:ascii="宋体" w:hAnsi="宋体" w:eastAsia="宋体" w:cs="宋体"/>
              </w:rPr>
              <w:t xml:space="preserve">所 </w:t>
            </w:r>
            <w:r>
              <w:rPr>
                <w:spacing w:val="-1"/>
                <w:sz w:val="15"/>
                <w:szCs w:val="15"/>
                <w:rFonts w:ascii="宋体" w:hAnsi="宋体" w:eastAsia="宋体" w:cs="宋体"/>
              </w:rPr>
              <w:t>属领域指</w:t>
            </w:r>
            <w:r>
              <w:rPr>
                <w:sz w:val="15"/>
                <w:szCs w:val="15"/>
                <w:rFonts w:ascii="宋体" w:hAnsi="宋体" w:eastAsia="宋体" w:cs="宋体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afterAutospacing="false" w:before="220" w:beforeAutospacing="false" w:line="250" w:lineRule="exact"/>
              <w:ind w:left="125"/>
              <w:rPr>
                <w:sz w:val="19"/>
                <w:szCs w:val="19"/>
                <w:rFonts w:ascii="宋体" w:hAnsi="宋体" w:eastAsia="宋体" w:cs="宋体"/>
              </w:rPr>
            </w:pPr>
            <w:r>
              <w:rPr>
                <w:spacing w:val="2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15.  </w:t>
            </w:r>
            <w:r>
              <w:rPr>
                <w:spacing w:val="2"/>
                <w:position w:val="1"/>
                <w:sz w:val="19"/>
                <w:szCs w:val="19"/>
                <w:rFonts w:ascii="宋体" w:hAnsi="宋体" w:eastAsia="宋体" w:cs="宋体"/>
              </w:rPr>
              <w:t xml:space="preserve">主导产品属于重点领域                        </w:t>
            </w:r>
            <w:r>
              <w:rPr>
                <w:spacing w:val="1"/>
                <w:position w:val="1"/>
                <w:sz w:val="19"/>
                <w:szCs w:val="19"/>
                <w:rFonts w:ascii="宋体" w:hAnsi="宋体" w:eastAsia="宋体" w:cs="宋体"/>
              </w:rPr>
              <w:t xml:space="preserve">             </w:t>
            </w:r>
            <w:r>
              <w:rPr>
                <w:spacing w:val="1"/>
                <w:position w:val="1"/>
                <w:sz w:val="19"/>
                <w:szCs w:val="19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1"/>
                <w:position w:val="1"/>
                <w:sz w:val="19"/>
                <w:szCs w:val="19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1038" w:hRule="atLeast"/>
        </w:trPr>
        <w:tc>
          <w:tcPr>
            <w:tcW w:w="1115" w:type="dxa"/>
            <w:vMerge w:val="continue"/>
            <w:vAlign w:val="top"/>
            <w:tcBorders>
              <w:top w:val="nil" w:shadow="off" w:frame="off"/>
            </w:tcBorders>
          </w:tcPr>
          <w:p>
            <w:pPr>
              <w:rPr>
                <w:sz w:val="21"/>
                <w:rFonts w:ascii="Arial"/>
              </w:rPr>
            </w:pPr>
          </w:p>
        </w:tc>
        <w:tc>
          <w:tcPr>
            <w:tcW w:w="1051" w:type="dxa"/>
            <w:vAlign w:val="top"/>
          </w:tcPr>
          <w:p>
            <w:pPr>
              <w:spacing w:afterAutospacing="false" w:beforeAutospacing="false" w:line="394" w:lineRule="auto"/>
              <w:rPr>
                <w:sz w:val="21"/>
                <w:rFonts w:ascii="Arial"/>
              </w:rPr>
            </w:pPr>
          </w:p>
          <w:p>
            <w:pPr>
              <w:spacing w:afterAutospacing="false" w:before="58" w:beforeAutospacing="false" w:line="220" w:lineRule="auto"/>
              <w:ind w:left="166"/>
              <w:rPr>
                <w:sz w:val="18"/>
                <w:szCs w:val="18"/>
                <w:rFonts w:ascii="宋体" w:hAnsi="宋体" w:eastAsia="宋体" w:cs="宋体"/>
              </w:rPr>
            </w:pPr>
            <w:r>
              <w:rPr>
                <w:spacing w:val="-2"/>
                <w:sz w:val="18"/>
                <w:szCs w:val="18"/>
                <w:rFonts w:ascii="宋体" w:hAnsi="宋体" w:eastAsia="宋体" w:cs="宋体"/>
              </w:rPr>
              <w:t>其他</w:t>
            </w:r>
            <w:r>
              <w:rPr>
                <w:spacing w:val="-1"/>
                <w:sz w:val="18"/>
                <w:szCs w:val="18"/>
                <w:rFonts w:ascii="宋体" w:hAnsi="宋体" w:eastAsia="宋体" w:cs="宋体"/>
              </w:rPr>
              <w:t>指标</w:t>
            </w:r>
          </w:p>
        </w:tc>
        <w:tc>
          <w:tcPr>
            <w:tcW w:w="6564" w:type="dxa"/>
            <w:vAlign w:val="top"/>
          </w:tcPr>
          <w:p>
            <w:pPr>
              <w:spacing w:afterAutospacing="false" w:before="61" w:beforeAutospacing="false" w:line="249" w:lineRule="auto"/>
              <w:ind w:hanging="345" w:left="472" w:right="105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-4"/>
                <w:sz w:val="21"/>
                <w:szCs w:val="21"/>
                <w:rFonts w:ascii="Times New Roman" w:hAnsi="Times New Roman" w:eastAsia="Times New Roman" w:cs="Times New Roman"/>
              </w:rPr>
              <w:t xml:space="preserve">16. </w:t>
            </w:r>
            <w:r>
              <w:rPr>
                <w:spacing w:val="-4"/>
                <w:sz w:val="21"/>
                <w:szCs w:val="21"/>
                <w:rFonts w:ascii="宋体" w:hAnsi="宋体" w:eastAsia="宋体" w:cs="宋体"/>
              </w:rPr>
              <w:t>近</w:t>
            </w:r>
            <w:r>
              <w:rPr>
                <w:spacing w:val="-3"/>
                <w:sz w:val="21"/>
                <w:szCs w:val="21"/>
                <w:rFonts w:ascii="宋体" w:hAnsi="宋体" w:eastAsia="宋体" w:cs="宋体"/>
              </w:rPr>
              <w:t>三</w:t>
            </w:r>
            <w:r>
              <w:rPr>
                <w:spacing w:val="-2"/>
                <w:sz w:val="21"/>
                <w:szCs w:val="21"/>
                <w:rFonts w:ascii="宋体" w:hAnsi="宋体" w:eastAsia="宋体" w:cs="宋体"/>
              </w:rPr>
              <w:t>年未发生重大安全(含网络安全、数据安全)、质量、环境污染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 </w:t>
            </w:r>
            <w:r>
              <w:rPr>
                <w:spacing w:val="-1"/>
                <w:sz w:val="21"/>
                <w:szCs w:val="21"/>
                <w:rFonts w:ascii="宋体" w:hAnsi="宋体" w:eastAsia="宋体" w:cs="宋体"/>
              </w:rPr>
              <w:t>等事故以及偷漏税</w:t>
            </w:r>
            <w:r>
              <w:rPr>
                <w:sz w:val="21"/>
                <w:szCs w:val="21"/>
                <w:rFonts w:ascii="宋体" w:hAnsi="宋体" w:eastAsia="宋体" w:cs="宋体"/>
              </w:rPr>
              <w:t xml:space="preserve">等违法违规行为                  </w:t>
            </w:r>
            <w:r>
              <w:rPr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z w:val="21"/>
                <w:szCs w:val="21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="85" w:beforeAutospacing="false" w:line="236" w:lineRule="auto"/>
              <w:ind w:left="32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6"/>
                <w:sz w:val="21"/>
                <w:szCs w:val="21"/>
                <w:rFonts w:ascii="Times New Roman" w:hAnsi="Times New Roman" w:eastAsia="Times New Roman" w:cs="Times New Roman"/>
              </w:rPr>
              <w:t xml:space="preserve">17. </w:t>
            </w:r>
            <w:r>
              <w:rPr>
                <w:spacing w:val="6"/>
                <w:sz w:val="19"/>
                <w:szCs w:val="19"/>
                <w:rFonts w:ascii="宋体" w:hAnsi="宋体" w:eastAsia="宋体" w:cs="宋体"/>
              </w:rPr>
              <w:t>已获得省级</w:t>
            </w:r>
            <w:r>
              <w:rPr>
                <w:spacing w:val="5"/>
                <w:sz w:val="19"/>
                <w:szCs w:val="19"/>
                <w:rFonts w:ascii="宋体" w:hAnsi="宋体" w:eastAsia="宋体" w:cs="宋体"/>
              </w:rPr>
              <w:t>专</w:t>
            </w:r>
            <w:r>
              <w:rPr>
                <w:spacing w:val="3"/>
                <w:sz w:val="19"/>
                <w:szCs w:val="19"/>
                <w:rFonts w:ascii="宋体" w:hAnsi="宋体" w:eastAsia="宋体" w:cs="宋体"/>
              </w:rPr>
              <w:t xml:space="preserve">精特新中小企业认定 (有效期内)              </w:t>
            </w:r>
            <w:r>
              <w:rPr>
                <w:spacing w:val="3"/>
                <w:sz w:val="21"/>
                <w:szCs w:val="21"/>
                <w:rFonts w:ascii="Times New Roman" w:hAnsi="Times New Roman" w:eastAsia="Times New Roman" w:cs="Times New Roman"/>
              </w:rPr>
              <w:t xml:space="preserve">□  </w:t>
            </w:r>
            <w:r>
              <w:rPr>
                <w:spacing w:val="3"/>
                <w:sz w:val="21"/>
                <w:szCs w:val="21"/>
                <w:rFonts w:ascii="宋体" w:hAnsi="宋体" w:eastAsia="宋体" w:cs="宋体"/>
              </w:rPr>
              <w:t>；</w:t>
            </w:r>
          </w:p>
        </w:tc>
      </w:tr>
      <w:tr>
        <w:tblPrEx>
          <w:tblBorders>
            <w:top w:val="single" w:color="000000" w:sz="2" w:space="0" w:shadow="off" w:frame="off"/>
            <w:left w:val="single" w:color="000000" w:sz="2" w:space="0" w:shadow="off" w:frame="off"/>
            <w:bottom w:val="single" w:color="000000" w:sz="2" w:space="0" w:shadow="off" w:frame="off"/>
            <w:right w:val="single" w:color="000000" w:sz="2" w:space="0" w:shadow="off" w:frame="off"/>
            <w:insideH w:val="single" w:color="000000" w:sz="2" w:space="0" w:shadow="off" w:frame="off"/>
            <w:insideV w:val="single" w:color="000000" w:sz="2" w:space="0" w:shadow="off" w:frame="off"/>
          </w:tblBorders>
          <w:tblCellMar>
            <w:top w:type="dxa" w:w="0"/>
            <w:bottom w:type="dxa" w:w="0"/>
            <w:left w:type="dxa" w:w="0"/>
            <w:right w:type="dxa" w:w="0"/>
          </w:tblCellMar>
        </w:tblPrEx>
        <w:trPr>
          <w:trHeight w:val="3138" w:hRule="atLeast"/>
        </w:trPr>
        <w:tc>
          <w:tcPr>
            <w:tcW w:w="1115" w:type="dxa"/>
            <w:vAlign w:val="top"/>
          </w:tcPr>
          <w:p>
            <w:pPr>
              <w:spacing w:afterAutospacing="false" w:before="145" w:beforeAutospacing="false" w:line="218" w:lineRule="auto"/>
              <w:ind w:left="205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4"/>
                <w:sz w:val="24"/>
                <w:szCs w:val="24"/>
                <w:rFonts w:ascii="黑体" w:hAnsi="黑体" w:eastAsia="黑体" w:cs="黑体"/>
              </w:rPr>
              <w:t>省</w:t>
            </w:r>
            <w:r>
              <w:rPr>
                <w:spacing w:val="-2"/>
                <w:sz w:val="24"/>
                <w:szCs w:val="24"/>
                <w:rFonts w:ascii="黑体" w:hAnsi="黑体" w:eastAsia="黑体" w:cs="黑体"/>
              </w:rPr>
              <w:t>级中</w:t>
            </w:r>
          </w:p>
          <w:p>
            <w:pPr>
              <w:spacing w:afterAutospacing="false" w:before="150" w:beforeAutospacing="false" w:line="221" w:lineRule="auto"/>
              <w:ind w:left="212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5"/>
                <w:sz w:val="24"/>
                <w:szCs w:val="24"/>
                <w:rFonts w:ascii="黑体" w:hAnsi="黑体" w:eastAsia="黑体" w:cs="黑体"/>
              </w:rPr>
              <w:t>小</w:t>
            </w:r>
            <w:r>
              <w:rPr>
                <w:spacing w:val="-4"/>
                <w:sz w:val="24"/>
                <w:szCs w:val="24"/>
                <w:rFonts w:ascii="黑体" w:hAnsi="黑体" w:eastAsia="黑体" w:cs="黑体"/>
              </w:rPr>
              <w:t>企业</w:t>
            </w:r>
          </w:p>
          <w:p>
            <w:pPr>
              <w:spacing w:afterAutospacing="false" w:before="147" w:beforeAutospacing="false" w:line="220" w:lineRule="auto"/>
              <w:ind w:left="207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3"/>
                <w:sz w:val="24"/>
                <w:szCs w:val="24"/>
                <w:rFonts w:ascii="黑体" w:hAnsi="黑体" w:eastAsia="黑体" w:cs="黑体"/>
              </w:rPr>
              <w:t>主管部</w:t>
            </w:r>
          </w:p>
          <w:p>
            <w:pPr>
              <w:spacing w:afterAutospacing="false" w:before="149" w:beforeAutospacing="false" w:line="220" w:lineRule="auto"/>
              <w:ind w:left="216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6"/>
                <w:sz w:val="24"/>
                <w:szCs w:val="24"/>
                <w:rFonts w:ascii="黑体" w:hAnsi="黑体" w:eastAsia="黑体" w:cs="黑体"/>
              </w:rPr>
              <w:t>门</w:t>
            </w:r>
            <w:r>
              <w:rPr>
                <w:spacing w:val="-5"/>
                <w:sz w:val="24"/>
                <w:szCs w:val="24"/>
                <w:rFonts w:ascii="黑体" w:hAnsi="黑体" w:eastAsia="黑体" w:cs="黑体"/>
              </w:rPr>
              <w:t>推荐</w:t>
            </w:r>
          </w:p>
          <w:p>
            <w:pPr>
              <w:spacing w:afterAutospacing="false" w:before="149" w:beforeAutospacing="false" w:line="218" w:lineRule="auto"/>
              <w:ind w:left="325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3"/>
                <w:sz w:val="24"/>
                <w:szCs w:val="24"/>
                <w:rFonts w:ascii="黑体" w:hAnsi="黑体" w:eastAsia="黑体" w:cs="黑体"/>
              </w:rPr>
              <w:t>意见</w:t>
            </w:r>
          </w:p>
          <w:p>
            <w:pPr>
              <w:spacing w:afterAutospacing="false" w:before="151" w:beforeAutospacing="false" w:line="435" w:lineRule="exact"/>
              <w:ind w:left="165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-14"/>
                <w:position w:val="15"/>
                <w:sz w:val="24"/>
                <w:szCs w:val="24"/>
                <w:rFonts w:ascii="Times New Roman" w:hAnsi="Times New Roman" w:eastAsia="Times New Roman" w:cs="Times New Roman"/>
              </w:rPr>
              <w:t>(</w:t>
            </w:r>
            <w:r>
              <w:rPr>
                <w:spacing w:val="-11"/>
                <w:position w:val="15"/>
                <w:sz w:val="24"/>
                <w:szCs w:val="24"/>
                <w:rFonts w:ascii="黑体" w:hAnsi="黑体" w:eastAsia="黑体" w:cs="黑体"/>
              </w:rPr>
              <w:t>必填，</w:t>
            </w:r>
          </w:p>
          <w:p>
            <w:pPr>
              <w:spacing w:afterAutospacing="false" w:beforeAutospacing="false" w:line="212" w:lineRule="auto"/>
              <w:ind w:left="163"/>
              <w:rPr>
                <w:sz w:val="24"/>
                <w:szCs w:val="24"/>
                <w:rFonts w:ascii="Times New Roman" w:hAnsi="Times New Roman" w:eastAsia="Times New Roman" w:cs="Times New Roman"/>
              </w:rPr>
            </w:pPr>
            <w:r>
              <w:rPr>
                <w:spacing w:val="-2"/>
                <w:sz w:val="24"/>
                <w:szCs w:val="24"/>
                <w:rFonts w:ascii="黑体" w:hAnsi="黑体" w:eastAsia="黑体" w:cs="黑体"/>
              </w:rPr>
              <w:t>须盖章</w:t>
            </w:r>
            <w:r>
              <w:rPr>
                <w:spacing w:val="-2"/>
                <w:sz w:val="24"/>
                <w:szCs w:val="24"/>
                <w:rFonts w:ascii="Times New Roman" w:hAnsi="Times New Roman" w:eastAsia="Times New Roman" w:cs="Times New Roman"/>
              </w:rPr>
              <w:t>)</w:t>
            </w:r>
          </w:p>
        </w:tc>
        <w:tc>
          <w:tcPr>
            <w:tcW w:w="7615" w:type="dxa"/>
            <w:gridSpan w:val="2"/>
            <w:vAlign w:val="top"/>
          </w:tcPr>
          <w:p>
            <w:pPr>
              <w:spacing w:afterAutospacing="false" w:before="300" w:beforeAutospacing="false" w:line="221" w:lineRule="auto"/>
              <w:ind w:left="114"/>
              <w:rPr>
                <w:sz w:val="22"/>
                <w:szCs w:val="22"/>
                <w:rFonts w:ascii="宋体" w:hAnsi="宋体" w:eastAsia="宋体" w:cs="宋体"/>
              </w:rPr>
            </w:pPr>
            <w:r>
              <w:rPr>
                <w:spacing w:val="-8"/>
                <w:sz w:val="22"/>
                <w:szCs w:val="22"/>
                <w:rFonts w:ascii="宋体" w:hAnsi="宋体" w:eastAsia="宋体" w:cs="宋体"/>
              </w:rPr>
              <w:t>经初审核实：</w:t>
            </w:r>
          </w:p>
          <w:p>
            <w:pPr>
              <w:spacing w:afterAutospacing="false" w:before="134" w:beforeAutospacing="false" w:line="255" w:lineRule="auto"/>
              <w:ind w:firstLine="439" w:left="107" w:right="106"/>
              <w:rPr>
                <w:sz w:val="21"/>
                <w:szCs w:val="21"/>
                <w:rFonts w:ascii="宋体" w:hAnsi="宋体" w:eastAsia="宋体" w:cs="宋体"/>
              </w:rPr>
            </w:pPr>
            <w:r>
              <w:rPr>
                <w:spacing w:val="1"/>
                <w:sz w:val="22"/>
                <w:szCs w:val="22"/>
                <w:rFonts w:ascii="微软雅黑" w:hAnsi="微软雅黑" w:eastAsia="微软雅黑" w:cs="微软雅黑"/>
              </w:rPr>
              <w:t>该企业</w:t>
            </w:r>
            <w:r>
              <w:rPr>
                <w:spacing w:val="1"/>
                <w:sz w:val="22"/>
                <w:szCs w:val="22"/>
                <w:rFonts w:ascii="微软雅黑" w:hAnsi="微软雅黑" w:eastAsia="微软雅黑" w:cs="微软雅黑"/>
              </w:rPr>
              <w:t xml:space="preserve">   </w:t>
            </w:r>
            <w:r>
              <w:rPr>
                <w:sz w:val="22"/>
                <w:szCs w:val="22"/>
                <w:rFonts w:ascii="微软雅黑" w:hAnsi="微软雅黑" w:eastAsia="微软雅黑" w:cs="微软雅黑"/>
              </w:rPr>
              <w:t>符合</w:t>
            </w:r>
            <w:r>
              <w:rPr>
                <w:sz w:val="22"/>
                <w:szCs w:val="22"/>
                <w:rFonts w:ascii="Times New Roman" w:hAnsi="Times New Roman" w:eastAsia="Times New Roman" w:cs="Times New Roman"/>
              </w:rPr>
              <w:t xml:space="preserve">□      </w:t>
            </w:r>
            <w:r>
              <w:rPr>
                <w:sz w:val="22"/>
                <w:szCs w:val="22"/>
                <w:rFonts w:ascii="宋体" w:hAnsi="宋体" w:eastAsia="宋体" w:cs="宋体"/>
              </w:rPr>
              <w:t>不符合</w:t>
            </w:r>
            <w:r>
              <w:rPr>
                <w:sz w:val="22"/>
                <w:szCs w:val="22"/>
                <w:rFonts w:ascii="Times New Roman" w:hAnsi="Times New Roman" w:eastAsia="Times New Roman" w:cs="Times New Roman"/>
              </w:rPr>
              <w:t xml:space="preserve">□    </w:t>
            </w:r>
            <w:r>
              <w:rPr>
                <w:sz w:val="22"/>
                <w:szCs w:val="22"/>
                <w:rFonts w:ascii="微软雅黑" w:hAnsi="微软雅黑" w:eastAsia="微软雅黑" w:cs="微软雅黑"/>
              </w:rPr>
              <w:t xml:space="preserve">初核指标中的专业化、精细化、特色化、创 </w:t>
            </w:r>
            <w:r>
              <w:rPr>
                <w:spacing w:val="-1"/>
                <w:sz w:val="22"/>
                <w:szCs w:val="22"/>
                <w:rFonts w:ascii="微软雅黑" w:hAnsi="微软雅黑" w:eastAsia="微软雅黑" w:cs="微软雅黑"/>
              </w:rPr>
              <w:t>新能力</w:t>
            </w:r>
            <w:r>
              <w:rPr>
                <w:sz w:val="22"/>
                <w:szCs w:val="22"/>
                <w:rFonts w:ascii="微软雅黑" w:hAnsi="微软雅黑" w:eastAsia="微软雅黑" w:cs="微软雅黑"/>
              </w:rPr>
              <w:t>、产业链配套、主导产品和其他指标</w:t>
            </w:r>
            <w:r>
              <w:rPr>
                <w:sz w:val="21"/>
                <w:szCs w:val="21"/>
                <w:rFonts w:ascii="宋体" w:hAnsi="宋体" w:eastAsia="宋体" w:cs="宋体"/>
              </w:rPr>
              <w:t>；</w:t>
            </w:r>
          </w:p>
          <w:p>
            <w:pPr>
              <w:spacing w:afterAutospacing="false" w:beforeAutospacing="false" w:line="219" w:lineRule="auto"/>
              <w:ind w:left="112"/>
              <w:rPr>
                <w:sz w:val="22"/>
                <w:szCs w:val="22"/>
                <w:rFonts w:ascii="宋体" w:hAnsi="宋体" w:eastAsia="宋体" w:cs="宋体"/>
              </w:rPr>
            </w:pPr>
            <w:r>
              <w:rPr>
                <w:spacing w:val="-9"/>
                <w:sz w:val="22"/>
                <w:szCs w:val="22"/>
                <w:rFonts w:ascii="宋体" w:hAnsi="宋体" w:eastAsia="宋体" w:cs="宋体"/>
              </w:rPr>
              <w:t>推荐意见：</w:t>
            </w:r>
          </w:p>
          <w:p>
            <w:pPr>
              <w:spacing w:afterAutospacing="false" w:before="136" w:beforeAutospacing="false" w:line="202" w:lineRule="auto"/>
              <w:ind w:left="561"/>
              <w:rPr>
                <w:sz w:val="22"/>
                <w:szCs w:val="22"/>
                <w:rFonts w:ascii="微软雅黑" w:hAnsi="微软雅黑" w:eastAsia="微软雅黑" w:cs="微软雅黑"/>
              </w:rPr>
            </w:pPr>
            <w:r>
              <w:drawing>
                <wp:anchor distT="0" distB="0" distL="0" distR="0" relativeHeight="503332864" behindDoc="0" allowOverlap="1" locked="0" layoutInCell="1" simplePos="0">
                  <wp:simplePos y="0" x="0"/>
                  <wp:positionH relativeFrom="column">
                    <wp:posOffset>342900</wp:posOffset>
                  </wp:positionH>
                  <wp:positionV relativeFrom="paragraph">
                    <wp:posOffset>228600</wp:posOffset>
                  </wp:positionV>
                  <wp:extent cy="12700" cx="2260600"/>
                  <wp:wrapNone/>
                  <wp:docPr id="21" name="_x0000_s1045"/>
                  <a:graphic xmlns:a="http://schemas.openxmlformats.org/drawingml/2006/main">
                    <a:graphicData uri="http://schemas.openxmlformats.org/drawingml/2006/picture">
                      <wps:wsp>
                        <wps:cNvSpPr/>
                        <wps:spPr>
                          <a:xfrm>
                            <a:off y="0" x="0"/>
                            <a:ext cy="12700" cx="2260600"/>
                          </a:xfrm>
                          <a:custGeom>
                            <a:pathLst>
                              <a:path h="12" w="3567">
                                <a:moveTo>
                                  <a:pt x="0" y="11"/>
                                </a:moveTo>
                                <a:lnTo>
                                  <a:pt x="3567" y="11"/>
                                </a:lnTo>
                                <a:lnTo>
                                  <a:pt x="356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rot="0" vert="horz" wrap="square" lIns="0" tIns="0" rIns="0" bIns="0" anchor="t" anchorCtr="0"/>
                      </wps:wsp>
                    </a:graphicData>
                  </a:graphic>
                </wp:anchor>
              </w:drawing>
            </w:r>
            <w:r>
              <w:rPr>
                <w:spacing w:val="-1"/>
                <w:sz w:val="22"/>
                <w:szCs w:val="22"/>
                <w:rFonts w:ascii="微软雅黑" w:hAnsi="微软雅黑" w:eastAsia="微软雅黑" w:cs="微软雅黑"/>
              </w:rPr>
              <w:t>同意推荐</w:t>
            </w:r>
            <w:r>
              <w:rPr>
                <w:spacing w:val="-1"/>
                <w:sz w:val="22"/>
                <w:szCs w:val="22"/>
                <w:rFonts w:ascii="Times New Roman" w:hAnsi="Times New Roman" w:eastAsia="Times New Roman" w:cs="Times New Roman"/>
              </w:rPr>
              <w:t xml:space="preserve">□            </w:t>
            </w:r>
            <w:r>
              <w:rPr>
                <w:sz w:val="22"/>
                <w:szCs w:val="22"/>
                <w:rFonts w:ascii="Times New Roman" w:hAnsi="Times New Roman" w:eastAsia="Times New Roman" w:cs="Times New Roman"/>
              </w:rPr>
              <w:t xml:space="preserve">        </w:t>
            </w:r>
            <w:r>
              <w:rPr>
                <w:sz w:val="22"/>
                <w:szCs w:val="22"/>
                <w:rFonts w:ascii="宋体" w:hAnsi="宋体" w:eastAsia="宋体" w:cs="宋体"/>
              </w:rPr>
              <w:t>不同意推荐</w:t>
            </w:r>
            <w:r>
              <w:rPr>
                <w:sz w:val="22"/>
                <w:szCs w:val="22"/>
                <w:rFonts w:ascii="Times New Roman" w:hAnsi="Times New Roman" w:eastAsia="Times New Roman" w:cs="Times New Roman"/>
              </w:rPr>
              <w:t xml:space="preserve">□    </w:t>
            </w:r>
            <w:r>
              <w:rPr>
                <w:sz w:val="22"/>
                <w:szCs w:val="22"/>
                <w:rFonts w:ascii="微软雅黑" w:hAnsi="微软雅黑" w:eastAsia="微软雅黑" w:cs="微软雅黑"/>
              </w:rPr>
              <w:t>。</w:t>
            </w:r>
          </w:p>
          <w:p>
            <w:pPr>
              <w:spacing w:afterAutospacing="false" w:before="67" w:beforeAutospacing="false" w:line="219" w:lineRule="auto"/>
              <w:ind w:left="111"/>
              <w:rPr>
                <w:sz w:val="24"/>
                <w:szCs w:val="24"/>
                <w:rFonts w:ascii="黑体" w:hAnsi="黑体" w:eastAsia="黑体" w:cs="黑体"/>
              </w:rPr>
            </w:pPr>
            <w:r>
              <w:rPr>
                <w:spacing w:val="16"/>
                <w:sz w:val="24"/>
                <w:szCs w:val="24"/>
                <w:rFonts w:ascii="黑体" w:hAnsi="黑体" w:eastAsia="黑体" w:cs="黑体"/>
              </w:rPr>
              <w:t>推</w:t>
            </w:r>
            <w:r>
              <w:rPr>
                <w:spacing w:val="9"/>
                <w:sz w:val="24"/>
                <w:szCs w:val="24"/>
                <w:rFonts w:ascii="黑体" w:hAnsi="黑体" w:eastAsia="黑体" w:cs="黑体"/>
              </w:rPr>
              <w:t>荐单位(公章)：</w:t>
            </w:r>
          </w:p>
          <w:p>
            <w:pPr>
              <w:spacing w:afterAutospacing="false" w:before="133" w:beforeAutospacing="false" w:line="220" w:lineRule="auto"/>
              <w:ind w:left="1372"/>
              <w:rPr>
                <w:sz w:val="22"/>
                <w:szCs w:val="22"/>
                <w:rFonts w:ascii="宋体" w:hAnsi="宋体" w:eastAsia="宋体" w:cs="宋体"/>
              </w:rPr>
            </w:pP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>日 期：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 xml:space="preserve">         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>年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 xml:space="preserve">      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>月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 xml:space="preserve">     </w:t>
            </w:r>
            <w:r>
              <w:rPr>
                <w:spacing w:val="-4"/>
                <w:sz w:val="22"/>
                <w:szCs w:val="22"/>
                <w:rFonts w:ascii="宋体" w:hAnsi="宋体" w:eastAsia="宋体" w:cs="宋体"/>
              </w:rPr>
              <w:t>日</w:t>
            </w:r>
          </w:p>
        </w:tc>
      </w:tr>
    </w:tbl>
    <w:p>
      <w:pPr>
        <w:rPr>
          <w:sz w:val="21"/>
          <w:rFonts w:ascii="Arial"/>
        </w:rPr>
      </w:pPr>
    </w:p>
    <w:p>
      <w:pPr>
        <w:sectPr>
          <w:docGrid w:type="default" w:charSpace="0"/>
          <w:pgSz w:w="11907" w:h="16839"/>
          <w:pgMar w:top="400" w:right="1582" w:bottom="0" w:left="1589" w:header="0" w:footer="0" w:gutter="0"/>
          <w:cols w:space="720" w:num="1"/>
        </w:sectPr>
      </w:pPr>
    </w:p>
    <w:p>
      <w:pPr>
        <w:spacing w:afterAutospacing="false" w:beforeAutospacing="false" w:line="247" w:lineRule="auto"/>
        <w:rPr>
          <w:sz w:val="21"/>
          <w:rFonts w:ascii="Arial"/>
        </w:rPr>
      </w:pPr>
    </w:p>
    <w:p>
      <w:pPr>
        <w:spacing w:afterAutospacing="false" w:beforeAutospacing="false" w:line="247" w:lineRule="auto"/>
        <w:rPr>
          <w:sz w:val="21"/>
          <w:rFonts w:ascii="Arial"/>
        </w:rPr>
      </w:pPr>
    </w:p>
    <w:p>
      <w:pPr>
        <w:spacing w:afterAutospacing="false" w:beforeAutospacing="false" w:line="247" w:lineRule="auto"/>
        <w:rPr>
          <w:sz w:val="21"/>
          <w:rFonts w:ascii="Arial"/>
        </w:rPr>
      </w:pPr>
    </w:p>
    <w:p>
      <w:pPr>
        <w:spacing w:afterAutospacing="false" w:beforeAutospacing="false" w:line="248" w:lineRule="auto"/>
        <w:rPr>
          <w:sz w:val="21"/>
          <w:rFonts w:ascii="Arial"/>
        </w:rPr>
      </w:pPr>
    </w:p>
    <w:p>
      <w:pPr>
        <w:spacing w:afterAutospacing="false" w:beforeAutospacing="false" w:line="248" w:lineRule="auto"/>
        <w:rPr>
          <w:sz w:val="21"/>
          <w:rFonts w:ascii="Arial"/>
        </w:rPr>
      </w:pPr>
    </w:p>
    <w:p>
      <w:pPr>
        <w:spacing w:afterAutospacing="false" w:beforeAutospacing="false" w:line="248" w:lineRule="auto"/>
        <w:rPr>
          <w:sz w:val="21"/>
          <w:rFonts w:ascii="Arial"/>
        </w:rPr>
      </w:pPr>
    </w:p>
    <w:p>
      <w:pPr>
        <w:spacing w:afterAutospacing="false" w:beforeAutospacing="false" w:line="248" w:lineRule="auto"/>
        <w:rPr>
          <w:sz w:val="21"/>
          <w:rFonts w:ascii="Arial"/>
        </w:rPr>
      </w:pPr>
    </w:p>
    <w:p>
      <w:pPr>
        <w:spacing w:afterAutospacing="false" w:before="116" w:beforeAutospacing="false" w:line="472" w:lineRule="exact"/>
        <w:ind w:left="31"/>
        <w:rPr>
          <w:sz w:val="31"/>
          <w:szCs w:val="31"/>
          <w:rFonts w:ascii="Times New Roman" w:hAnsi="Times New Roman" w:eastAsia="Times New Roman" w:cs="Times New Roman"/>
        </w:rPr>
      </w:pPr>
      <w:r>
        <w:rPr>
          <w:spacing w:val="-2"/>
          <w:position w:val="3"/>
          <w:sz w:val="31"/>
          <w:szCs w:val="31"/>
          <w:rFonts w:ascii="方正黑体_GBK" w:hAnsi="方正黑体_GBK" w:eastAsia="方正黑体_GBK" w:cs="方正黑体_GBK"/>
        </w:rPr>
        <w:t xml:space="preserve">附件 </w:t>
      </w:r>
      <w:r>
        <w:rPr>
          <w:spacing w:val="-1"/>
          <w:position w:val="3"/>
          <w:sz w:val="31"/>
          <w:szCs w:val="31"/>
          <w:rFonts w:ascii="Times New Roman" w:hAnsi="Times New Roman" w:eastAsia="Times New Roman" w:cs="Times New Roman"/>
        </w:rPr>
        <w:t>4</w:t>
      </w:r>
    </w:p>
    <w:p>
      <w:pPr>
        <w:spacing w:afterAutospacing="false" w:beforeAutospacing="false" w:line="435" w:lineRule="auto"/>
        <w:rPr>
          <w:sz w:val="21"/>
          <w:rFonts w:ascii="Arial"/>
        </w:rPr>
      </w:pPr>
    </w:p>
    <w:p>
      <w:pPr>
        <w:spacing w:afterAutospacing="false" w:before="185" w:beforeAutospacing="false" w:line="414" w:lineRule="auto"/>
        <w:ind w:hanging="3846" w:left="4118" w:right="224"/>
        <w:rPr>
          <w:sz w:val="36"/>
          <w:szCs w:val="36"/>
          <w:rFonts w:ascii="微软雅黑" w:hAnsi="微软雅黑" w:eastAsia="微软雅黑" w:cs="微软雅黑"/>
        </w:rPr>
      </w:pPr>
      <w:r>
        <w:rPr>
          <w:spacing w:val="9"/>
          <w:sz w:val="43"/>
          <w:szCs w:val="43"/>
          <w:rFonts w:ascii="微软雅黑" w:hAnsi="微软雅黑" w:eastAsia="微软雅黑" w:cs="微软雅黑"/>
        </w:rPr>
        <w:t>第五批专精特新</w:t>
      </w:r>
      <w:r>
        <w:rPr>
          <w:spacing w:val="9"/>
          <w:sz w:val="43"/>
          <w:szCs w:val="43"/>
          <w:rFonts w:ascii="Times New Roman" w:hAnsi="Times New Roman" w:eastAsia="Times New Roman" w:cs="Times New Roman"/>
        </w:rPr>
        <w:t>“</w:t>
      </w:r>
      <w:r>
        <w:rPr>
          <w:spacing w:val="9"/>
          <w:sz w:val="43"/>
          <w:szCs w:val="43"/>
          <w:rFonts w:ascii="微软雅黑" w:hAnsi="微软雅黑" w:eastAsia="微软雅黑" w:cs="微软雅黑"/>
        </w:rPr>
        <w:t>小巨人</w:t>
      </w:r>
      <w:r>
        <w:rPr>
          <w:spacing w:val="9"/>
          <w:sz w:val="43"/>
          <w:szCs w:val="43"/>
          <w:rFonts w:ascii="Times New Roman" w:hAnsi="Times New Roman" w:eastAsia="Times New Roman" w:cs="Times New Roman"/>
        </w:rPr>
        <w:t>”</w:t>
      </w:r>
      <w:r>
        <w:rPr>
          <w:spacing w:val="9"/>
          <w:sz w:val="43"/>
          <w:szCs w:val="43"/>
          <w:rFonts w:ascii="微软雅黑" w:hAnsi="微软雅黑" w:eastAsia="微软雅黑" w:cs="微软雅黑"/>
        </w:rPr>
        <w:t>企业申报佐证材料</w:t>
      </w:r>
      <w:r>
        <w:rPr>
          <w:sz w:val="43"/>
          <w:szCs w:val="43"/>
          <w:rFonts w:ascii="微软雅黑" w:hAnsi="微软雅黑" w:eastAsia="微软雅黑" w:cs="微软雅黑"/>
        </w:rPr>
        <w:t xml:space="preserve"> </w:t>
      </w:r>
      <w:r>
        <w:rPr>
          <w:spacing w:val="-16"/>
          <w:sz w:val="36"/>
          <w:szCs w:val="36"/>
          <w:rFonts w:ascii="微软雅黑" w:hAnsi="微软雅黑" w:eastAsia="微软雅黑" w:cs="微软雅黑"/>
        </w:rPr>
        <w:t>目</w:t>
      </w:r>
      <w:r>
        <w:rPr>
          <w:spacing w:val="-14"/>
          <w:sz w:val="36"/>
          <w:szCs w:val="36"/>
          <w:rFonts w:ascii="微软雅黑" w:hAnsi="微软雅黑" w:eastAsia="微软雅黑" w:cs="微软雅黑"/>
        </w:rPr>
        <w:t>录</w:t>
      </w:r>
    </w:p>
    <w:p>
      <w:pPr>
        <w:spacing w:afterAutospacing="false" w:beforeAutospacing="false" w:line="200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-4"/>
          <w:sz w:val="19"/>
          <w:szCs w:val="19"/>
          <w:rFonts w:ascii="Times New Roman" w:hAnsi="Times New Roman" w:eastAsia="Times New Roman" w:cs="Times New Roman"/>
        </w:rPr>
        <w:t>1</w:t>
      </w:r>
      <w:r>
        <w:rPr>
          <w:spacing w:val="-4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-4"/>
          <w:sz w:val="19"/>
          <w:szCs w:val="19"/>
          <w:rFonts w:ascii="Times New Roman" w:hAnsi="Times New Roman" w:eastAsia="Times New Roman" w:cs="Times New Roman"/>
        </w:rPr>
        <w:t xml:space="preserve">2020 </w:t>
      </w:r>
      <w:r>
        <w:rPr>
          <w:spacing w:val="-4"/>
          <w:sz w:val="19"/>
          <w:szCs w:val="19"/>
          <w:rFonts w:ascii="微软雅黑" w:hAnsi="微软雅黑" w:eastAsia="微软雅黑" w:cs="微软雅黑"/>
        </w:rPr>
        <w:t xml:space="preserve">年、  </w:t>
      </w:r>
      <w:r>
        <w:rPr>
          <w:spacing w:val="-4"/>
          <w:sz w:val="19"/>
          <w:szCs w:val="19"/>
          <w:rFonts w:ascii="Times New Roman" w:hAnsi="Times New Roman" w:eastAsia="Times New Roman" w:cs="Times New Roman"/>
        </w:rPr>
        <w:t xml:space="preserve">2021 </w:t>
      </w:r>
      <w:r>
        <w:rPr>
          <w:spacing w:val="-4"/>
          <w:sz w:val="19"/>
          <w:szCs w:val="19"/>
          <w:rFonts w:ascii="微软雅黑" w:hAnsi="微软雅黑" w:eastAsia="微软雅黑" w:cs="微软雅黑"/>
        </w:rPr>
        <w:t xml:space="preserve">年、  </w:t>
      </w:r>
      <w:r>
        <w:rPr>
          <w:spacing w:val="-4"/>
          <w:sz w:val="19"/>
          <w:szCs w:val="19"/>
          <w:rFonts w:ascii="Times New Roman" w:hAnsi="Times New Roman" w:eastAsia="Times New Roman" w:cs="Times New Roman"/>
        </w:rPr>
        <w:t>2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 xml:space="preserve">022 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 xml:space="preserve">年，  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 xml:space="preserve">12 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 xml:space="preserve">月底缴纳社保人数证明。  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>…………… ……… ………………… ..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0" w:beforeAutospacing="false" w:line="196" w:lineRule="auto"/>
        <w:ind w:left="3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8"/>
          <w:sz w:val="19"/>
          <w:szCs w:val="19"/>
          <w:rFonts w:ascii="Times New Roman" w:hAnsi="Times New Roman" w:eastAsia="Times New Roman" w:cs="Times New Roman"/>
        </w:rPr>
        <w:t>2</w:t>
      </w:r>
      <w:r>
        <w:rPr>
          <w:spacing w:val="18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16"/>
          <w:sz w:val="19"/>
          <w:szCs w:val="19"/>
          <w:rFonts w:ascii="微软雅黑" w:hAnsi="微软雅黑" w:eastAsia="微软雅黑" w:cs="微软雅黑"/>
        </w:rPr>
        <w:t>核</w:t>
      </w:r>
      <w:r>
        <w:rPr>
          <w:spacing w:val="9"/>
          <w:sz w:val="19"/>
          <w:szCs w:val="19"/>
          <w:rFonts w:ascii="微软雅黑" w:hAnsi="微软雅黑" w:eastAsia="微软雅黑" w:cs="微软雅黑"/>
        </w:rPr>
        <w:t>心业务采用信息系统支撑情况(采购的信息化建设、运维服务协议和信息化系统页面截图，  如</w:t>
      </w:r>
    </w:p>
    <w:p>
      <w:pPr>
        <w:spacing w:afterAutospacing="false" w:before="52" w:beforeAutospacing="false" w:line="196" w:lineRule="auto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6"/>
          <w:sz w:val="19"/>
          <w:szCs w:val="19"/>
          <w:rFonts w:ascii="微软雅黑" w:hAnsi="微软雅黑" w:eastAsia="微软雅黑" w:cs="微软雅黑"/>
        </w:rPr>
        <w:t>企业使用自己开发的系统，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 xml:space="preserve">  请上传闭环的立项、开发、使用等资料)。  </w:t>
      </w:r>
      <w:r>
        <w:rPr>
          <w:spacing w:val="3"/>
          <w:sz w:val="19"/>
          <w:szCs w:val="19"/>
          <w:rFonts w:ascii="Times New Roman" w:hAnsi="Times New Roman" w:eastAsia="Times New Roman" w:cs="Times New Roman"/>
        </w:rPr>
        <w:t>………… ……… ……… ..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2" w:beforeAutospacing="false" w:line="196" w:lineRule="auto"/>
        <w:ind w:left="7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6"/>
          <w:sz w:val="19"/>
          <w:szCs w:val="19"/>
          <w:rFonts w:ascii="Times New Roman" w:hAnsi="Times New Roman" w:eastAsia="Times New Roman" w:cs="Times New Roman"/>
        </w:rPr>
        <w:t>3</w:t>
      </w:r>
      <w:r>
        <w:rPr>
          <w:spacing w:val="6"/>
          <w:sz w:val="19"/>
          <w:szCs w:val="19"/>
          <w:rFonts w:ascii="微软雅黑" w:hAnsi="微软雅黑" w:eastAsia="微软雅黑" w:cs="微软雅黑"/>
        </w:rPr>
        <w:t>、主导产</w:t>
      </w:r>
      <w:r>
        <w:rPr>
          <w:spacing w:val="4"/>
          <w:sz w:val="19"/>
          <w:szCs w:val="19"/>
          <w:rFonts w:ascii="微软雅黑" w:hAnsi="微软雅黑" w:eastAsia="微软雅黑" w:cs="微软雅黑"/>
        </w:rPr>
        <w:t>品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 xml:space="preserve">全国细分市场占有率，  </w:t>
      </w:r>
      <w:r>
        <w:rPr>
          <w:spacing w:val="3"/>
          <w:sz w:val="19"/>
          <w:szCs w:val="19"/>
          <w:rFonts w:ascii="Times New Roman" w:hAnsi="Times New Roman" w:eastAsia="Times New Roman" w:cs="Times New Roman"/>
        </w:rPr>
        <w:t xml:space="preserve">2021 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 xml:space="preserve">年、  </w:t>
      </w:r>
      <w:r>
        <w:rPr>
          <w:spacing w:val="3"/>
          <w:sz w:val="19"/>
          <w:szCs w:val="19"/>
          <w:rFonts w:ascii="Times New Roman" w:hAnsi="Times New Roman" w:eastAsia="Times New Roman" w:cs="Times New Roman"/>
        </w:rPr>
        <w:t xml:space="preserve">2022 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 xml:space="preserve">年证明材料。(企业可自证)  </w:t>
      </w:r>
      <w:r>
        <w:rPr>
          <w:spacing w:val="3"/>
          <w:sz w:val="19"/>
          <w:szCs w:val="19"/>
          <w:rFonts w:ascii="Times New Roman" w:hAnsi="Times New Roman" w:eastAsia="Times New Roman" w:cs="Times New Roman"/>
        </w:rPr>
        <w:t>… ………… … ..</w:t>
      </w:r>
      <w:r>
        <w:rPr>
          <w:spacing w:val="3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5" w:beforeAutospacing="false" w:line="201" w:lineRule="auto"/>
        <w:ind w:left="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>4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 xml:space="preserve">2020 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 xml:space="preserve">年、  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 xml:space="preserve">2021 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 xml:space="preserve">年、  </w:t>
      </w:r>
      <w:r>
        <w:rPr>
          <w:spacing w:val="-2"/>
          <w:sz w:val="19"/>
          <w:szCs w:val="19"/>
          <w:rFonts w:ascii="Times New Roman" w:hAnsi="Times New Roman" w:eastAsia="Times New Roman" w:cs="Times New Roman"/>
        </w:rPr>
        <w:t xml:space="preserve">2022 </w:t>
      </w:r>
      <w:r>
        <w:rPr>
          <w:spacing w:val="-2"/>
          <w:sz w:val="19"/>
          <w:szCs w:val="19"/>
          <w:rFonts w:ascii="微软雅黑" w:hAnsi="微软雅黑" w:eastAsia="微软雅黑" w:cs="微软雅黑"/>
        </w:rPr>
        <w:t xml:space="preserve">年年度审计报告。  </w:t>
      </w:r>
      <w:r>
        <w:rPr>
          <w:spacing w:val="-1"/>
          <w:sz w:val="19"/>
          <w:szCs w:val="19"/>
          <w:rFonts w:ascii="Times New Roman" w:hAnsi="Times New Roman" w:eastAsia="Times New Roman" w:cs="Times New Roman"/>
        </w:rPr>
        <w:t>………………… . …………………………… … … ..</w:t>
      </w:r>
      <w:r>
        <w:rPr>
          <w:spacing w:val="-1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6" w:beforeAutospacing="false" w:line="201" w:lineRule="auto"/>
        <w:ind w:left="8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2"/>
          <w:sz w:val="19"/>
          <w:szCs w:val="19"/>
          <w:rFonts w:ascii="Times New Roman" w:hAnsi="Times New Roman" w:eastAsia="Times New Roman" w:cs="Times New Roman"/>
        </w:rPr>
        <w:t>5</w:t>
      </w:r>
      <w:r>
        <w:rPr>
          <w:spacing w:val="2"/>
          <w:sz w:val="19"/>
          <w:szCs w:val="19"/>
          <w:rFonts w:ascii="微软雅黑" w:hAnsi="微软雅黑" w:eastAsia="微软雅黑" w:cs="微软雅黑"/>
        </w:rPr>
        <w:t xml:space="preserve">、知识产权证书。  </w:t>
      </w:r>
      <w:r>
        <w:rPr>
          <w:spacing w:val="2"/>
          <w:sz w:val="19"/>
          <w:szCs w:val="19"/>
          <w:rFonts w:ascii="Times New Roman" w:hAnsi="Times New Roman" w:eastAsia="Times New Roman" w:cs="Times New Roman"/>
        </w:rPr>
        <w:t>…………………</w:t>
      </w:r>
      <w:r>
        <w:rPr>
          <w:spacing w:val="1"/>
          <w:sz w:val="19"/>
          <w:szCs w:val="19"/>
          <w:rFonts w:ascii="Times New Roman" w:hAnsi="Times New Roman" w:eastAsia="Times New Roman" w:cs="Times New Roman"/>
        </w:rPr>
        <w:t xml:space="preserve"> . ………………………………………………… . ……………… .</w:t>
      </w:r>
      <w:r>
        <w:rPr>
          <w:spacing w:val="1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7" w:beforeAutospacing="false" w:line="196" w:lineRule="auto"/>
        <w:ind w:left="7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6"/>
          <w:sz w:val="19"/>
          <w:szCs w:val="19"/>
          <w:rFonts w:ascii="Times New Roman" w:hAnsi="Times New Roman" w:eastAsia="Times New Roman" w:cs="Times New Roman"/>
        </w:rPr>
        <w:t>6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8"/>
          <w:sz w:val="19"/>
          <w:szCs w:val="19"/>
          <w:rFonts w:ascii="微软雅黑" w:hAnsi="微软雅黑" w:eastAsia="微软雅黑" w:cs="微软雅黑"/>
        </w:rPr>
        <w:t xml:space="preserve">国家级科技奖励证书。(非必须)  </w:t>
      </w:r>
      <w:r>
        <w:rPr>
          <w:spacing w:val="8"/>
          <w:sz w:val="19"/>
          <w:szCs w:val="19"/>
          <w:rFonts w:ascii="Times New Roman" w:hAnsi="Times New Roman" w:eastAsia="Times New Roman" w:cs="Times New Roman"/>
        </w:rPr>
        <w:t>………………………………………… . …………………… ..</w:t>
      </w:r>
      <w:r>
        <w:rPr>
          <w:spacing w:val="8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5" w:beforeAutospacing="false" w:line="196" w:lineRule="auto"/>
        <w:ind w:left="6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9"/>
          <w:sz w:val="19"/>
          <w:szCs w:val="19"/>
          <w:rFonts w:ascii="Times New Roman" w:hAnsi="Times New Roman" w:eastAsia="Times New Roman" w:cs="Times New Roman"/>
        </w:rPr>
        <w:t>7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 xml:space="preserve">、近 </w:t>
      </w:r>
      <w:r>
        <w:rPr>
          <w:spacing w:val="12"/>
          <w:sz w:val="19"/>
          <w:szCs w:val="19"/>
          <w:rFonts w:ascii="Times New Roman" w:hAnsi="Times New Roman" w:eastAsia="Times New Roman" w:cs="Times New Roman"/>
        </w:rPr>
        <w:t xml:space="preserve">3 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年进入</w:t>
      </w:r>
      <w:r>
        <w:rPr>
          <w:spacing w:val="12"/>
          <w:sz w:val="19"/>
          <w:szCs w:val="19"/>
          <w:rFonts w:ascii="Times New Roman" w:hAnsi="Times New Roman" w:eastAsia="Times New Roman" w:cs="Times New Roman"/>
        </w:rPr>
        <w:t>“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创客中国</w:t>
      </w:r>
      <w:r>
        <w:rPr>
          <w:spacing w:val="12"/>
          <w:sz w:val="19"/>
          <w:szCs w:val="19"/>
          <w:rFonts w:ascii="Times New Roman" w:hAnsi="Times New Roman" w:eastAsia="Times New Roman" w:cs="Times New Roman"/>
        </w:rPr>
        <w:t>”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中小企业创新创业大赛全国</w:t>
      </w:r>
      <w:r>
        <w:rPr>
          <w:spacing w:val="12"/>
          <w:sz w:val="19"/>
          <w:szCs w:val="19"/>
          <w:rFonts w:ascii="Times New Roman" w:hAnsi="Times New Roman" w:eastAsia="Times New Roman" w:cs="Times New Roman"/>
        </w:rPr>
        <w:t xml:space="preserve">50 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强企业组名单，证明材料及获奖证书。(非</w:t>
      </w:r>
    </w:p>
    <w:p>
      <w:pPr>
        <w:spacing w:afterAutospacing="false" w:before="53" w:beforeAutospacing="false" w:line="196" w:lineRule="auto"/>
        <w:ind w:left="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8"/>
          <w:sz w:val="19"/>
          <w:szCs w:val="19"/>
          <w:rFonts w:ascii="微软雅黑" w:hAnsi="微软雅黑" w:eastAsia="微软雅黑" w:cs="微软雅黑"/>
        </w:rPr>
        <w:t xml:space="preserve">必须)  </w:t>
      </w:r>
      <w:r>
        <w:rPr>
          <w:spacing w:val="8"/>
          <w:sz w:val="19"/>
          <w:szCs w:val="19"/>
          <w:rFonts w:ascii="Times New Roman" w:hAnsi="Times New Roman" w:eastAsia="Times New Roman" w:cs="Times New Roman"/>
        </w:rPr>
        <w:t>……………</w:t>
      </w:r>
      <w:r>
        <w:rPr>
          <w:spacing w:val="4"/>
          <w:sz w:val="19"/>
          <w:szCs w:val="19"/>
          <w:rFonts w:ascii="Times New Roman" w:hAnsi="Times New Roman" w:eastAsia="Times New Roman" w:cs="Times New Roman"/>
        </w:rPr>
        <w:t>……………………………… . ……………………… . …………………………… .</w:t>
      </w:r>
      <w:r>
        <w:rPr>
          <w:spacing w:val="4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3" w:beforeAutospacing="false" w:line="196" w:lineRule="auto"/>
        <w:ind w:left="11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6"/>
          <w:sz w:val="19"/>
          <w:szCs w:val="19"/>
          <w:rFonts w:ascii="Times New Roman" w:hAnsi="Times New Roman" w:eastAsia="Times New Roman" w:cs="Times New Roman"/>
        </w:rPr>
        <w:t>8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、企业自建或与高校、科研机构联合建立研发机构的佐证资料(技术研究院、企业技术中心证书、</w:t>
      </w:r>
    </w:p>
    <w:p>
      <w:pPr>
        <w:spacing w:afterAutospacing="false" w:before="56" w:beforeAutospacing="false" w:line="196" w:lineRule="auto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7"/>
          <w:sz w:val="19"/>
          <w:szCs w:val="19"/>
          <w:rFonts w:ascii="微软雅黑" w:hAnsi="微软雅黑" w:eastAsia="微软雅黑" w:cs="微软雅黑"/>
        </w:rPr>
        <w:t>企</w:t>
      </w:r>
      <w:r>
        <w:rPr>
          <w:spacing w:val="6"/>
          <w:sz w:val="19"/>
          <w:szCs w:val="19"/>
          <w:rFonts w:ascii="微软雅黑" w:hAnsi="微软雅黑" w:eastAsia="微软雅黑" w:cs="微软雅黑"/>
        </w:rPr>
        <w:t xml:space="preserve">业工程中心证书、院士专家工作站证书、博士后工作站证书等)。  </w:t>
      </w:r>
      <w:r>
        <w:rPr>
          <w:spacing w:val="6"/>
          <w:sz w:val="19"/>
          <w:szCs w:val="19"/>
          <w:rFonts w:ascii="Times New Roman" w:hAnsi="Times New Roman" w:eastAsia="Times New Roman" w:cs="Times New Roman"/>
        </w:rPr>
        <w:t>… . ……………………… .</w:t>
      </w:r>
      <w:r>
        <w:rPr>
          <w:spacing w:val="6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6" w:beforeAutospacing="false" w:line="201" w:lineRule="auto"/>
        <w:ind w:left="6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22"/>
          <w:sz w:val="19"/>
          <w:szCs w:val="19"/>
          <w:rFonts w:ascii="Times New Roman" w:hAnsi="Times New Roman" w:eastAsia="Times New Roman" w:cs="Times New Roman"/>
        </w:rPr>
        <w:t>9</w:t>
      </w:r>
      <w:r>
        <w:rPr>
          <w:spacing w:val="21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11"/>
          <w:sz w:val="19"/>
          <w:szCs w:val="19"/>
          <w:rFonts w:ascii="微软雅黑" w:hAnsi="微软雅黑" w:eastAsia="微软雅黑" w:cs="微软雅黑"/>
        </w:rPr>
        <w:t xml:space="preserve">上年度营收 </w:t>
      </w:r>
      <w:r>
        <w:rPr>
          <w:spacing w:val="11"/>
          <w:sz w:val="19"/>
          <w:szCs w:val="19"/>
          <w:rFonts w:ascii="Times New Roman" w:hAnsi="Times New Roman" w:eastAsia="Times New Roman" w:cs="Times New Roman"/>
        </w:rPr>
        <w:t xml:space="preserve">5000 </w:t>
      </w:r>
      <w:r>
        <w:rPr>
          <w:spacing w:val="11"/>
          <w:sz w:val="19"/>
          <w:szCs w:val="19"/>
          <w:rFonts w:ascii="微软雅黑" w:hAnsi="微软雅黑" w:eastAsia="微软雅黑" w:cs="微软雅黑"/>
        </w:rPr>
        <w:t>万以下企业提供近两年新增融资佐证，包括银行到账凭证或融资报告。(非必</w:t>
      </w:r>
    </w:p>
    <w:p>
      <w:pPr>
        <w:spacing w:afterAutospacing="false" w:before="53" w:beforeAutospacing="false" w:line="196" w:lineRule="auto"/>
        <w:ind w:left="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4"/>
          <w:sz w:val="19"/>
          <w:szCs w:val="19"/>
          <w:rFonts w:ascii="微软雅黑" w:hAnsi="微软雅黑" w:eastAsia="微软雅黑" w:cs="微软雅黑"/>
        </w:rPr>
        <w:t xml:space="preserve">须)  </w:t>
      </w:r>
      <w:r>
        <w:rPr>
          <w:spacing w:val="4"/>
          <w:sz w:val="19"/>
          <w:szCs w:val="19"/>
          <w:rFonts w:ascii="Times New Roman" w:hAnsi="Times New Roman" w:eastAsia="Times New Roman" w:cs="Times New Roman"/>
        </w:rPr>
        <w:t>……………………………………… . ……………………… . ……………………………………… .</w:t>
      </w:r>
      <w:r>
        <w:rPr>
          <w:spacing w:val="4"/>
          <w:sz w:val="19"/>
          <w:szCs w:val="19"/>
          <w:rFonts w:ascii="微软雅黑" w:hAnsi="微软雅黑" w:eastAsia="微软雅黑" w:cs="微软雅黑"/>
        </w:rPr>
        <w:t>页</w:t>
      </w:r>
      <w:r>
        <w:rPr>
          <w:spacing w:val="2"/>
          <w:sz w:val="19"/>
          <w:szCs w:val="19"/>
          <w:rFonts w:ascii="微软雅黑" w:hAnsi="微软雅黑" w:eastAsia="微软雅黑" w:cs="微软雅黑"/>
        </w:rPr>
        <w:t>码</w:t>
      </w:r>
    </w:p>
    <w:p>
      <w:pPr>
        <w:spacing w:afterAutospacing="false" w:before="55" w:beforeAutospacing="false" w:line="201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"/>
          <w:sz w:val="19"/>
          <w:szCs w:val="19"/>
          <w:rFonts w:ascii="Times New Roman" w:hAnsi="Times New Roman" w:eastAsia="Times New Roman" w:cs="Times New Roman"/>
        </w:rPr>
        <w:t>10</w:t>
      </w:r>
      <w:r>
        <w:rPr>
          <w:spacing w:val="1"/>
          <w:sz w:val="19"/>
          <w:szCs w:val="19"/>
          <w:rFonts w:ascii="微软雅黑" w:hAnsi="微软雅黑" w:eastAsia="微软雅黑" w:cs="微软雅黑"/>
        </w:rPr>
        <w:t xml:space="preserve">、企业获得的管理体系认证情况，  对应的证书。  </w:t>
      </w:r>
      <w:r>
        <w:rPr>
          <w:spacing w:val="1"/>
          <w:sz w:val="19"/>
          <w:szCs w:val="19"/>
          <w:rFonts w:ascii="Times New Roman" w:hAnsi="Times New Roman" w:eastAsia="Times New Roman" w:cs="Times New Roman"/>
        </w:rPr>
        <w:t>…………… . ……………………………</w:t>
      </w:r>
      <w:r>
        <w:rPr>
          <w:sz w:val="19"/>
          <w:szCs w:val="19"/>
          <w:rFonts w:ascii="Times New Roman" w:hAnsi="Times New Roman" w:eastAsia="Times New Roman" w:cs="Times New Roman"/>
        </w:rPr>
        <w:t>……… ..</w:t>
      </w:r>
      <w:r>
        <w:rPr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6" w:beforeAutospacing="false" w:line="201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"/>
          <w:sz w:val="19"/>
          <w:szCs w:val="19"/>
          <w:rFonts w:ascii="Times New Roman" w:hAnsi="Times New Roman" w:eastAsia="Times New Roman" w:cs="Times New Roman"/>
        </w:rPr>
        <w:t>11</w:t>
      </w:r>
      <w:r>
        <w:rPr>
          <w:spacing w:val="1"/>
          <w:sz w:val="19"/>
          <w:szCs w:val="19"/>
          <w:rFonts w:ascii="微软雅黑" w:hAnsi="微软雅黑" w:eastAsia="微软雅黑" w:cs="微软雅黑"/>
        </w:rPr>
        <w:t xml:space="preserve">、产品获得发达国家或地区权威机构认证情况，  对应的证书。  </w:t>
      </w:r>
      <w:r>
        <w:rPr>
          <w:spacing w:val="1"/>
          <w:sz w:val="19"/>
          <w:szCs w:val="19"/>
          <w:rFonts w:ascii="Times New Roman" w:hAnsi="Times New Roman" w:eastAsia="Times New Roman" w:cs="Times New Roman"/>
        </w:rPr>
        <w:t xml:space="preserve">……………………… </w:t>
      </w:r>
      <w:r>
        <w:rPr>
          <w:sz w:val="19"/>
          <w:szCs w:val="19"/>
          <w:rFonts w:ascii="Times New Roman" w:hAnsi="Times New Roman" w:eastAsia="Times New Roman" w:cs="Times New Roman"/>
        </w:rPr>
        <w:t>… ……… ..</w:t>
      </w:r>
      <w:r>
        <w:rPr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7" w:beforeAutospacing="false" w:line="196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7"/>
          <w:sz w:val="19"/>
          <w:szCs w:val="19"/>
          <w:rFonts w:ascii="Times New Roman" w:hAnsi="Times New Roman" w:eastAsia="Times New Roman" w:cs="Times New Roman"/>
        </w:rPr>
        <w:t>12</w:t>
      </w:r>
      <w:r>
        <w:rPr>
          <w:spacing w:val="7"/>
          <w:sz w:val="19"/>
          <w:szCs w:val="19"/>
          <w:rFonts w:ascii="微软雅黑" w:hAnsi="微软雅黑" w:eastAsia="微软雅黑" w:cs="微软雅黑"/>
        </w:rPr>
        <w:t xml:space="preserve">、企业拥有的自主品牌相应的佐证材料(产品注册商标证或其他相关材料)  。  </w:t>
      </w:r>
      <w:r>
        <w:rPr>
          <w:spacing w:val="7"/>
          <w:sz w:val="19"/>
          <w:szCs w:val="19"/>
          <w:rFonts w:ascii="Times New Roman" w:hAnsi="Times New Roman" w:eastAsia="Times New Roman" w:cs="Times New Roman"/>
        </w:rPr>
        <w:t>……… ……… …</w:t>
      </w:r>
      <w:r>
        <w:rPr>
          <w:spacing w:val="6"/>
          <w:sz w:val="19"/>
          <w:szCs w:val="19"/>
          <w:rFonts w:ascii="微软雅黑" w:hAnsi="微软雅黑" w:eastAsia="微软雅黑" w:cs="微软雅黑"/>
        </w:rPr>
        <w:t>页</w:t>
      </w:r>
      <w:r>
        <w:rPr>
          <w:sz w:val="19"/>
          <w:szCs w:val="19"/>
          <w:rFonts w:ascii="微软雅黑" w:hAnsi="微软雅黑" w:eastAsia="微软雅黑" w:cs="微软雅黑"/>
        </w:rPr>
        <w:t>码</w:t>
      </w:r>
    </w:p>
    <w:p>
      <w:pPr>
        <w:spacing w:afterAutospacing="false" w:before="49" w:beforeAutospacing="false" w:line="201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7"/>
          <w:sz w:val="19"/>
          <w:szCs w:val="19"/>
          <w:rFonts w:ascii="Times New Roman" w:hAnsi="Times New Roman" w:eastAsia="Times New Roman" w:cs="Times New Roman"/>
        </w:rPr>
        <w:t>13</w:t>
      </w:r>
      <w:r>
        <w:rPr>
          <w:spacing w:val="7"/>
          <w:sz w:val="19"/>
          <w:szCs w:val="19"/>
          <w:rFonts w:ascii="微软雅黑" w:hAnsi="微软雅黑" w:eastAsia="微软雅黑" w:cs="微软雅黑"/>
        </w:rPr>
        <w:t xml:space="preserve">、近三年主导产品为国内外知名大企业直接配套佐证  (非必须)  </w:t>
      </w:r>
      <w:r>
        <w:rPr>
          <w:spacing w:val="7"/>
          <w:sz w:val="19"/>
          <w:szCs w:val="19"/>
          <w:rFonts w:ascii="Times New Roman" w:hAnsi="Times New Roman" w:eastAsia="Times New Roman" w:cs="Times New Roman"/>
        </w:rPr>
        <w:t>………………………… …… …</w:t>
      </w:r>
      <w:r>
        <w:rPr>
          <w:spacing w:val="6"/>
          <w:sz w:val="19"/>
          <w:szCs w:val="19"/>
          <w:rFonts w:ascii="微软雅黑" w:hAnsi="微软雅黑" w:eastAsia="微软雅黑" w:cs="微软雅黑"/>
        </w:rPr>
        <w:t>页</w:t>
      </w:r>
      <w:r>
        <w:rPr>
          <w:sz w:val="19"/>
          <w:szCs w:val="19"/>
          <w:rFonts w:ascii="微软雅黑" w:hAnsi="微软雅黑" w:eastAsia="微软雅黑" w:cs="微软雅黑"/>
        </w:rPr>
        <w:t>码</w:t>
      </w:r>
    </w:p>
    <w:p>
      <w:pPr>
        <w:spacing w:afterAutospacing="false" w:before="53" w:beforeAutospacing="false" w:line="196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4"/>
          <w:sz w:val="19"/>
          <w:szCs w:val="19"/>
          <w:rFonts w:ascii="Times New Roman" w:hAnsi="Times New Roman" w:eastAsia="Times New Roman" w:cs="Times New Roman"/>
        </w:rPr>
        <w:t>1</w:t>
      </w:r>
      <w:r>
        <w:rPr>
          <w:spacing w:val="12"/>
          <w:sz w:val="19"/>
          <w:szCs w:val="19"/>
          <w:rFonts w:ascii="Times New Roman" w:hAnsi="Times New Roman" w:eastAsia="Times New Roman" w:cs="Times New Roman"/>
        </w:rPr>
        <w:t>4</w:t>
      </w:r>
      <w:r>
        <w:rPr>
          <w:spacing w:val="12"/>
          <w:sz w:val="19"/>
          <w:szCs w:val="19"/>
          <w:rFonts w:ascii="微软雅黑" w:hAnsi="微软雅黑" w:eastAsia="微软雅黑" w:cs="微软雅黑"/>
        </w:rPr>
        <w:t>、近三实现产业基础创新发展目录中关键基础产品的产业化突破，并实现商业化应用。(非必</w:t>
      </w:r>
    </w:p>
    <w:p>
      <w:pPr>
        <w:spacing w:afterAutospacing="false" w:before="52" w:beforeAutospacing="false" w:line="196" w:lineRule="auto"/>
        <w:ind w:left="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2"/>
          <w:sz w:val="19"/>
          <w:szCs w:val="19"/>
          <w:rFonts w:ascii="微软雅黑" w:hAnsi="微软雅黑" w:eastAsia="微软雅黑" w:cs="微软雅黑"/>
        </w:rPr>
        <w:t xml:space="preserve">须)  </w:t>
      </w:r>
      <w:r>
        <w:rPr>
          <w:spacing w:val="2"/>
          <w:sz w:val="19"/>
          <w:szCs w:val="19"/>
          <w:rFonts w:ascii="Times New Roman" w:hAnsi="Times New Roman" w:eastAsia="Times New Roman" w:cs="Times New Roman"/>
        </w:rPr>
        <w:t>………………</w:t>
      </w:r>
      <w:r>
        <w:rPr>
          <w:spacing w:val="1"/>
          <w:sz w:val="19"/>
          <w:szCs w:val="19"/>
          <w:rFonts w:ascii="Times New Roman" w:hAnsi="Times New Roman" w:eastAsia="Times New Roman" w:cs="Times New Roman"/>
        </w:rPr>
        <w:t>……………… . ……………………… . …………… ……… ……… ……………… …</w:t>
      </w:r>
      <w:r>
        <w:rPr>
          <w:spacing w:val="1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55" w:beforeAutospacing="false" w:line="201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4"/>
          <w:sz w:val="19"/>
          <w:szCs w:val="19"/>
          <w:rFonts w:ascii="Times New Roman" w:hAnsi="Times New Roman" w:eastAsia="Times New Roman" w:cs="Times New Roman"/>
        </w:rPr>
        <w:t>15</w:t>
      </w:r>
      <w:r>
        <w:rPr>
          <w:spacing w:val="4"/>
          <w:sz w:val="19"/>
          <w:szCs w:val="19"/>
          <w:rFonts w:ascii="微软雅黑" w:hAnsi="微软雅黑" w:eastAsia="微软雅黑" w:cs="微软雅黑"/>
        </w:rPr>
        <w:t>、营业执</w:t>
      </w:r>
      <w:r>
        <w:rPr>
          <w:spacing w:val="2"/>
          <w:sz w:val="19"/>
          <w:szCs w:val="19"/>
          <w:rFonts w:ascii="微软雅黑" w:hAnsi="微软雅黑" w:eastAsia="微软雅黑" w:cs="微软雅黑"/>
        </w:rPr>
        <w:t xml:space="preserve">照 </w:t>
      </w:r>
      <w:r>
        <w:rPr>
          <w:spacing w:val="2"/>
          <w:sz w:val="19"/>
          <w:szCs w:val="19"/>
          <w:rFonts w:ascii="Times New Roman" w:hAnsi="Times New Roman" w:eastAsia="Times New Roman" w:cs="Times New Roman"/>
        </w:rPr>
        <w:t>…………………………………………………………………………… … … ……… … .</w:t>
      </w:r>
      <w:r>
        <w:rPr>
          <w:spacing w:val="2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46" w:beforeAutospacing="false" w:line="201" w:lineRule="auto"/>
        <w:ind w:left="22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0"/>
          <w:sz w:val="19"/>
          <w:szCs w:val="19"/>
          <w:rFonts w:ascii="Times New Roman" w:hAnsi="Times New Roman" w:eastAsia="Times New Roman" w:cs="Times New Roman"/>
        </w:rPr>
        <w:t>16</w:t>
      </w:r>
      <w:r>
        <w:rPr>
          <w:spacing w:val="7"/>
          <w:sz w:val="19"/>
          <w:szCs w:val="19"/>
          <w:rFonts w:ascii="微软雅黑" w:hAnsi="微软雅黑" w:eastAsia="微软雅黑" w:cs="微软雅黑"/>
        </w:rPr>
        <w:t>、</w:t>
      </w:r>
      <w:r>
        <w:rPr>
          <w:spacing w:val="5"/>
          <w:sz w:val="19"/>
          <w:szCs w:val="19"/>
          <w:rFonts w:ascii="微软雅黑" w:hAnsi="微软雅黑" w:eastAsia="微软雅黑" w:cs="微软雅黑"/>
        </w:rPr>
        <w:t xml:space="preserve">与申报有关的其他佐证材料 </w:t>
      </w:r>
      <w:r>
        <w:rPr>
          <w:spacing w:val="5"/>
          <w:sz w:val="19"/>
          <w:szCs w:val="19"/>
          <w:rFonts w:ascii="Times New Roman" w:hAnsi="Times New Roman" w:eastAsia="Times New Roman" w:cs="Times New Roman"/>
        </w:rPr>
        <w:t>……………………………………………………………… . ……… .</w:t>
      </w:r>
      <w:r>
        <w:rPr>
          <w:spacing w:val="5"/>
          <w:sz w:val="19"/>
          <w:szCs w:val="19"/>
          <w:rFonts w:ascii="微软雅黑" w:hAnsi="微软雅黑" w:eastAsia="微软雅黑" w:cs="微软雅黑"/>
        </w:rPr>
        <w:t>页码</w:t>
      </w:r>
    </w:p>
    <w:p>
      <w:pPr>
        <w:spacing w:afterAutospacing="false" w:before="189" w:beforeAutospacing="false" w:line="60" w:lineRule="exact"/>
        <w:ind w:left="520"/>
        <w:rPr>
          <w:sz w:val="19"/>
          <w:szCs w:val="19"/>
          <w:rFonts w:ascii="Times New Roman" w:hAnsi="Times New Roman" w:eastAsia="Times New Roman" w:cs="Times New Roman"/>
        </w:rPr>
      </w:pPr>
      <w:r>
        <w:rPr>
          <w:spacing w:val="-1"/>
          <w:position w:val="1"/>
          <w:sz w:val="19"/>
          <w:szCs w:val="19"/>
          <w:rFonts w:ascii="Times New Roman" w:hAnsi="Times New Roman" w:eastAsia="Times New Roman" w:cs="Times New Roman"/>
        </w:rPr>
        <w:t>……</w:t>
      </w:r>
    </w:p>
    <w:p>
      <w:pPr>
        <w:spacing w:afterAutospacing="false" w:before="119" w:beforeAutospacing="false" w:line="201" w:lineRule="auto"/>
        <w:ind w:left="8"/>
        <w:rPr>
          <w:sz w:val="19"/>
          <w:szCs w:val="19"/>
          <w:rFonts w:ascii="微软雅黑" w:hAnsi="微软雅黑" w:eastAsia="微软雅黑" w:cs="微软雅黑"/>
        </w:rPr>
      </w:pPr>
      <w:r>
        <w:rPr>
          <w:spacing w:val="10"/>
          <w:sz w:val="19"/>
          <w:szCs w:val="19"/>
          <w:rFonts w:ascii="微软雅黑" w:hAnsi="微软雅黑" w:eastAsia="微软雅黑" w:cs="微软雅黑"/>
        </w:rPr>
        <w:t>以上目录</w:t>
      </w:r>
      <w:r>
        <w:rPr>
          <w:spacing w:val="5"/>
          <w:sz w:val="19"/>
          <w:szCs w:val="19"/>
          <w:rFonts w:ascii="微软雅黑" w:hAnsi="微软雅黑" w:eastAsia="微软雅黑" w:cs="微软雅黑"/>
        </w:rPr>
        <w:t>清单供参考，  可根据实际情况进行补充、调整、排版。佐证材料统一封面见下页。</w:t>
      </w:r>
    </w:p>
    <w:p>
      <w:pPr>
        <w:sectPr>
          <w:docGrid w:type="default" w:charSpace="0"/>
          <w:pgSz w:w="11907" w:h="16839"/>
          <w:pgMar w:top="400" w:right="1517" w:bottom="0" w:left="1590" w:header="0" w:footer="0" w:gutter="0"/>
          <w:cols w:space="720" w:num="1"/>
        </w:sect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641" w:lineRule="exact"/>
        <w:ind w:firstLine="614"/>
      </w:pPr>
      <w:r>
        <w:drawing>
          <wp:inline distT="0" distB="0" distL="0" distR="0">
            <wp:extent cy="406400" cx="4940300"/>
            <wp:docPr id="22" name="docshapegroup"/>
            <a:graphic xmlns:a="http://schemas.openxmlformats.org/drawingml/2006/main">
              <a:graphicData uri="http://schemas.microsoft.com/office/word/2010/wordprocessingGroup">
                <wpg:wgp>
                  <wpg:cNvGrpSpPr/>
                  <wpg:grpSpPr>
                    <a:xfrm>
                      <a:off y="0" x="0"/>
                      <a:ext cy="406400" cx="4940300"/>
                      <a:chOff y="0" x="0"/>
                      <a:chExt cy="406400" cx="4940300"/>
                    </a:xfrm>
                  </wpg:grpSpPr>
                  <pic:pic xmlns:pic="http://schemas.openxmlformats.org/drawingml/2006/picture">
                    <pic:nvPicPr>
                      <pic:cNvPr id="23" name="图片 2"/>
                      <pic:cNvPicPr/>
                    </pic:nvPicPr>
                    <pic:blipFill>
                      <a:blip r:embed="rId11"/>
                      <a:stretch>
                        <a:fillRect/>
                      </a:stretch>
                    </pic:blipFill>
                    <pic:spPr>
                      <a:xfrm>
                        <a:off y="0" x="0"/>
                        <a:ext cy="406400" cx="4940300"/>
                      </a:xfrm>
                      <a:prstGeom prst="rect"/>
                    </pic:spPr>
                  </pic:pic>
                  <wps:wsp>
                    <wps:cNvSpPr/>
                    <wps:spPr>
                      <a:xfrm>
                        <a:off y="-12700" x="-12700"/>
                        <a:ext cy="647700" cx="4965700"/>
                      </a:xfrm>
                      <a:prstGeom prst="rect"/>
                    </wps:spPr>
                    <wps:txbx inset="0mm,0mm,0mm,0mm">
                      <w:txbxContent>
                        <w:p>
                          <w:pPr>
                            <w:spacing w:afterAutospacing="false" w:before="123" w:beforeAutospacing="false" w:line="737" w:lineRule="exact"/>
                            <w:ind w:left="3836"/>
                            <w:rPr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</w:pPr>
                          <w:r>
                            <w:rPr>
                              <w:spacing w:val="19"/>
                              <w:position w:val="-8"/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  <w:t xml:space="preserve">“            </w:t>
                          </w:r>
                          <w:r>
                            <w:rPr>
                              <w:spacing w:val="18"/>
                              <w:position w:val="-8"/>
                              <w:sz w:val="55"/>
                              <w:szCs w:val="55"/>
                              <w:rFonts w:ascii="Times New Roman" w:hAnsi="Times New Roman" w:eastAsia="Times New Roman" w:cs="Times New Roman"/>
                            </w:rPr>
                            <w:t>”</w:t>
                          </w:r>
                        </w:p>
                      </w:txbxContent>
                    </wps:txbx>
                    <wps:bodyPr rot="0" vert="horz" wrap="square" lIns="0" tIns="0" rIns="0" bIns="0" anchor="t" anchorCtr="0"/>
                  </wps:wsp>
                </wpg:wgp>
              </a:graphicData>
            </a:graphic>
          </wp:inline>
        </w:drawing>
      </w: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255" w:lineRule="auto"/>
        <w:rPr>
          <w:sz w:val="21"/>
          <w:rFonts w:ascii="Arial"/>
        </w:rPr>
      </w:pPr>
    </w:p>
    <w:p>
      <w:pPr>
        <w:spacing w:afterAutospacing="false" w:beforeAutospacing="false" w:line="641" w:lineRule="exact"/>
        <w:ind w:firstLine="2266"/>
      </w:pPr>
      <w:r>
        <w:drawing>
          <wp:inline distT="0" distB="0" distL="0" distR="0">
            <wp:extent cy="406400" cx="2844800"/>
            <wp:effectExtent b="0" r="0" t="0" l="0"/>
            <wp:docPr id="24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 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y="0" x="0"/>
                      <a:ext cy="406907" cx="2844926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3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Autospacing="false" w:line="254" w:lineRule="auto"/>
        <w:rPr>
          <w:sz w:val="21"/>
          <w:rFonts w:ascii="Arial"/>
        </w:rPr>
      </w:pPr>
    </w:p>
    <w:p>
      <w:pPr>
        <w:spacing w:afterAutospacing="false" w:before="100" w:beforeAutospacing="false" w:line="223" w:lineRule="auto"/>
        <w:ind w:left="168"/>
        <w:rPr>
          <w:sz w:val="31"/>
          <w:szCs w:val="31"/>
          <w:rFonts w:ascii="楷体" w:hAnsi="楷体" w:eastAsia="楷体" w:cs="楷体"/>
        </w:rPr>
      </w:pPr>
      <w:r>
        <w:rPr>
          <w:spacing w:val="7"/>
          <w:sz w:val="31"/>
          <w:szCs w:val="31"/>
          <w:rFonts w:ascii="楷体" w:hAnsi="楷体" w:eastAsia="楷体" w:cs="楷体"/>
        </w:rPr>
        <w:t>申</w:t>
      </w:r>
      <w:r>
        <w:rPr>
          <w:spacing w:val="5"/>
          <w:sz w:val="31"/>
          <w:szCs w:val="31"/>
          <w:rFonts w:ascii="楷体" w:hAnsi="楷体" w:eastAsia="楷体" w:cs="楷体"/>
        </w:rPr>
        <w:t xml:space="preserve">报单位  </w:t>
      </w:r>
      <w:r>
        <w:rPr>
          <w:spacing w:val="5"/>
          <w:sz w:val="31"/>
          <w:szCs w:val="31"/>
          <w:rFonts w:ascii="楷体" w:hAnsi="楷体" w:eastAsia="楷体" w:cs="楷体"/>
        </w:rPr>
        <w:t xml:space="preserve">         (加盖单位公章)</w:t>
      </w:r>
      <w:r>
        <w:rPr>
          <w:sz w:val="31"/>
          <w:szCs w:val="31"/>
          <w:rFonts w:ascii="楷体" w:hAnsi="楷体" w:eastAsia="楷体" w:cs="楷体"/>
        </w:rPr>
        <w:t xml:space="preserve">           </w:t>
      </w: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="101" w:beforeAutospacing="false" w:line="223" w:lineRule="auto"/>
        <w:ind w:left="168"/>
        <w:rPr>
          <w:sz w:val="31"/>
          <w:szCs w:val="31"/>
          <w:rFonts w:ascii="楷体" w:hAnsi="楷体" w:eastAsia="楷体" w:cs="楷体"/>
        </w:rPr>
      </w:pPr>
      <w:r>
        <w:rPr>
          <w:spacing w:val="1"/>
          <w:sz w:val="31"/>
          <w:szCs w:val="31"/>
          <w:rFonts w:ascii="楷体" w:hAnsi="楷体" w:eastAsia="楷体" w:cs="楷体"/>
        </w:rPr>
        <w:t xml:space="preserve">申报时间  </w:t>
      </w:r>
      <w:r>
        <w:rPr>
          <w:spacing w:val="1"/>
          <w:sz w:val="31"/>
          <w:szCs w:val="31"/>
          <w:rFonts w:ascii="Times New Roman" w:hAnsi="Times New Roman" w:eastAsia="Times New Roman" w:cs="Times New Roman"/>
        </w:rPr>
        <w:t xml:space="preserve">                      2023 </w:t>
      </w:r>
      <w:r>
        <w:rPr>
          <w:spacing w:val="1"/>
          <w:sz w:val="31"/>
          <w:szCs w:val="31"/>
          <w:rFonts w:ascii="楷体" w:hAnsi="楷体" w:eastAsia="楷体" w:cs="楷体"/>
        </w:rPr>
        <w:t>年</w:t>
      </w:r>
      <w:r>
        <w:rPr>
          <w:sz w:val="31"/>
          <w:szCs w:val="31"/>
          <w:rFonts w:ascii="楷体" w:hAnsi="楷体" w:eastAsia="楷体" w:cs="楷体"/>
        </w:rPr>
        <w:t xml:space="preserve"> </w:t>
      </w:r>
      <w:r>
        <w:rPr>
          <w:sz w:val="31"/>
          <w:szCs w:val="31"/>
          <w:rFonts w:ascii="Times New Roman" w:hAnsi="Times New Roman" w:eastAsia="Times New Roman" w:cs="Times New Roman"/>
        </w:rPr>
        <w:t xml:space="preserve">5 </w:t>
      </w:r>
      <w:r>
        <w:rPr>
          <w:sz w:val="31"/>
          <w:szCs w:val="31"/>
          <w:rFonts w:ascii="楷体" w:hAnsi="楷体" w:eastAsia="楷体" w:cs="楷体"/>
        </w:rPr>
        <w:t xml:space="preserve">月             </w:t>
      </w: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Autospacing="false" w:line="275" w:lineRule="auto"/>
        <w:rPr>
          <w:sz w:val="21"/>
          <w:rFonts w:ascii="Arial"/>
        </w:rPr>
      </w:pPr>
    </w:p>
    <w:p>
      <w:pPr>
        <w:spacing w:afterAutospacing="false" w:before="101" w:beforeAutospacing="false" w:line="221" w:lineRule="auto"/>
        <w:ind w:left="153"/>
        <w:rPr>
          <w:sz w:val="31"/>
          <w:szCs w:val="31"/>
          <w:rFonts w:ascii="楷体" w:hAnsi="楷体" w:eastAsia="楷体" w:cs="楷体"/>
        </w:rPr>
      </w:pPr>
      <w:r>
        <w:rPr>
          <w:spacing w:val="12"/>
          <w:sz w:val="31"/>
          <w:szCs w:val="31"/>
          <w:rFonts w:ascii="楷体" w:hAnsi="楷体" w:eastAsia="楷体" w:cs="楷体"/>
        </w:rPr>
        <w:t>审核</w:t>
      </w:r>
      <w:r>
        <w:rPr>
          <w:spacing w:val="8"/>
          <w:sz w:val="31"/>
          <w:szCs w:val="31"/>
          <w:rFonts w:ascii="楷体" w:hAnsi="楷体" w:eastAsia="楷体" w:cs="楷体"/>
        </w:rPr>
        <w:t>单</w:t>
      </w:r>
      <w:r>
        <w:rPr>
          <w:spacing w:val="6"/>
          <w:sz w:val="31"/>
          <w:szCs w:val="31"/>
          <w:rFonts w:ascii="楷体" w:hAnsi="楷体" w:eastAsia="楷体" w:cs="楷体"/>
        </w:rPr>
        <w:t xml:space="preserve">位  </w:t>
      </w:r>
      <w:r>
        <w:rPr>
          <w:spacing w:val="6"/>
          <w:sz w:val="31"/>
          <w:szCs w:val="31"/>
          <w:rFonts w:ascii="楷体" w:hAnsi="楷体" w:eastAsia="楷体" w:cs="楷体"/>
        </w:rPr>
        <w:t xml:space="preserve">      南京市工业和信息化局</w:t>
      </w:r>
      <w:r>
        <w:rPr>
          <w:sz w:val="31"/>
          <w:szCs w:val="31"/>
          <w:rFonts w:ascii="楷体" w:hAnsi="楷体" w:eastAsia="楷体" w:cs="楷体"/>
        </w:rPr>
        <w:t xml:space="preserve">        </w:t>
      </w:r>
    </w:p>
    <w:sectPr>
      <w:docGrid w:type="default" w:charSpace="0"/>
      <w:pgSz w:w="11907" w:h="16839"/>
      <w:pgMar w:top="400" w:right="1725" w:bottom="0" w:left="1785" w:header="0" w:footer="0" w:gutter="0"/>
      <w:cols w:space="720" w:num="1"/>
    </w:sectPr>
  </w:body>
</w:document>
</file>

<file path=word/endnotes.xml><?xml version="1.0" encoding="utf-8"?>
<w:endnotes xmlns:wps="http://schemas.microsoft.com/office/word/2010/wordprocessingShape" xmlns:r="http://schemas.openxmlformats.org/officeDocument/2006/relationships" xmlns:wne="http://schemas.microsoft.com/office/word/2006/wordml" xmlns:w15="http://schemas.microsoft.com/office/word/2012/wordml" xmlns:wpg="http://schemas.microsoft.com/office/word/2010/wordprocessingGroup" xmlns:wp="http://schemas.openxmlformats.org/drawingml/2006/wordprocessingDrawing" xmlns:w14="http://schemas.microsoft.com/office/word/2010/wordml" xmlns:v="urn:schemas-microsoft-com:vml" xmlns:wp14="http://schemas.microsoft.com/office/word/2010/wordprocessingDrawing" xmlns:w10="urn:schemas-microsoft-com:office:word" xmlns:wpi="http://schemas.microsoft.com/office/word/2010/wordprocessingInk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w14="http://schemas.microsoft.com/office/word/2010/wordml" xmlns:r="http://schemas.openxmlformats.org/officeDocument/2006/relationships" xmlns:mc="http://schemas.openxmlformats.org/markup-compatibility/2006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s="http://schemas.microsoft.com/office/word/2010/wordprocessingShape" xmlns:r="http://schemas.openxmlformats.org/officeDocument/2006/relationships" xmlns:wne="http://schemas.microsoft.com/office/word/2006/wordml" xmlns:w15="http://schemas.microsoft.com/office/word/2012/wordml" xmlns:wpg="http://schemas.microsoft.com/office/word/2010/wordprocessingGroup" xmlns:wp="http://schemas.openxmlformats.org/drawingml/2006/wordprocessingDrawing" xmlns:w14="http://schemas.microsoft.com/office/word/2010/wordml" xmlns:v="urn:schemas-microsoft-com:vml" xmlns:wp14="http://schemas.microsoft.com/office/word/2010/wordprocessingDrawing" xmlns:w10="urn:schemas-microsoft-com:office:word" xmlns:wpi="http://schemas.microsoft.com/office/word/2010/wordprocessingInk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s="http://schemas.microsoft.com/office/word/2010/wordprocessingShape" xmlns:r="http://schemas.openxmlformats.org/officeDocument/2006/relationships" xmlns:wpg="http://schemas.microsoft.com/office/word/2010/wordprocessingGroup" xmlns:wp="http://schemas.openxmlformats.org/drawingml/2006/wordprocessingDrawing" xmlns:w15="http://schemas.microsoft.com/office/word/2012/wordml" xmlns:wne="http://schemas.microsoft.com/office/word/2006/wordml" xmlns:w14="http://schemas.microsoft.com/office/word/2010/wordml" xmlns:v="urn:schemas-microsoft-com:vml" xmlns:wp14="http://schemas.microsoft.com/office/word/2010/wordprocessingDrawing" xmlns:w10="urn:schemas-microsoft-com:office:word" xmlns:wpi="http://schemas.microsoft.com/office/word/2010/wordprocessingInk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p>
    <w:pPr>
      <w:spacing w:afterAutospacing="false" w:beforeAutospacing="false" w:line="14" w:lineRule="auto"/>
      <w:rPr>
        <w:sz w:val="2"/>
        <w:rFonts w:ascii="Arial"/>
      </w:rPr>
    </w:pPr>
  </w:p>
</w:hdr>
</file>

<file path=word/header2.xml><?xml version="1.0" encoding="utf-8"?>
<w:hdr xmlns:wps="http://schemas.microsoft.com/office/word/2010/wordprocessingShape" xmlns:r="http://schemas.openxmlformats.org/officeDocument/2006/relationships" xmlns:wpg="http://schemas.microsoft.com/office/word/2010/wordprocessingGroup" xmlns:wp="http://schemas.openxmlformats.org/drawingml/2006/wordprocessingDrawing" xmlns:w15="http://schemas.microsoft.com/office/word/2012/wordml" xmlns:wne="http://schemas.microsoft.com/office/word/2006/wordml" xmlns:w14="http://schemas.microsoft.com/office/word/2010/wordml" xmlns:v="urn:schemas-microsoft-com:vml" xmlns:wp14="http://schemas.microsoft.com/office/word/2010/wordprocessingDrawing" xmlns:w10="urn:schemas-microsoft-com:office:word" xmlns:wpi="http://schemas.microsoft.com/office/word/2010/wordprocessingInk" xmlns:m="http://schemas.openxmlformats.org/officeDocument/2006/math" xmlns:wpsCustomData="http://www.wps.cn/officeDocument/2013/wpsCustomData" xmlns:w="http://schemas.openxmlformats.org/wordprocessingml/2006/main" xmlns:o="urn:schemas-microsoft-com:office:office" xmlns:mc="http://schemas.openxmlformats.org/markup-compatibility/2006" xmlns:wpc="http://schemas.microsoft.com/office/word/2010/wordprocessingCanvas" mc:Ignorable="w14 w15 wp14">
  <w:p>
    <w:pPr>
      <w:spacing w:afterAutospacing="false" w:beforeAutospacing="false" w:line="14" w:lineRule="auto"/>
      <w:rPr>
        <w:sz w:val="2"/>
        <w:rFonts w:ascii="Arial"/>
      </w:rPr>
    </w:pPr>
  </w:p>
</w:hdr>
</file>

<file path=word/settings.xml><?xml version="1.0" encoding="utf-8"?>
<w:settings xmlns:w14="http://schemas.microsoft.com/office/word/2010/wordml" xmlns:r="http://schemas.openxmlformats.org/officeDocument/2006/relationships" xmlns:sl="http://schemas.openxmlformats.org/schemaLibrary/2006/main" xmlns:v="urn:schemas-microsoft-com:vml" xmlns:wpsCustomData="http://www.wps.cn/officeDocument/2013/wpsCustomData" xmlns:w10="urn:schemas-microsoft-com:office:word" xmlns:o="urn:schemas-microsoft-com:office:office" xmlns:w="http://schemas.openxmlformats.org/wordprocessingml/2006/main" xmlns:m="http://schemas.openxmlformats.org/officeDocument/2006/math" xmlns:mc="http://schemas.openxmlformats.org/markup-compatibility/2006" mc:Ignorable="w14">
  <w:defaultTabStop w:val="420"/>
  <w:characterSpacingControl w:val="doNotCompress"/>
  <w:footnotePr>
    <w:footnote w:id="0"/>
    <w:footnote w:id="1"/>
  </w:footnotePr>
  <w:endnotePr>
    <w:endnote w:id="0"/>
    <w:endnote w:id="1"/>
  </w:endnotePr>
  <w:zoom w:percent="110"/>
  <w:compat>
    <w:spaceForUL/>
    <w:ulTrailSpace/>
    <w:useFELayout/>
    <w:compatSetting w:val="14" w:uri="http://schemas.microsoft.com/office/word" w:name="compatibilityMode"/>
  </w:compat>
  <w:rsids>
    <w:rsidRoot w:val="00000000"/>
    <w:rsid w:val="112A258E"/>
    <w:rsid w:val="38C800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 w:val="en-US"/>
  <w:shapeDefaults>
    <o:shapedefaults spidmax="0"/>
    <o:shapelayout v:ext="edit">
      <o:idmap v:ext="edit" data="1"/>
    </o:shapelayout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/>
  <w:listSeparator/>
</w:settings>
</file>

<file path=word/styles.xml><?xml version="1.0" encoding="utf-8"?>
<w:styles xmlns:wpsCustomData="http://www.wps.cn/officeDocument/2013/wpsCustomData" xmlns:w10="urn:schemas-microsoft-com:office:word" xmlns:w14="http://schemas.microsoft.com/office/word/2010/wordml" xmlns:r="http://schemas.openxmlformats.org/officeDocument/2006/relationships" xmlns:o="urn:schemas-microsoft-com:office:office" xmlns:w="http://schemas.openxmlformats.org/wordprocessingml/2006/main" xmlns:sl="http://schemas.openxmlformats.org/schemaLibrary/2006/main" xmlns:v="urn:schemas-microsoft-com:vml" xmlns:m="http://schemas.openxmlformats.org/officeDocument/2006/math" xmlns:mc="http://schemas.openxmlformats.org/markup-compatibility/2006" mc:Ignorable="w14">
  <w:docDefaults>
    <w:rPrDefault>
      <w:rPr>
        <w:rFonts w:ascii="Arial" w:hAnsi="Arial" w:eastAsia="Arial" w:cs="Arial"/>
      </w:rPr>
    </w:rPrDefault>
    <w:pPrDefault/>
  </w:docDefaults>
  <w:latentStyles w:defLockedState="0" w:defSemiHidden="1" w:defUnhideWhenUsed="1" w:defQFormat="0" w:defUIPriority="99" w:count="260">
    <w:lsdException w:name="Balloon Text" w:uiPriority="0" w:semiHidden="0" w:unhideWhenUsed="0"/>
    <w:lsdException w:name="Block Text" w:uiPriority="0" w:semiHidden="0" w:unhideWhenUsed="0"/>
    <w:lsdException w:name="Body Text" w:uiPriority="0" w:semiHidden="0" w:unhideWhenUsed="0" w:qFormat="1"/>
    <w:lsdException w:name="Body Text 2" w:uiPriority="0" w:semiHidden="0" w:unhideWhenUsed="0"/>
    <w:lsdException w:name="Body Text 3" w:uiPriority="0" w:semiHidden="0" w:unhideWhenUsed="0"/>
    <w:lsdException w:name="Body Text First Indent" w:uiPriority="0" w:semiHidden="0" w:unhideWhenUsed="0"/>
    <w:lsdException w:name="Body Text First Indent 2" w:uiPriority="0" w:semiHidden="0" w:unhideWhenUsed="0"/>
    <w:lsdException w:name="Body Text Indent" w:uiPriority="0" w:semiHidden="0" w:unhideWhenUsed="0"/>
    <w:lsdException w:name="Body Text Indent 2" w:uiPriority="0" w:semiHidden="0" w:unhideWhenUsed="0"/>
    <w:lsdException w:name="Body Text Indent 3" w:uiPriority="0" w:semiHidden="0" w:unhideWhenUsed="0"/>
    <w:lsdException w:name="Closing" w:uiPriority="0" w:semiHidden="0" w:unhideWhenUsed="0"/>
    <w:lsdException w:name="Colorful Grid" w:uiPriority="73" w:semiHidden="0" w:unhideWhenUsed="0"/>
    <w:lsdException w:name="Colorful Grid Accent 1" w:uiPriority="73" w:semiHidden="0" w:unhideWhenUsed="0"/>
    <w:lsdException w:name="Colorful Grid Accent 2" w:uiPriority="73" w:semiHidden="0" w:unhideWhenUsed="0"/>
    <w:lsdException w:name="Colorful Grid Accent 3" w:uiPriority="73" w:semiHidden="0" w:unhideWhenUsed="0"/>
    <w:lsdException w:name="Colorful Grid Accent 4" w:uiPriority="73" w:semiHidden="0" w:unhideWhenUsed="0"/>
    <w:lsdException w:name="Colorful Grid Accent 5" w:uiPriority="73" w:semiHidden="0" w:unhideWhenUsed="0"/>
    <w:lsdException w:name="Colorful Grid Accent 6" w:uiPriority="73" w:semiHidden="0" w:unhideWhenUsed="0"/>
    <w:lsdException w:name="Colorful List" w:uiPriority="72" w:semiHidden="0" w:unhideWhenUsed="0"/>
    <w:lsdException w:name="Colorful List Accent 1" w:uiPriority="72" w:semiHidden="0" w:unhideWhenUsed="0"/>
    <w:lsdException w:name="Colorful List Accent 2" w:uiPriority="72" w:semiHidden="0" w:unhideWhenUsed="0"/>
    <w:lsdException w:name="Colorful List Accent 3" w:uiPriority="72" w:semiHidden="0" w:unhideWhenUsed="0"/>
    <w:lsdException w:name="Colorful List Accent 4" w:uiPriority="72" w:semiHidden="0" w:unhideWhenUsed="0"/>
    <w:lsdException w:name="Colorful List Accent 5" w:uiPriority="72" w:semiHidden="0" w:unhideWhenUsed="0"/>
    <w:lsdException w:name="Colorful List Accent 6" w:uiPriority="72" w:semiHidden="0" w:unhideWhenUsed="0"/>
    <w:lsdException w:name="Colorful Shading" w:uiPriority="71" w:semiHidden="0" w:unhideWhenUsed="0"/>
    <w:lsdException w:name="Colorful Shading Accent 1" w:uiPriority="71" w:semiHidden="0" w:unhideWhenUsed="0"/>
    <w:lsdException w:name="Colorful Shading Accent 2" w:uiPriority="71" w:semiHidden="0" w:unhideWhenUsed="0"/>
    <w:lsdException w:name="Colorful Shading Accent 3" w:uiPriority="71" w:semiHidden="0" w:unhideWhenUsed="0"/>
    <w:lsdException w:name="Colorful Shading Accent 4" w:uiPriority="71" w:semiHidden="0" w:unhideWhenUsed="0"/>
    <w:lsdException w:name="Colorful Shading Accent 5" w:uiPriority="71" w:semiHidden="0" w:unhideWhenUsed="0"/>
    <w:lsdException w:name="Colorful Shading Accent 6" w:uiPriority="71" w:semiHidden="0" w:unhideWhenUsed="0"/>
    <w:lsdException w:name="Dark List" w:uiPriority="70" w:semiHidden="0" w:unhideWhenUsed="0"/>
    <w:lsdException w:name="Dark List Accent 1" w:uiPriority="70" w:semiHidden="0" w:unhideWhenUsed="0"/>
    <w:lsdException w:name="Dark List Accent 2" w:uiPriority="70" w:semiHidden="0" w:unhideWhenUsed="0"/>
    <w:lsdException w:name="Dark List Accent 3" w:uiPriority="70" w:semiHidden="0" w:unhideWhenUsed="0"/>
    <w:lsdException w:name="Dark List Accent 4" w:uiPriority="70" w:semiHidden="0" w:unhideWhenUsed="0"/>
    <w:lsdException w:name="Dark List Accent 5" w:uiPriority="70" w:semiHidden="0" w:unhideWhenUsed="0"/>
    <w:lsdException w:name="Dark List Accent 6" w:uiPriority="70" w:semiHidden="0" w:unhideWhenUsed="0"/>
    <w:lsdException w:name="Date" w:uiPriority="0" w:semiHidden="0" w:unhideWhenUsed="0"/>
    <w:lsdException w:name="Default Paragraph Font" w:uiPriority="0" w:unhideWhenUsed="0"/>
    <w:lsdException w:name="Document Map" w:uiPriority="0" w:semiHidden="0" w:unhideWhenUsed="0"/>
    <w:lsdException w:name="E-mail Signature" w:uiPriority="0" w:semiHidden="0" w:unhideWhenUsed="0"/>
    <w:lsdException w:name="Emphasis" w:uiPriority="0" w:semiHidden="0" w:unhideWhenUsed="0" w:qFormat="1"/>
    <w:lsdException w:name="FollowedHyperlink" w:uiPriority="0" w:semiHidden="0" w:unhideWhenUsed="0"/>
    <w:lsdException w:name="HTML Acronym" w:uiPriority="0" w:semiHidden="0" w:unhideWhenUsed="0"/>
    <w:lsdException w:name="HTML Address" w:uiPriority="0" w:semiHidden="0" w:unhideWhenUsed="0"/>
    <w:lsdException w:name="HTML Cite" w:uiPriority="0" w:semiHidden="0" w:unhideWhenUsed="0"/>
    <w:lsdException w:name="HTML Code" w:uiPriority="0" w:semiHidden="0" w:unhideWhenUsed="0"/>
    <w:lsdException w:name="HTML Definition" w:uiPriority="0" w:semiHidden="0" w:unhideWhenUsed="0"/>
    <w:lsdException w:name="HTML Keyboard" w:uiPriority="0" w:semiHidden="0" w:unhideWhenUsed="0"/>
    <w:lsdException w:name="HTML Preformatted" w:uiPriority="0" w:semiHidden="0" w:unhideWhenUsed="0"/>
    <w:lsdException w:name="HTML Sample" w:uiPriority="0" w:semiHidden="0" w:unhideWhenUsed="0"/>
    <w:lsdException w:name="HTML Typewriter" w:uiPriority="0" w:semiHidden="0" w:unhideWhenUsed="0"/>
    <w:lsdException w:name="HTML Variable" w:uiPriority="0" w:semiHidden="0" w:unhideWhenUsed="0"/>
    <w:lsdException w:name="Hyperlink" w:uiPriority="0" w:semiHidden="0" w:unhideWhenUsed="0"/>
    <w:lsdException w:name="Light Grid" w:uiPriority="62" w:semiHidden="0" w:unhideWhenUsed="0"/>
    <w:lsdException w:name="Light Grid Accent 1" w:uiPriority="62" w:semiHidden="0" w:unhideWhenUsed="0"/>
    <w:lsdException w:name="Light Grid Accent 2" w:uiPriority="62" w:semiHidden="0" w:unhideWhenUsed="0"/>
    <w:lsdException w:name="Light Grid Accent 3" w:uiPriority="62" w:semiHidden="0" w:unhideWhenUsed="0"/>
    <w:lsdException w:name="Light Grid Accent 4" w:uiPriority="62" w:semiHidden="0" w:unhideWhenUsed="0"/>
    <w:lsdException w:name="Light Grid Accent 5" w:uiPriority="62" w:semiHidden="0" w:unhideWhenUsed="0"/>
    <w:lsdException w:name="Light Grid Accent 6" w:uiPriority="62" w:semiHidden="0" w:unhideWhenUsed="0"/>
    <w:lsdException w:name="Light List" w:uiPriority="61" w:semiHidden="0" w:unhideWhenUsed="0"/>
    <w:lsdException w:name="Light List Accent 1" w:uiPriority="61" w:semiHidden="0" w:unhideWhenUsed="0"/>
    <w:lsdException w:name="Light List Accent 2" w:uiPriority="61" w:semiHidden="0" w:unhideWhenUsed="0"/>
    <w:lsdException w:name="Light List Accent 3" w:uiPriority="61" w:semiHidden="0" w:unhideWhenUsed="0"/>
    <w:lsdException w:name="Light List Accent 4" w:uiPriority="61" w:semiHidden="0" w:unhideWhenUsed="0"/>
    <w:lsdException w:name="Light List Accent 5" w:uiPriority="61" w:semiHidden="0" w:unhideWhenUsed="0"/>
    <w:lsdException w:name="Light List Accent 6" w:uiPriority="61" w:semiHidden="0" w:unhideWhenUsed="0"/>
    <w:lsdException w:name="Light Shading" w:uiPriority="60" w:semiHidden="0" w:unhideWhenUsed="0"/>
    <w:lsdException w:name="Light Shading Accent 1" w:uiPriority="60" w:semiHidden="0" w:unhideWhenUsed="0"/>
    <w:lsdException w:name="Light Shading Accent 2" w:uiPriority="60" w:semiHidden="0" w:unhideWhenUsed="0"/>
    <w:lsdException w:name="Light Shading Accent 3" w:uiPriority="60" w:semiHidden="0" w:unhideWhenUsed="0"/>
    <w:lsdException w:name="Light Shading Accent 4" w:uiPriority="60" w:semiHidden="0" w:unhideWhenUsed="0"/>
    <w:lsdException w:name="Light Shading Accent 5" w:uiPriority="60" w:semiHidden="0" w:unhideWhenUsed="0"/>
    <w:lsdException w:name="Light Shading Accent 6" w:uiPriority="60" w:semiHidden="0" w:unhideWhenUsed="0"/>
    <w:lsdException w:name="List" w:uiPriority="0" w:semiHidden="0" w:unhideWhenUsed="0"/>
    <w:lsdException w:name="List 2" w:uiPriority="0" w:semiHidden="0" w:unhideWhenUsed="0"/>
    <w:lsdException w:name="List 3" w:uiPriority="0" w:semiHidden="0" w:unhideWhenUsed="0"/>
    <w:lsdException w:name="List 4" w:uiPriority="0" w:semiHidden="0" w:unhideWhenUsed="0"/>
    <w:lsdException w:name="List 5" w:uiPriority="0" w:semiHidden="0" w:unhideWhenUsed="0"/>
    <w:lsdException w:name="List Bullet" w:uiPriority="0" w:semiHidden="0" w:unhideWhenUsed="0"/>
    <w:lsdException w:name="List Bullet 2" w:uiPriority="0" w:semiHidden="0" w:unhideWhenUsed="0"/>
    <w:lsdException w:name="List Bullet 3" w:uiPriority="0" w:semiHidden="0" w:unhideWhenUsed="0"/>
    <w:lsdException w:name="List Bullet 4" w:uiPriority="0" w:semiHidden="0" w:unhideWhenUsed="0"/>
    <w:lsdException w:name="List Bullet 5" w:uiPriority="0" w:semiHidden="0" w:unhideWhenUsed="0"/>
    <w:lsdException w:name="List Continue" w:uiPriority="0" w:semiHidden="0" w:unhideWhenUsed="0"/>
    <w:lsdException w:name="List Continue 2" w:uiPriority="0" w:semiHidden="0" w:unhideWhenUsed="0"/>
    <w:lsdException w:name="List Continue 3" w:uiPriority="0" w:semiHidden="0" w:unhideWhenUsed="0"/>
    <w:lsdException w:name="List Continue 4" w:uiPriority="0" w:semiHidden="0" w:unhideWhenUsed="0"/>
    <w:lsdException w:name="List Continue 5" w:uiPriority="0" w:semiHidden="0" w:unhideWhenUsed="0"/>
    <w:lsdException w:name="List Number" w:uiPriority="0" w:semiHidden="0" w:unhideWhenUsed="0"/>
    <w:lsdException w:name="List Number 2" w:uiPriority="0" w:semiHidden="0" w:unhideWhenUsed="0"/>
    <w:lsdException w:name="List Number 3" w:uiPriority="0" w:semiHidden="0" w:unhideWhenUsed="0"/>
    <w:lsdException w:name="List Number 4" w:uiPriority="0" w:semiHidden="0" w:unhideWhenUsed="0"/>
    <w:lsdException w:name="List Number 5" w:uiPriority="0" w:semiHidden="0" w:unhideWhenUsed="0"/>
    <w:lsdException w:name="Medium Grid 1" w:uiPriority="67" w:semiHidden="0" w:unhideWhenUsed="0"/>
    <w:lsdException w:name="Medium Grid 1 Accent 1" w:uiPriority="67" w:semiHidden="0" w:unhideWhenUsed="0"/>
    <w:lsdException w:name="Medium Grid 1 Accent 2" w:uiPriority="67" w:semiHidden="0" w:unhideWhenUsed="0"/>
    <w:lsdException w:name="Medium Grid 1 Accent 3" w:uiPriority="67" w:semiHidden="0" w:unhideWhenUsed="0"/>
    <w:lsdException w:name="Medium Grid 1 Accent 4" w:uiPriority="67" w:semiHidden="0" w:unhideWhenUsed="0"/>
    <w:lsdException w:name="Medium Grid 1 Accent 5" w:uiPriority="67" w:semiHidden="0" w:unhideWhenUsed="0"/>
    <w:lsdException w:name="Medium Grid 1 Accent 6" w:uiPriority="67" w:semiHidden="0" w:unhideWhenUsed="0"/>
    <w:lsdException w:name="Medium Grid 2" w:uiPriority="68" w:semiHidden="0" w:unhideWhenUsed="0"/>
    <w:lsdException w:name="Medium Grid 2 Accent 1" w:uiPriority="68" w:semiHidden="0" w:unhideWhenUsed="0"/>
    <w:lsdException w:name="Medium Grid 2 Accent 2" w:uiPriority="68" w:semiHidden="0" w:unhideWhenUsed="0"/>
    <w:lsdException w:name="Medium Grid 2 Accent 3" w:uiPriority="68" w:semiHidden="0" w:unhideWhenUsed="0"/>
    <w:lsdException w:name="Medium Grid 2 Accent 4" w:uiPriority="68" w:semiHidden="0" w:unhideWhenUsed="0"/>
    <w:lsdException w:name="Medium Grid 2 Accent 5" w:uiPriority="68" w:semiHidden="0" w:unhideWhenUsed="0"/>
    <w:lsdException w:name="Medium Grid 2 Accent 6" w:uiPriority="68" w:semiHidden="0" w:unhideWhenUsed="0"/>
    <w:lsdException w:name="Medium Grid 3" w:uiPriority="69" w:semiHidden="0" w:unhideWhenUsed="0"/>
    <w:lsdException w:name="Medium Grid 3 Accent 1" w:uiPriority="69" w:semiHidden="0" w:unhideWhenUsed="0"/>
    <w:lsdException w:name="Medium Grid 3 Accent 2" w:uiPriority="69" w:semiHidden="0" w:unhideWhenUsed="0"/>
    <w:lsdException w:name="Medium Grid 3 Accent 3" w:uiPriority="69" w:semiHidden="0" w:unhideWhenUsed="0"/>
    <w:lsdException w:name="Medium Grid 3 Accent 4" w:uiPriority="69" w:semiHidden="0" w:unhideWhenUsed="0"/>
    <w:lsdException w:name="Medium Grid 3 Accent 5" w:uiPriority="69" w:semiHidden="0" w:unhideWhenUsed="0"/>
    <w:lsdException w:name="Medium Grid 3 Accent 6" w:uiPriority="69" w:semiHidden="0" w:unhideWhenUsed="0"/>
    <w:lsdException w:name="Medium List 1" w:uiPriority="65" w:semiHidden="0" w:unhideWhenUsed="0"/>
    <w:lsdException w:name="Medium List 1 Accent 1" w:uiPriority="65" w:semiHidden="0" w:unhideWhenUsed="0"/>
    <w:lsdException w:name="Medium List 1 Accent 2" w:uiPriority="65" w:semiHidden="0" w:unhideWhenUsed="0"/>
    <w:lsdException w:name="Medium List 1 Accent 3" w:uiPriority="65" w:semiHidden="0" w:unhideWhenUsed="0"/>
    <w:lsdException w:name="Medium List 1 Accent 4" w:uiPriority="65" w:semiHidden="0" w:unhideWhenUsed="0"/>
    <w:lsdException w:name="Medium List 1 Accent 5" w:uiPriority="65" w:semiHidden="0" w:unhideWhenUsed="0"/>
    <w:lsdException w:name="Medium List 1 Accent 6" w:uiPriority="65" w:semiHidden="0" w:unhideWhenUsed="0"/>
    <w:lsdException w:name="Medium List 2" w:uiPriority="66" w:semiHidden="0" w:unhideWhenUsed="0"/>
    <w:lsdException w:name="Medium List 2 Accent 1" w:uiPriority="66" w:semiHidden="0" w:unhideWhenUsed="0"/>
    <w:lsdException w:name="Medium List 2 Accent 2" w:uiPriority="66" w:semiHidden="0" w:unhideWhenUsed="0"/>
    <w:lsdException w:name="Medium List 2 Accent 3" w:uiPriority="66" w:semiHidden="0" w:unhideWhenUsed="0"/>
    <w:lsdException w:name="Medium List 2 Accent 4" w:uiPriority="66" w:semiHidden="0" w:unhideWhenUsed="0"/>
    <w:lsdException w:name="Medium List 2 Accent 5" w:uiPriority="66" w:semiHidden="0" w:unhideWhenUsed="0"/>
    <w:lsdException w:name="Medium List 2 Accent 6" w:uiPriority="66" w:semiHidden="0" w:unhideWhenUsed="0"/>
    <w:lsdException w:name="Medium Shading 1" w:uiPriority="63" w:semiHidden="0" w:unhideWhenUsed="0"/>
    <w:lsdException w:name="Medium Shading 1 Accent 1" w:uiPriority="63" w:semiHidden="0" w:unhideWhenUsed="0"/>
    <w:lsdException w:name="Medium Shading 1 Accent 2" w:uiPriority="63" w:semiHidden="0" w:unhideWhenUsed="0"/>
    <w:lsdException w:name="Medium Shading 1 Accent 3" w:uiPriority="63" w:semiHidden="0" w:unhideWhenUsed="0"/>
    <w:lsdException w:name="Medium Shading 1 Accent 4" w:uiPriority="63" w:semiHidden="0" w:unhideWhenUsed="0"/>
    <w:lsdException w:name="Medium Shading 1 Accent 5" w:uiPriority="63" w:semiHidden="0" w:unhideWhenUsed="0"/>
    <w:lsdException w:name="Medium Shading 1 Accent 6" w:uiPriority="63" w:semiHidden="0" w:unhideWhenUsed="0"/>
    <w:lsdException w:name="Medium Shading 2" w:uiPriority="64" w:semiHidden="0" w:unhideWhenUsed="0"/>
    <w:lsdException w:name="Medium Shading 2 Accent 1" w:uiPriority="64" w:semiHidden="0" w:unhideWhenUsed="0"/>
    <w:lsdException w:name="Medium Shading 2 Accent 2" w:uiPriority="64" w:semiHidden="0" w:unhideWhenUsed="0"/>
    <w:lsdException w:name="Medium Shading 2 Accent 3" w:uiPriority="64" w:semiHidden="0" w:unhideWhenUsed="0"/>
    <w:lsdException w:name="Medium Shading 2 Accent 4" w:uiPriority="64" w:semiHidden="0" w:unhideWhenUsed="0"/>
    <w:lsdException w:name="Medium Shading 2 Accent 5" w:uiPriority="64" w:semiHidden="0" w:unhideWhenUsed="0"/>
    <w:lsdException w:name="Medium Shading 2 Accent 6" w:uiPriority="64" w:semiHidden="0" w:unhideWhenUsed="0"/>
    <w:lsdException w:name="Message Header" w:uiPriority="0" w:semiHidden="0" w:unhideWhenUsed="0"/>
    <w:lsdException w:name="Normal" w:uiPriority="0" w:unhideWhenUsed="0" w:qFormat="1"/>
    <w:lsdException w:name="Normal (Web)" w:uiPriority="0" w:semiHidden="0" w:unhideWhenUsed="0"/>
    <w:lsdException w:name="Normal Indent" w:uiPriority="0" w:semiHidden="0" w:unhideWhenUsed="0"/>
    <w:lsdException w:name="Normal Table" w:uiPriority="99" w:semiHidden="0" w:qFormat="1"/>
    <w:lsdException w:name="Note Heading" w:uiPriority="0" w:semiHidden="0" w:unhideWhenUsed="0"/>
    <w:lsdException w:name="Plain Text" w:uiPriority="0" w:semiHidden="0" w:unhideWhenUsed="0"/>
    <w:lsdException w:name="Salutation" w:uiPriority="0" w:semiHidden="0" w:unhideWhenUsed="0"/>
    <w:lsdException w:name="Signature" w:uiPriority="0" w:semiHidden="0" w:unhideWhenUsed="0"/>
    <w:lsdException w:name="Strong" w:uiPriority="0" w:semiHidden="0" w:unhideWhenUsed="0" w:qFormat="1"/>
    <w:lsdException w:name="Subtitle" w:uiPriority="0" w:semiHidden="0" w:unhideWhenUsed="0" w:qFormat="1"/>
    <w:lsdException w:name="Table 3D effects 1" w:uiPriority="0" w:semiHidden="0" w:unhideWhenUsed="0"/>
    <w:lsdException w:name="Table 3D effects 2" w:uiPriority="0" w:semiHidden="0" w:unhideWhenUsed="0"/>
    <w:lsdException w:name="Table 3D effects 3" w:uiPriority="0" w:semiHidden="0" w:unhideWhenUsed="0"/>
    <w:lsdException w:name="Table Classic 1" w:uiPriority="0" w:semiHidden="0" w:unhideWhenUsed="0"/>
    <w:lsdException w:name="Table Classic 2" w:uiPriority="0" w:semiHidden="0" w:unhideWhenUsed="0"/>
    <w:lsdException w:name="Table Classic 3" w:uiPriority="0" w:semiHidden="0" w:unhideWhenUsed="0"/>
    <w:lsdException w:name="Table Classic 4" w:uiPriority="0" w:semiHidden="0" w:unhideWhenUsed="0"/>
    <w:lsdException w:name="Table Colorful 1" w:uiPriority="0" w:semiHidden="0" w:unhideWhenUsed="0"/>
    <w:lsdException w:name="Table Colorful 2" w:uiPriority="0" w:semiHidden="0" w:unhideWhenUsed="0"/>
    <w:lsdException w:name="Table Colorful 3" w:uiPriority="0" w:semiHidden="0" w:unhideWhenUsed="0"/>
    <w:lsdException w:name="Table Columns 1" w:uiPriority="0" w:semiHidden="0" w:unhideWhenUsed="0"/>
    <w:lsdException w:name="Table Columns 2" w:uiPriority="0" w:semiHidden="0" w:unhideWhenUsed="0"/>
    <w:lsdException w:name="Table Columns 3" w:uiPriority="0" w:semiHidden="0" w:unhideWhenUsed="0"/>
    <w:lsdException w:name="Table Columns 4" w:uiPriority="0" w:semiHidden="0" w:unhideWhenUsed="0"/>
    <w:lsdException w:name="Table Columns 5" w:uiPriority="0" w:semiHidden="0" w:unhideWhenUsed="0"/>
    <w:lsdException w:name="Table Contemporary" w:uiPriority="0" w:semiHidden="0" w:unhideWhenUsed="0"/>
    <w:lsdException w:name="Table Elegant" w:uiPriority="0" w:semiHidden="0" w:unhideWhenUsed="0"/>
    <w:lsdException w:name="Table Grid" w:uiPriority="0" w:semiHidden="0" w:unhideWhenUsed="0"/>
    <w:lsdException w:name="Table Grid 1" w:uiPriority="0" w:semiHidden="0" w:unhideWhenUsed="0"/>
    <w:lsdException w:name="Table Grid 2" w:uiPriority="0" w:semiHidden="0" w:unhideWhenUsed="0"/>
    <w:lsdException w:name="Table Grid 3" w:uiPriority="0" w:semiHidden="0" w:unhideWhenUsed="0"/>
    <w:lsdException w:name="Table Grid 4" w:uiPriority="0" w:semiHidden="0" w:unhideWhenUsed="0"/>
    <w:lsdException w:name="Table Grid 5" w:uiPriority="0" w:semiHidden="0" w:unhideWhenUsed="0"/>
    <w:lsdException w:name="Table Grid 6" w:uiPriority="0" w:semiHidden="0" w:unhideWhenUsed="0"/>
    <w:lsdException w:name="Table Grid 7" w:uiPriority="0" w:semiHidden="0" w:unhideWhenUsed="0"/>
    <w:lsdException w:name="Table Grid 8" w:uiPriority="0" w:semiHidden="0" w:unhideWhenUsed="0"/>
    <w:lsdException w:name="Table List 1" w:uiPriority="0" w:semiHidden="0" w:unhideWhenUsed="0"/>
    <w:lsdException w:name="Table List 2" w:uiPriority="0" w:semiHidden="0" w:unhideWhenUsed="0"/>
    <w:lsdException w:name="Table List 3" w:uiPriority="0" w:semiHidden="0" w:unhideWhenUsed="0"/>
    <w:lsdException w:name="Table List 4" w:uiPriority="0" w:semiHidden="0" w:unhideWhenUsed="0"/>
    <w:lsdException w:name="Table List 5" w:uiPriority="0" w:semiHidden="0" w:unhideWhenUsed="0"/>
    <w:lsdException w:name="Table List 6" w:uiPriority="0" w:semiHidden="0" w:unhideWhenUsed="0"/>
    <w:lsdException w:name="Table List 7" w:uiPriority="0" w:semiHidden="0" w:unhideWhenUsed="0"/>
    <w:lsdException w:name="Table List 8" w:uiPriority="0" w:semiHidden="0" w:unhideWhenUsed="0"/>
    <w:lsdException w:name="Table Professional" w:uiPriority="0" w:semiHidden="0" w:unhideWhenUsed="0"/>
    <w:lsdException w:name="Table Simple 1" w:uiPriority="0" w:semiHidden="0" w:unhideWhenUsed="0"/>
    <w:lsdException w:name="Table Simple 2" w:uiPriority="0" w:semiHidden="0" w:unhideWhenUsed="0"/>
    <w:lsdException w:name="Table Simple 3" w:uiPriority="0" w:semiHidden="0" w:unhideWhenUsed="0"/>
    <w:lsdException w:name="Table Subtle 1" w:uiPriority="0" w:semiHidden="0" w:unhideWhenUsed="0"/>
    <w:lsdException w:name="Table Subtle 2" w:uiPriority="0" w:semiHidden="0" w:unhideWhenUsed="0"/>
    <w:lsdException w:name="Table Theme" w:uiPriority="0" w:semiHidden="0" w:unhideWhenUsed="0"/>
    <w:lsdException w:name="Table Web 1" w:uiPriority="0" w:semiHidden="0" w:unhideWhenUsed="0"/>
    <w:lsdException w:name="Table Web 2" w:uiPriority="0" w:semiHidden="0" w:unhideWhenUsed="0"/>
    <w:lsdException w:name="Table Web 3" w:uiPriority="0" w:semiHidden="0" w:unhideWhenUsed="0"/>
    <w:lsdException w:name="Title" w:uiPriority="0" w:semiHidden="0" w:unhideWhenUsed="0" w:qFormat="1"/>
    <w:lsdException w:name="annotation reference" w:uiPriority="0" w:semiHidden="0" w:unhideWhenUsed="0"/>
    <w:lsdException w:name="annotation subject" w:uiPriority="0" w:semiHidden="0" w:unhideWhenUsed="0"/>
    <w:lsdException w:name="annotation text" w:uiPriority="0" w:semiHidden="0" w:unhideWhenUsed="0"/>
    <w:lsdException w:name="caption" w:uiPriority="0" w:qFormat="1"/>
    <w:lsdException w:name="endnote reference" w:uiPriority="0" w:semiHidden="0" w:unhideWhenUsed="0"/>
    <w:lsdException w:name="endnote text" w:uiPriority="0" w:semiHidden="0" w:unhideWhenUsed="0"/>
    <w:lsdException w:name="envelope address" w:uiPriority="0" w:semiHidden="0" w:unhideWhenUsed="0"/>
    <w:lsdException w:name="envelope return" w:uiPriority="0" w:semiHidden="0" w:unhideWhenUsed="0"/>
    <w:lsdException w:name="footer" w:uiPriority="0" w:semiHidden="0" w:unhideWhenUsed="0"/>
    <w:lsdException w:name="footnote reference" w:uiPriority="0" w:semiHidden="0" w:unhideWhenUsed="0"/>
    <w:lsdException w:name="footnote text" w:uiPriority="0" w:semiHidden="0" w:unhideWhenUsed="0"/>
    <w:lsdException w:name="header" w:uiPriority="0" w:semiHidden="0" w:unhideWhenUsed="0"/>
    <w:lsdException w:name="heading 1" w:uiPriority="9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 w:semiHidden="0" w:unhideWhenUsed="0"/>
    <w:lsdException w:name="index 2" w:uiPriority="0" w:semiHidden="0" w:unhideWhenUsed="0"/>
    <w:lsdException w:name="index 3" w:uiPriority="0" w:semiHidden="0" w:unhideWhenUsed="0"/>
    <w:lsdException w:name="index 4" w:uiPriority="0" w:semiHidden="0" w:unhideWhenUsed="0"/>
    <w:lsdException w:name="index 5" w:uiPriority="0" w:semiHidden="0" w:unhideWhenUsed="0"/>
    <w:lsdException w:name="index 6" w:uiPriority="0" w:semiHidden="0" w:unhideWhenUsed="0"/>
    <w:lsdException w:name="index 7" w:uiPriority="0" w:semiHidden="0" w:unhideWhenUsed="0"/>
    <w:lsdException w:name="index 8" w:uiPriority="0" w:semiHidden="0" w:unhideWhenUsed="0"/>
    <w:lsdException w:name="index 9" w:uiPriority="0" w:semiHidden="0" w:unhideWhenUsed="0"/>
    <w:lsdException w:name="index heading" w:uiPriority="0" w:semiHidden="0" w:unhideWhenUsed="0"/>
    <w:lsdException w:name="line number" w:uiPriority="0" w:semiHidden="0" w:unhideWhenUsed="0"/>
    <w:lsdException w:name="macro" w:uiPriority="0" w:semiHidden="0" w:unhideWhenUsed="0"/>
    <w:lsdException w:name="page number" w:uiPriority="0" w:semiHidden="0" w:unhideWhenUsed="0"/>
    <w:lsdException w:name="table of authorities" w:uiPriority="0" w:semiHidden="0" w:unhideWhenUsed="0"/>
    <w:lsdException w:name="table of figures" w:uiPriority="0" w:semiHidden="0" w:unhideWhenUsed="0"/>
    <w:lsdException w:name="toa heading" w:uiPriority="0" w:semiHidden="0" w:unhideWhenUsed="0"/>
    <w:lsdException w:name="toc 1" w:uiPriority="0" w:semiHidden="0" w:unhideWhenUsed="0"/>
    <w:lsdException w:name="toc 2" w:uiPriority="0" w:semiHidden="0" w:unhideWhenUsed="0"/>
    <w:lsdException w:name="toc 3" w:uiPriority="0" w:semiHidden="0" w:unhideWhenUsed="0"/>
    <w:lsdException w:name="toc 4" w:uiPriority="0" w:semiHidden="0" w:unhideWhenUsed="0"/>
    <w:lsdException w:name="toc 5" w:uiPriority="0" w:semiHidden="0" w:unhideWhenUsed="0"/>
    <w:lsdException w:name="toc 6" w:uiPriority="0" w:semiHidden="0" w:unhideWhenUsed="0"/>
    <w:lsdException w:name="toc 7" w:uiPriority="0" w:semiHidden="0" w:unhideWhenUsed="0"/>
    <w:lsdException w:name="toc 8" w:uiPriority="0" w:semiHidden="0" w:unhideWhenUsed="0"/>
    <w:lsdException w:name="toc 9" w:uiPriority="0" w:semiHidden="0" w:unhideWhenUsed="0"/>
  </w:latentStyles>
  <w:style w:type="paragraph" w:styleId="1" w:default="1">
    <w:name w:val="Normal"/>
    <w:uiPriority w:val="0"/>
    <w:semiHidden/>
    <w:qFormat/>
    <w:pPr>
      <w:autoSpaceDE w:val="0"/>
      <w:autoSpaceDN w:val="0"/>
      <w:adjustRightInd w:val="0"/>
      <w:snapToGrid w:val="0"/>
      <w:jc w:val="left"/>
      <w:kinsoku w:val="0"/>
      <w:spacing w:afterAutospacing="false" w:beforeAutospacing="false" w:line="240" w:lineRule="auto"/>
    </w:pPr>
    <w:rPr>
      <w:color w:val="000000"/>
      <w:sz w:val="21"/>
      <w:kern w:val="0"/>
      <w:szCs w:val="21"/>
      <w:rFonts w:ascii="Arial" w:hAnsi="Arial" w:eastAsia="Arial" w:cs="Arial"/>
    </w:rPr>
  </w:style>
  <w:style w:type="paragraph" w:styleId="3" w:default="0">
    <w:name w:val="heading 1"/>
    <w:basedOn w:val="1"/>
    <w:uiPriority w:val="9"/>
    <w:qFormat/>
    <w:pPr>
      <w:keepNext w:val="1"/>
      <w:keepLines w:val="1"/>
      <w:outlineLvl w:val="0"/>
      <w:spacing w:after="330" w:afterAutospacing="false" w:before="340" w:beforeAutospacing="false" w:line="578" w:lineRule="auto"/>
    </w:pPr>
    <w:rPr>
      <w:b w:val="1"/>
      <w:sz w:val="44"/>
      <w:bCs/>
      <w:kern w:val="44"/>
      <w:szCs w:val="44"/>
    </w:rPr>
  </w:style>
  <w:style w:type="character" w:styleId="5" w:default="1">
    <w:name w:val="Default Paragraph Font"/>
    <w:uiPriority w:val="0"/>
    <w:semiHidden/>
  </w:style>
  <w:style w:type="table" w:styleId="4" w:default="1">
    <w:name w:val="Normal Table"/>
    <w:uiPriority w:val="99"/>
    <w:unhideWhenUsed/>
    <w:qFormat/>
    <w:tblPr>
      <w:tblCellMar>
        <w:top w:type="dxa" w:w="0"/>
        <w:bottom w:type="dxa" w:w="0"/>
        <w:left w:type="dxa" w:w="108"/>
        <w:right w:type="dxa" w:w="108"/>
      </w:tblCellMar>
    </w:tblPr>
  </w:style>
  <w:style w:type="paragraph" w:styleId="2" w:default="0">
    <w:name w:val="Body Text"/>
    <w:basedOn w:val="1"/>
    <w:uiPriority w:val="0"/>
    <w:qFormat/>
    <w:pPr>
      <w:spacing w:after="120" w:afterAutospacing="false" w:beforeAutospacing="false" w:lineRule="auto"/>
    </w:pPr>
  </w:style>
  <w:style w:type="table" w:styleId="6" w:default="0" w:customStyle="1">
    <w:name w:val="Table Normal"/>
    <w:uiPriority w:val="0"/>
    <w:semiHidden/>
    <w:unhideWhenUsed/>
    <w:qFormat/>
    <w:tblPr>
      <w:tblCellMar>
        <w:top w:type="dxa" w:w="0"/>
        <w:bottom w:type="dxa" w:w="0"/>
        <w:left w:type="dxa" w:w="0"/>
        <w:right w:type="dxa" w:w="0"/>
      </w:tblCellMar>
    </w:tblPr>
  </w:style>
</w:styles>
</file>

<file path=word/_rels/document.xml.rels><?xml version="1.0" encoding="UTF-8" standalone="yes"?><Relationships xmlns="http://schemas.openxmlformats.org/package/2006/relationships"><Relationship Id="rId9" Type="http://schemas.openxmlformats.org/officeDocument/2006/relationships/header" Target="header1.xml" /><Relationship Id="rId7" Type="http://schemas.openxmlformats.org/officeDocument/2006/relationships/image" Target="media/image2.png" /><Relationship Id="rId5" Type="http://schemas.openxmlformats.org/officeDocument/2006/relationships/theme" Target="theme/theme1.xml" /><Relationship Id="rId8" Type="http://schemas.openxmlformats.org/officeDocument/2006/relationships/image" Target="media/image3.png" /><Relationship Id="rId4" Type="http://schemas.openxmlformats.org/officeDocument/2006/relationships/fontTable" Target="fontTable.xml" /><Relationship Id="rId10" Type="http://schemas.openxmlformats.org/officeDocument/2006/relationships/header" Target="header2.xml" /><Relationship Id="rId3" Type="http://schemas.openxmlformats.org/officeDocument/2006/relationships/endnotes" Target="endnotes.xml" /><Relationship Id="rId2" Type="http://schemas.openxmlformats.org/officeDocument/2006/relationships/footnotes" Target="footnotes.xml" /><Relationship Id="rId12" Type="http://schemas.openxmlformats.org/officeDocument/2006/relationships/image" Target="media/image5.png" /><Relationship Id="rId1" Type="http://schemas.openxmlformats.org/officeDocument/2006/relationships/settings" Target="settings.xml" /><Relationship Id="rId11" Type="http://schemas.openxmlformats.org/officeDocument/2006/relationships/image" Target="media/image4.png" /><Relationship Id="rId6" Type="http://schemas.openxmlformats.org/officeDocument/2006/relationships/image" Target="media/image1.png" /><Relationship Id="rId0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typeface="Times New Roman" script="Viet"/>
        <a:font typeface="Sylfaen" script="Geor"/>
        <a:font typeface="Iskoola Pota" script="Sinh"/>
        <a:font typeface="DokChampa" script="Laoo"/>
        <a:font typeface="Kalinga" script="Orya"/>
        <a:font typeface="Mongolian Baiti" script="Mong"/>
        <a:font typeface="Kartika" script="Mlym"/>
        <a:font typeface="맑은 고딕" script="Hang"/>
        <a:font typeface="Gautami" script="Telu"/>
        <a:font typeface="Mangal" script="Deva"/>
        <a:font typeface="Microsoft Himalaya" script="Tibt"/>
        <a:font typeface="Euphemia" script="Cans"/>
        <a:font typeface="MoolBoran" script="Khmr"/>
        <a:font typeface="Estrangelo Edessa" script="Syrc"/>
        <a:font typeface="Angsana New" script="Thai"/>
        <a:font typeface="Shruti" script="Gujr"/>
        <a:font typeface="Microsoft Uighur" script="Uigh"/>
        <a:font typeface="Vrinda" script="Beng"/>
        <a:font typeface="ＭＳ ゴシック" script="Jpan"/>
        <a:font typeface="MV Boli" script="Thaa"/>
        <a:font typeface="Plantagenet Cherokee" script="Cher"/>
        <a:font typeface="Times New Roman" script="Hebr"/>
        <a:font typeface="Microsoft Yi Baiti" script="Yiii"/>
        <a:font typeface="Raavi" script="Guru"/>
        <a:font typeface="宋体" script="Hans"/>
        <a:font typeface="Nyala" script="Ethi"/>
        <a:font typeface="Latha" script="Taml"/>
        <a:font typeface="Tunga" script="Knda"/>
        <a:font typeface="Times New Roman" script="Arab"/>
        <a:font typeface="新細明體" script="Hant"/>
      </a:majorFont>
      <a:minorFont>
        <a:latin typeface="Calibri"/>
        <a:ea typeface=""/>
        <a:cs typeface=""/>
        <a:font typeface="Arial" script="Viet"/>
        <a:font typeface="Sylfaen" script="Geor"/>
        <a:font typeface="Iskoola Pota" script="Sinh"/>
        <a:font typeface="DokChampa" script="Laoo"/>
        <a:font typeface="Kalinga" script="Orya"/>
        <a:font typeface="Mongolian Baiti" script="Mong"/>
        <a:font typeface="Kartika" script="Mlym"/>
        <a:font typeface="맑은 고딕" script="Hang"/>
        <a:font typeface="Gautami" script="Telu"/>
        <a:font typeface="Mangal" script="Deva"/>
        <a:font typeface="Microsoft Himalaya" script="Tibt"/>
        <a:font typeface="Euphemia" script="Cans"/>
        <a:font typeface="DaunPenh" script="Khmr"/>
        <a:font typeface="Estrangelo Edessa" script="Syrc"/>
        <a:font typeface="Cordia New" script="Thai"/>
        <a:font typeface="Shruti" script="Gujr"/>
        <a:font typeface="Microsoft Uighur" script="Uigh"/>
        <a:font typeface="Vrinda" script="Beng"/>
        <a:font typeface="ＭＳ 明朝" script="Jpan"/>
        <a:font typeface="MV Boli" script="Thaa"/>
        <a:font typeface="Plantagenet Cherokee" script="Cher"/>
        <a:font typeface="Arial" script="Hebr"/>
        <a:font typeface="Microsoft Yi Baiti" script="Yiii"/>
        <a:font typeface="Raavi" script="Guru"/>
        <a:font typeface="宋体" script="Hans"/>
        <a:font typeface="Nyala" script="Ethi"/>
        <a:font typeface="Latha" script="Taml"/>
        <a:font typeface="Tunga" script="Knda"/>
        <a:font typeface="Arial" script="Arab"/>
        <a:font typeface="新細明體" script="Han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scaled="1" ang="16200000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scaled="0" ang="1620000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:vt="http://schemas.openxmlformats.org/officeDocument/2006/docPropsVTypes" xmlns="http://schemas.openxmlformats.org/officeDocument/2006/extended-properties">
  <Template/>
  <TotalTime>6</TotalTime>
  <Pages>15</Pages>
  <Words>4828</Words>
  <Characters>5401</Characters>
  <Application>WPS Office_11.1.0.13703_F1E327BC-269C-435d-A152-05C5408002CA</Application>
  <DocSecurity>0</DocSecurity>
  <Lines>0</Lines>
  <Paragraphs>0</Paragraphs>
  <ScaleCrop>false</ScaleCrop>
  <Company/>
  <LinksUpToDate>false</LinksUpToDate>
  <CharactersWithSpaces>8310</CharactersWithSpaces>
  <SharedDoc>false</SharedDoc>
  <HyperlinksChanged>false</HyperlinksChanged>
</Properties>
</file>

<file path=docProps/core.xml><?xml version="1.0" encoding="utf-8"?>
<cp:coreProperties xmlns:xsi="http://www.w3.org/2001/XMLSchema-instance" xmlns:dcmitype="http://purl.org/dc/dcmitype/" xmlns:dc="http://purl.org/dc/elements/1.1/" xmlns:dcterms="http://purl.org/dc/terms/" xmlns:cp="http://schemas.openxmlformats.org/package/2006/metadata/core-properties">
  <dc:title/>
  <dc:subject/>
  <dc:creator>奚群</dc:creator>
  <cp:keywords/>
  <dc:description/>
  <cp:lastModifiedBy>关炜</cp:lastModifiedBy>
  <cp:revision>0</cp:revision>
  <dcterms:created xsi:type="dcterms:W3CDTF">2023-03-27T15:33:00Z</dcterms:created>
  <dcterms:modified xsi:type="dcterms:W3CDTF">2023-03-28T01:55:25Z</dcterms:modified>
</cp:coreProperties>
</file>

<file path=tbak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jc w:val="distribute"/>
        <w:rPr>
          <w:rFonts w:ascii="Times New Roman" w:hAnsi="Times New Roman" w:eastAsia="方正小标宋_GBK" w:cs="Times New Roman"/>
          <w:b/>
          <w:bCs/>
          <w:color w:val="FF0000"/>
          <w:w w:val="70"/>
          <w:kern w:val="0"/>
          <w:sz w:val="72"/>
          <w:szCs w:val="72"/>
        </w:rPr>
      </w:pPr>
      <w:r>
        <w:rPr>
          <w:rFonts w:ascii="Times New Roman" w:hAnsi="Times New Roman" w:eastAsia="方正小标宋_GBK" w:cs="Times New Roman"/>
          <w:b/>
          <w:bCs/>
          <w:color w:val="FF0000"/>
          <w:w w:val="70"/>
          <w:kern w:val="0"/>
          <w:sz w:val="72"/>
          <w:szCs w:val="72"/>
        </w:rPr>
        <w:t>南京江北新区管委会经济发展局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6" w:line="560" w:lineRule="exact"/>
        <w:ind w:left="1970" w:right="232" w:hanging="1737"/>
        <w:textAlignment w:val="baseline"/>
        <w:rPr>
          <w:rFonts w:ascii="微软雅黑" w:hAnsi="微软雅黑" w:eastAsia="微软雅黑" w:cs="微软雅黑"/>
          <w:spacing w:val="13"/>
          <w:sz w:val="43"/>
          <w:szCs w:val="43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46" w:line="560" w:lineRule="exact"/>
        <w:ind w:right="232"/>
        <w:jc w:val="center"/>
        <w:textAlignment w:val="baseline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margin">
                  <wp:posOffset>-28575</wp:posOffset>
                </wp:positionH>
                <wp:positionV relativeFrom="page">
                  <wp:posOffset>1495425</wp:posOffset>
                </wp:positionV>
                <wp:extent cx="5328285" cy="127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28285" cy="1270"/>
                        </a:xfrm>
                        <a:prstGeom prst="line">
                          <a:avLst/>
                        </a:prstGeom>
                        <a:ln w="25400" cap="flat" cmpd="thinThick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2.25pt;margin-top:117.75pt;height:0.1pt;width:419.55pt;mso-position-horizontal-relative:margin;mso-position-vertical-relative:page;z-index:251673600;mso-width-relative:page;mso-height-relative:page;" filled="f" stroked="t" coordsize="21600,21600" o:gfxdata="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z0mhQ2AAAAAoBAAAPAAAAAAAAAAEAIAAAACIAAABk&#10;cnMvZG93bnJldi54bWxQSwECFAAUAAAACACHTuJA7uiaOQYCAAD8AwAADgAAAAAAAAABACAAAAAn&#10;AQAAZHJzL2Uyb0RvYy54bWxQSwUGAAAAAAYABgBZAQAAnwUAAAAA&#10;">
                <v:fill on="f" focussize="0,0"/>
                <v:stroke weight="2pt" color="#FF0000" linestyle="thinThick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w:t>关于做好第五批国家专精特新“小巨人</w:t>
      </w: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w:t>”企</w:t>
      </w:r>
      <w:r>
        <w:rPr>
          <w:rFonts w:hint="eastAsia" w:ascii="方正小标宋_GBK" w:hAnsi="方正小标宋_GBK" w:eastAsia="方正小标宋_GBK" w:cs="方正小标宋_GBK"/>
          <w:spacing w:val="11"/>
          <w:sz w:val="44"/>
          <w:szCs w:val="44"/>
        </w:rPr>
        <w:t>业</w:t>
      </w: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w:t>申报情况摸排的通知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ascii="Arial"/>
          <w:sz w:val="21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33" w:line="560" w:lineRule="exact"/>
        <w:ind w:left="32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37"/>
          <w:sz w:val="32"/>
          <w:szCs w:val="32"/>
          <w:lang w:val="en-US" w:eastAsia="zh-CN"/>
        </w:rPr>
        <w:t>各街道、平台</w:t>
      </w:r>
      <w:r>
        <w:rPr>
          <w:rFonts w:hint="eastAsia" w:ascii="方正仿宋_GBK" w:hAnsi="方正仿宋_GBK" w:eastAsia="方正仿宋_GBK" w:cs="方正仿宋_GBK"/>
          <w:spacing w:val="31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tabs>
          <w:tab w:val="left" w:pos="16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5" w:line="560" w:lineRule="exact"/>
        <w:ind w:left="5" w:right="12" w:firstLine="668"/>
        <w:jc w:val="both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18"/>
          <w:sz w:val="32"/>
          <w:szCs w:val="32"/>
        </w:rPr>
        <w:t>根</w:t>
      </w:r>
      <w:r>
        <w:rPr>
          <w:rFonts w:hint="eastAsia" w:ascii="方正仿宋_GBK" w:hAnsi="方正仿宋_GBK" w:eastAsia="方正仿宋_GBK" w:cs="方正仿宋_GBK"/>
          <w:spacing w:val="15"/>
          <w:sz w:val="32"/>
          <w:szCs w:val="32"/>
        </w:rPr>
        <w:t>据</w:t>
      </w:r>
      <w:r>
        <w:rPr>
          <w:rFonts w:hint="eastAsia" w:ascii="方正仿宋_GBK" w:hAnsi="方正仿宋_GBK" w:eastAsia="方正仿宋_GBK" w:cs="方正仿宋_GBK"/>
          <w:spacing w:val="9"/>
          <w:sz w:val="32"/>
          <w:szCs w:val="32"/>
        </w:rPr>
        <w:t>《关于组织推荐第五批专精特新“小巨人”企业和复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6"/>
          <w:sz w:val="32"/>
          <w:szCs w:val="32"/>
        </w:rPr>
        <w:t>核第二批专</w:t>
      </w:r>
      <w:r>
        <w:rPr>
          <w:rFonts w:hint="eastAsia" w:ascii="方正仿宋_GBK" w:hAnsi="方正仿宋_GBK" w:eastAsia="方正仿宋_GBK" w:cs="方正仿宋_GBK"/>
          <w:spacing w:val="4"/>
          <w:sz w:val="32"/>
          <w:szCs w:val="32"/>
        </w:rPr>
        <w:t>精</w:t>
      </w:r>
      <w:r>
        <w:rPr>
          <w:rFonts w:hint="eastAsia" w:ascii="方正仿宋_GBK" w:hAnsi="方正仿宋_GBK" w:eastAsia="方正仿宋_GBK" w:cs="方正仿宋_GBK"/>
          <w:spacing w:val="3"/>
          <w:sz w:val="32"/>
          <w:szCs w:val="32"/>
        </w:rPr>
        <w:t>特新“小巨人”的通知》要求，为做好第五批专</w:t>
      </w:r>
      <w:r>
        <w:rPr>
          <w:rFonts w:hint="eastAsia" w:ascii="方正仿宋_GBK" w:hAnsi="方正仿宋_GBK" w:eastAsia="方正仿宋_GBK" w:cs="方正仿宋_GBK"/>
          <w:spacing w:val="-10"/>
          <w:sz w:val="32"/>
          <w:szCs w:val="32"/>
        </w:rPr>
        <w:t>精特</w:t>
      </w:r>
      <w:r>
        <w:rPr>
          <w:rFonts w:hint="eastAsia" w:ascii="方正仿宋_GBK" w:hAnsi="方正仿宋_GBK" w:eastAsia="方正仿宋_GBK" w:cs="方正仿宋_GBK"/>
          <w:spacing w:val="-5"/>
          <w:sz w:val="32"/>
          <w:szCs w:val="32"/>
        </w:rPr>
        <w:t>新“小巨人”企业申报推荐工作，确保应报尽报</w:t>
      </w:r>
      <w:r>
        <w:rPr>
          <w:rFonts w:hint="eastAsia" w:ascii="方正仿宋_GBK" w:hAnsi="方正仿宋_GBK" w:eastAsia="方正仿宋_GBK" w:cs="方正仿宋_GBK"/>
          <w:spacing w:val="-5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5"/>
          <w:sz w:val="32"/>
          <w:szCs w:val="32"/>
        </w:rPr>
        <w:t>请各</w:t>
      </w:r>
      <w:r>
        <w:rPr>
          <w:rFonts w:hint="eastAsia" w:ascii="方正仿宋_GBK" w:hAnsi="方正仿宋_GBK" w:eastAsia="方正仿宋_GBK" w:cs="方正仿宋_GBK"/>
          <w:spacing w:val="-5"/>
          <w:sz w:val="32"/>
          <w:szCs w:val="32"/>
          <w:lang w:val="en-US" w:eastAsia="zh-CN"/>
        </w:rPr>
        <w:t>街道、平台</w:t>
      </w:r>
      <w:r>
        <w:rPr>
          <w:rFonts w:hint="eastAsia" w:ascii="方正仿宋_GBK" w:hAnsi="方正仿宋_GBK" w:eastAsia="方正仿宋_GBK" w:cs="方正仿宋_GBK"/>
          <w:spacing w:val="22"/>
          <w:sz w:val="32"/>
          <w:szCs w:val="32"/>
        </w:rPr>
        <w:t>全面摸排</w:t>
      </w:r>
      <w:r>
        <w:rPr>
          <w:rFonts w:hint="eastAsia" w:ascii="方正仿宋_GBK" w:hAnsi="方正仿宋_GBK" w:eastAsia="方正仿宋_GBK" w:cs="方正仿宋_GBK"/>
          <w:spacing w:val="22"/>
          <w:sz w:val="32"/>
          <w:szCs w:val="32"/>
          <w:lang w:val="en-US" w:eastAsia="zh-CN"/>
        </w:rPr>
        <w:t>辖区</w:t>
      </w:r>
      <w:r>
        <w:rPr>
          <w:rFonts w:hint="eastAsia" w:ascii="方正仿宋_GBK" w:hAnsi="方正仿宋_GBK" w:eastAsia="方正仿宋_GBK" w:cs="方正仿宋_GBK"/>
          <w:spacing w:val="22"/>
          <w:sz w:val="32"/>
          <w:szCs w:val="32"/>
        </w:rPr>
        <w:t>有效期内的省</w:t>
      </w:r>
      <w:r>
        <w:rPr>
          <w:rFonts w:hint="eastAsia" w:ascii="方正仿宋_GBK" w:hAnsi="方正仿宋_GBK" w:eastAsia="方正仿宋_GBK" w:cs="方正仿宋_GBK"/>
          <w:spacing w:val="6"/>
          <w:sz w:val="32"/>
          <w:szCs w:val="32"/>
        </w:rPr>
        <w:t>级专精特新中小企业申报情况，及时掌握申报进度，做好</w:t>
      </w:r>
      <w:r>
        <w:rPr>
          <w:rFonts w:hint="eastAsia" w:ascii="方正仿宋_GBK" w:hAnsi="方正仿宋_GBK" w:eastAsia="方正仿宋_GBK" w:cs="方正仿宋_GBK"/>
          <w:spacing w:val="4"/>
          <w:sz w:val="32"/>
          <w:szCs w:val="32"/>
        </w:rPr>
        <w:t>申</w:t>
      </w:r>
      <w:r>
        <w:rPr>
          <w:rFonts w:hint="eastAsia" w:ascii="方正仿宋_GBK" w:hAnsi="方正仿宋_GBK" w:eastAsia="方正仿宋_GBK" w:cs="方正仿宋_GBK"/>
          <w:spacing w:val="14"/>
          <w:sz w:val="32"/>
          <w:szCs w:val="32"/>
        </w:rPr>
        <w:t>报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>辅导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>3月3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>日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>星期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val="en-US" w:eastAsia="zh-CN"/>
        </w:rPr>
        <w:t>四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 xml:space="preserve"> 下午16:00前，将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val="en-US" w:eastAsia="zh-CN"/>
        </w:rPr>
        <w:t>本单位</w:t>
      </w:r>
      <w:r>
        <w:rPr>
          <w:rFonts w:hint="eastAsia" w:ascii="方正仿宋_GBK" w:hAnsi="方正仿宋_GBK" w:eastAsia="方正仿宋_GBK" w:cs="方正仿宋_GBK"/>
          <w:spacing w:val="19"/>
          <w:sz w:val="32"/>
          <w:szCs w:val="32"/>
        </w:rPr>
        <w:t>省级专精特新中小企业申报情况</w:t>
      </w:r>
      <w:r>
        <w:rPr>
          <w:rFonts w:hint="eastAsia" w:ascii="方正仿宋_GBK" w:hAnsi="方正仿宋_GBK" w:eastAsia="方正仿宋_GBK" w:cs="方正仿宋_GBK"/>
          <w:spacing w:val="19"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pacing w:val="19"/>
          <w:sz w:val="32"/>
          <w:szCs w:val="32"/>
        </w:rPr>
        <w:t>附件1</w:t>
      </w:r>
      <w:r>
        <w:rPr>
          <w:rFonts w:hint="eastAsia" w:ascii="方正仿宋_GBK" w:hAnsi="方正仿宋_GBK" w:eastAsia="方正仿宋_GBK" w:cs="方正仿宋_GBK"/>
          <w:spacing w:val="19"/>
          <w:sz w:val="32"/>
          <w:szCs w:val="32"/>
          <w:lang w:eastAsia="zh-CN"/>
        </w:rPr>
        <w:t>）、</w:t>
      </w:r>
      <w:r>
        <w:rPr>
          <w:rFonts w:hint="eastAsia" w:ascii="方正仿宋_GBK" w:hAnsi="方正仿宋_GBK" w:eastAsia="方正仿宋_GBK" w:cs="方正仿宋_GBK"/>
          <w:spacing w:val="19"/>
          <w:sz w:val="32"/>
          <w:szCs w:val="32"/>
        </w:rPr>
        <w:t>未申报企</w:t>
      </w:r>
      <w:r>
        <w:rPr>
          <w:rFonts w:hint="eastAsia" w:ascii="方正仿宋_GBK" w:hAnsi="方正仿宋_GBK" w:eastAsia="方正仿宋_GBK" w:cs="方正仿宋_GBK"/>
          <w:spacing w:val="17"/>
          <w:sz w:val="32"/>
          <w:szCs w:val="32"/>
        </w:rPr>
        <w:t>业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</w:rPr>
        <w:t>原因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</w:rPr>
        <w:t>附件2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</w:rPr>
        <w:t>和已申报企业的申请书 (附件3)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</w:rPr>
        <w:t>佐证材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</w:rPr>
        <w:t>料</w:t>
      </w:r>
      <w:r>
        <w:rPr>
          <w:rFonts w:hint="eastAsia" w:ascii="方正仿宋_GBK" w:hAnsi="方正仿宋_GBK" w:eastAsia="方正仿宋_GBK" w:cs="方正仿宋_GBK"/>
          <w:spacing w:val="10"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</w:rPr>
        <w:t>附件</w:t>
      </w:r>
      <w:r>
        <w:rPr>
          <w:rFonts w:hint="eastAsia" w:ascii="方正仿宋_GBK" w:hAnsi="方正仿宋_GBK" w:eastAsia="方正仿宋_GBK" w:cs="方正仿宋_GBK"/>
          <w:spacing w:val="5"/>
          <w:sz w:val="32"/>
          <w:szCs w:val="32"/>
        </w:rPr>
        <w:t>4</w:t>
      </w:r>
      <w:r>
        <w:rPr>
          <w:rFonts w:hint="eastAsia" w:ascii="方正仿宋_GBK" w:hAnsi="方正仿宋_GBK" w:eastAsia="方正仿宋_GBK" w:cs="方正仿宋_GBK"/>
          <w:spacing w:val="5"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spacing w:val="4"/>
          <w:sz w:val="32"/>
          <w:szCs w:val="32"/>
        </w:rPr>
        <w:t>电子档反馈至邮箱：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94341226@qq.com</w:t>
      </w:r>
      <w:r>
        <w:rPr>
          <w:rFonts w:hint="eastAsia" w:ascii="方正仿宋_GBK" w:hAnsi="方正仿宋_GBK" w:eastAsia="方正仿宋_GBK" w:cs="方正仿宋_GBK"/>
          <w:spacing w:val="4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33" w:line="480" w:lineRule="exact"/>
        <w:ind w:left="697"/>
        <w:textAlignment w:val="baseline"/>
        <w:rPr>
          <w:rFonts w:hint="eastAsia" w:ascii="方正仿宋_GBK" w:hAnsi="方正仿宋_GBK" w:eastAsia="方正仿宋_GBK" w:cs="方正仿宋_GBK"/>
          <w:spacing w:val="-4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4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33" w:line="480" w:lineRule="exact"/>
        <w:ind w:firstLine="624" w:firstLineChars="200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4"/>
          <w:sz w:val="32"/>
          <w:szCs w:val="32"/>
        </w:rPr>
        <w:t>1</w:t>
      </w:r>
      <w:r>
        <w:rPr>
          <w:rFonts w:hint="eastAsia" w:ascii="方正仿宋_GBK" w:hAnsi="方正仿宋_GBK" w:eastAsia="方正仿宋_GBK" w:cs="方正仿宋_GBK"/>
          <w:spacing w:val="-2"/>
          <w:sz w:val="32"/>
          <w:szCs w:val="32"/>
        </w:rPr>
        <w:t>.省级专精特新中小企业申报情况</w:t>
      </w:r>
    </w:p>
    <w:p>
      <w:pPr>
        <w:keepNext w:val="0"/>
        <w:keepLines w:val="0"/>
        <w:pageBreakBefore w:val="0"/>
        <w:widowControl/>
        <w:numPr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5" w:line="480" w:lineRule="exact"/>
        <w:ind w:right="437" w:rightChars="0" w:firstLine="672" w:firstLineChars="200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  <w:lang w:val="en-US" w:eastAsia="zh-CN"/>
        </w:rPr>
        <w:t>2.</w:t>
      </w: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</w:rPr>
        <w:t>省级专精特新中小企业未申报原因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</w:t>
      </w:r>
    </w:p>
    <w:p>
      <w:pPr>
        <w:keepNext w:val="0"/>
        <w:keepLines w:val="0"/>
        <w:pageBreakBefore w:val="0"/>
        <w:widowControl/>
        <w:numPr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5" w:line="480" w:lineRule="exact"/>
        <w:ind w:right="437" w:rightChars="0" w:firstLine="672" w:firstLineChars="200"/>
        <w:jc w:val="both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  <w:lang w:val="en-US" w:eastAsia="zh-CN"/>
        </w:rPr>
        <w:t>3.</w:t>
      </w: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</w:rPr>
        <w:t>第五批专精特新“小巨人”企业申请书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</w:t>
      </w:r>
    </w:p>
    <w:p>
      <w:pPr>
        <w:keepNext w:val="0"/>
        <w:keepLines w:val="0"/>
        <w:pageBreakBefore w:val="0"/>
        <w:widowControl/>
        <w:numPr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5" w:line="480" w:lineRule="exact"/>
        <w:ind w:right="437" w:rightChars="0" w:firstLine="704" w:firstLineChars="200"/>
        <w:jc w:val="both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16"/>
          <w:sz w:val="32"/>
          <w:szCs w:val="32"/>
        </w:rPr>
        <w:t>4</w:t>
      </w:r>
      <w:r>
        <w:rPr>
          <w:rFonts w:hint="eastAsia" w:ascii="方正仿宋_GBK" w:hAnsi="方正仿宋_GBK" w:eastAsia="方正仿宋_GBK" w:cs="方正仿宋_GBK"/>
          <w:spacing w:val="12"/>
          <w:sz w:val="32"/>
          <w:szCs w:val="32"/>
        </w:rPr>
        <w:t>.</w:t>
      </w: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</w:rPr>
        <w:t>第五批专精特新“小巨人”企业申报佐证</w:t>
      </w:r>
      <w:r>
        <w:rPr>
          <w:rFonts w:hint="eastAsia" w:ascii="方正仿宋_GBK" w:hAnsi="方正仿宋_GBK" w:eastAsia="方正仿宋_GBK" w:cs="方正仿宋_GBK"/>
          <w:spacing w:val="8"/>
          <w:sz w:val="32"/>
          <w:szCs w:val="32"/>
          <w:lang w:val="en-US" w:eastAsia="zh-CN"/>
        </w:rPr>
        <w:t>材料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widowControl/>
        <w:snapToGrid w:val="0"/>
        <w:spacing w:line="580" w:lineRule="exact"/>
        <w:ind w:firstLine="640" w:firstLineChars="200"/>
        <w:jc w:val="right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南京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江北新区管理委员会经济发展局</w:t>
      </w:r>
    </w:p>
    <w:p>
      <w:pPr>
        <w:spacing w:line="580" w:lineRule="exact"/>
        <w:ind w:right="628" w:rightChars="299" w:firstLine="640" w:firstLineChars="200"/>
        <w:jc w:val="righ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       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日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tabs>
          <w:tab w:val="left" w:pos="80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560" w:lineRule="exact"/>
        <w:ind w:right="943" w:firstLine="656" w:firstLineChars="200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4"/>
          <w:sz w:val="32"/>
          <w:szCs w:val="32"/>
        </w:rPr>
        <w:t>(联系人</w:t>
      </w:r>
      <w:r>
        <w:rPr>
          <w:rFonts w:hint="eastAsia" w:ascii="方正仿宋_GBK" w:hAnsi="方正仿宋_GBK" w:eastAsia="方正仿宋_GBK" w:cs="方正仿宋_GBK"/>
          <w:spacing w:val="2"/>
          <w:sz w:val="32"/>
          <w:szCs w:val="32"/>
        </w:rPr>
        <w:t>：</w:t>
      </w:r>
      <w:r>
        <w:rPr>
          <w:rFonts w:hint="eastAsia" w:ascii="方正仿宋_GBK" w:hAnsi="方正仿宋_GBK" w:eastAsia="方正仿宋_GBK" w:cs="方正仿宋_GBK"/>
          <w:spacing w:val="2"/>
          <w:sz w:val="32"/>
          <w:szCs w:val="32"/>
          <w:lang w:val="en-US" w:eastAsia="zh-CN"/>
        </w:rPr>
        <w:t>刘迎迎</w:t>
      </w:r>
      <w:r>
        <w:rPr>
          <w:rFonts w:hint="eastAsia" w:ascii="方正仿宋_GBK" w:hAnsi="方正仿宋_GBK" w:eastAsia="方正仿宋_GBK" w:cs="方正仿宋_GBK"/>
          <w:spacing w:val="2"/>
          <w:sz w:val="32"/>
          <w:szCs w:val="32"/>
        </w:rPr>
        <w:t>，联系电话：</w:t>
      </w:r>
      <w:r>
        <w:rPr>
          <w:rFonts w:hint="eastAsia" w:ascii="方正仿宋_GBK" w:hAnsi="方正仿宋_GBK" w:eastAsia="方正仿宋_GBK" w:cs="方正仿宋_GBK"/>
          <w:spacing w:val="2"/>
          <w:sz w:val="32"/>
          <w:szCs w:val="32"/>
          <w:lang w:val="en-US" w:eastAsia="zh-CN"/>
        </w:rPr>
        <w:t>88029680</w:t>
      </w:r>
      <w:r>
        <w:rPr>
          <w:rFonts w:hint="eastAsia" w:ascii="方正仿宋_GBK" w:hAnsi="方正仿宋_GBK" w:eastAsia="方正仿宋_GBK" w:cs="方正仿宋_GBK"/>
          <w:spacing w:val="2"/>
          <w:sz w:val="32"/>
          <w:szCs w:val="32"/>
        </w:rPr>
        <w:t xml:space="preserve"> )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eastAsia" w:ascii="方正仿宋_GBK" w:hAnsi="方正仿宋_GBK" w:eastAsia="方正仿宋_GBK" w:cs="方正仿宋_GBK"/>
          <w:sz w:val="32"/>
          <w:szCs w:val="32"/>
        </w:rPr>
        <w:sectPr>
          <w:pgSz w:w="11907" w:h="16839"/>
          <w:pgMar w:top="1431" w:right="1785" w:bottom="0" w:left="1785" w:header="0" w:footer="0" w:gutter="0"/>
          <w:cols w:space="720" w:num="1"/>
        </w:sectPr>
      </w:pPr>
    </w:p>
    <w:p>
      <w:pPr>
        <w:spacing w:before="171" w:line="472" w:lineRule="exact"/>
        <w:ind w:left="47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方正黑体_GBK" w:hAnsi="方正黑体_GBK" w:eastAsia="方正黑体_GBK" w:cs="方正黑体_GBK"/>
          <w:spacing w:val="8"/>
          <w:position w:val="3"/>
          <w:sz w:val="31"/>
          <w:szCs w:val="31"/>
        </w:rPr>
        <w:t>附</w:t>
      </w:r>
      <w:r>
        <w:rPr>
          <w:rFonts w:ascii="方正黑体_GBK" w:hAnsi="方正黑体_GBK" w:eastAsia="方正黑体_GBK" w:cs="方正黑体_GBK"/>
          <w:spacing w:val="6"/>
          <w:position w:val="3"/>
          <w:sz w:val="31"/>
          <w:szCs w:val="31"/>
        </w:rPr>
        <w:t xml:space="preserve">件 </w:t>
      </w:r>
      <w:r>
        <w:rPr>
          <w:rFonts w:ascii="Times New Roman" w:hAnsi="Times New Roman" w:eastAsia="Times New Roman" w:cs="Times New Roman"/>
          <w:spacing w:val="6"/>
          <w:position w:val="3"/>
          <w:sz w:val="31"/>
          <w:szCs w:val="31"/>
        </w:rPr>
        <w:t>1</w:t>
      </w:r>
    </w:p>
    <w:p>
      <w:pPr>
        <w:spacing w:before="58" w:line="188" w:lineRule="auto"/>
        <w:ind w:left="110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16"/>
          <w:sz w:val="43"/>
          <w:szCs w:val="43"/>
        </w:rPr>
        <w:t>省</w:t>
      </w:r>
      <w:r>
        <w:rPr>
          <w:rFonts w:ascii="微软雅黑" w:hAnsi="微软雅黑" w:eastAsia="微软雅黑" w:cs="微软雅黑"/>
          <w:spacing w:val="10"/>
          <w:sz w:val="43"/>
          <w:szCs w:val="43"/>
        </w:rPr>
        <w:t>级</w:t>
      </w:r>
      <w:r>
        <w:rPr>
          <w:rFonts w:ascii="微软雅黑" w:hAnsi="微软雅黑" w:eastAsia="微软雅黑" w:cs="微软雅黑"/>
          <w:spacing w:val="8"/>
          <w:sz w:val="43"/>
          <w:szCs w:val="43"/>
        </w:rPr>
        <w:t>专精特新中小企业申报情况</w:t>
      </w:r>
    </w:p>
    <w:p/>
    <w:p/>
    <w:p>
      <w:pPr>
        <w:spacing w:line="61" w:lineRule="auto"/>
        <w:rPr>
          <w:rFonts w:ascii="Arial"/>
          <w:sz w:val="2"/>
        </w:rPr>
      </w:pPr>
    </w:p>
    <w:tbl>
      <w:tblPr>
        <w:tblStyle w:val="6"/>
        <w:tblW w:w="8322" w:type="dxa"/>
        <w:tblInd w:w="0" w:type="dxa"/>
        <w:tblBorders>
          <w:top w:val="dotted" w:color="000000" w:sz="2" w:space="0"/>
          <w:left w:val="dotted" w:color="000000" w:sz="2" w:space="0"/>
          <w:bottom w:val="dotted" w:color="000000" w:sz="2" w:space="0"/>
          <w:right w:val="dotted" w:color="000000" w:sz="2" w:space="0"/>
          <w:insideH w:val="dotted" w:color="000000" w:sz="2" w:space="0"/>
          <w:insideV w:val="dotted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8"/>
        <w:gridCol w:w="1465"/>
        <w:gridCol w:w="2110"/>
        <w:gridCol w:w="1721"/>
        <w:gridCol w:w="1332"/>
        <w:gridCol w:w="866"/>
      </w:tblGrid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828" w:type="dxa"/>
            <w:tcBorders>
              <w:top w:val="single" w:color="000000" w:sz="2" w:space="0"/>
              <w:left w:val="nil"/>
              <w:right w:val="single" w:color="000000" w:sz="2" w:space="0"/>
            </w:tcBorders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79" w:line="241" w:lineRule="auto"/>
              <w:ind w:left="215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序</w:t>
            </w:r>
            <w:r>
              <w:rPr>
                <w:rFonts w:ascii="方正黑体_GBK" w:hAnsi="方正黑体_GBK" w:eastAsia="方正黑体_GBK" w:cs="方正黑体_GBK"/>
                <w:sz w:val="21"/>
                <w:szCs w:val="21"/>
              </w:rPr>
              <w:t>号</w:t>
            </w:r>
          </w:p>
        </w:tc>
        <w:tc>
          <w:tcPr>
            <w:tcW w:w="1465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line="329" w:lineRule="auto"/>
              <w:jc w:val="center"/>
              <w:rPr>
                <w:rFonts w:ascii="Arial"/>
                <w:sz w:val="21"/>
              </w:rPr>
            </w:pPr>
          </w:p>
          <w:p>
            <w:pPr>
              <w:spacing w:before="79" w:line="241" w:lineRule="auto"/>
              <w:jc w:val="center"/>
              <w:rPr>
                <w:rFonts w:hint="default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6"/>
                <w:sz w:val="21"/>
                <w:szCs w:val="21"/>
                <w:lang w:val="en-US" w:eastAsia="zh-CN"/>
              </w:rPr>
              <w:t>街道、平台</w:t>
            </w:r>
          </w:p>
        </w:tc>
        <w:tc>
          <w:tcPr>
            <w:tcW w:w="2110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before="189" w:line="439" w:lineRule="exact"/>
              <w:ind w:left="113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position w:val="16"/>
                <w:sz w:val="21"/>
                <w:szCs w:val="21"/>
              </w:rPr>
              <w:t>有效期内的</w:t>
            </w:r>
            <w:r>
              <w:rPr>
                <w:rFonts w:ascii="方正黑体_GBK" w:hAnsi="方正黑体_GBK" w:eastAsia="方正黑体_GBK" w:cs="方正黑体_GBK"/>
                <w:position w:val="16"/>
                <w:sz w:val="21"/>
                <w:szCs w:val="21"/>
              </w:rPr>
              <w:t>省级专精</w:t>
            </w:r>
          </w:p>
          <w:p>
            <w:pPr>
              <w:spacing w:line="216" w:lineRule="auto"/>
              <w:ind w:left="218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特新中小企</w:t>
            </w:r>
            <w:r>
              <w:rPr>
                <w:rFonts w:ascii="方正黑体_GBK" w:hAnsi="方正黑体_GBK" w:eastAsia="方正黑体_GBK" w:cs="方正黑体_GBK"/>
                <w:sz w:val="21"/>
                <w:szCs w:val="21"/>
              </w:rPr>
              <w:t>业数量</w:t>
            </w:r>
          </w:p>
        </w:tc>
        <w:tc>
          <w:tcPr>
            <w:tcW w:w="1721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78"/>
              <w:ind w:left="464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7"/>
                <w:sz w:val="21"/>
                <w:szCs w:val="21"/>
              </w:rPr>
              <w:t>已</w:t>
            </w:r>
            <w:r>
              <w:rPr>
                <w:rFonts w:ascii="方正黑体_GBK" w:hAnsi="方正黑体_GBK" w:eastAsia="方正黑体_GBK" w:cs="方正黑体_GBK"/>
                <w:spacing w:val="-5"/>
                <w:sz w:val="21"/>
                <w:szCs w:val="21"/>
              </w:rPr>
              <w:t>提交数</w:t>
            </w:r>
          </w:p>
        </w:tc>
        <w:tc>
          <w:tcPr>
            <w:tcW w:w="1332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before="78"/>
              <w:ind w:left="251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1"/>
                <w:szCs w:val="21"/>
              </w:rPr>
              <w:t>拟提交</w:t>
            </w: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数</w:t>
            </w:r>
          </w:p>
        </w:tc>
        <w:tc>
          <w:tcPr>
            <w:tcW w:w="866" w:type="dxa"/>
            <w:tcBorders>
              <w:top w:val="single" w:color="000000" w:sz="2" w:space="0"/>
              <w:left w:val="single" w:color="000000" w:sz="2" w:space="0"/>
              <w:right w:val="nil"/>
            </w:tcBorders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before="78"/>
              <w:ind w:left="232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1"/>
                <w:szCs w:val="21"/>
              </w:rPr>
              <w:t>其他</w:t>
            </w: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1" w:line="189" w:lineRule="auto"/>
              <w:ind w:left="39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1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中央商务区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3" w:line="189" w:lineRule="auto"/>
              <w:ind w:left="37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研创园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4" w:line="189" w:lineRule="auto"/>
              <w:ind w:left="37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生命健康办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2" w:line="189" w:lineRule="auto"/>
              <w:ind w:left="37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4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000000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000000"/>
                <w:kern w:val="0"/>
                <w:sz w:val="20"/>
                <w:szCs w:val="20"/>
                <w:u w:val="none"/>
                <w:lang w:val="en-US" w:eastAsia="zh-CN"/>
              </w:rPr>
              <w:t>新材料科技园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8" w:line="186" w:lineRule="auto"/>
              <w:ind w:left="377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5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智能园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3" w:line="189" w:lineRule="auto"/>
              <w:ind w:left="37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6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顶山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8" w:line="186" w:lineRule="auto"/>
              <w:ind w:left="3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7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泰山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5" w:line="189" w:lineRule="auto"/>
              <w:ind w:left="38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8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沿江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3" w:line="189" w:lineRule="auto"/>
              <w:ind w:left="37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9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盘城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6" w:line="189" w:lineRule="auto"/>
              <w:ind w:left="33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10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大厂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4" w:line="189" w:lineRule="auto"/>
              <w:ind w:left="34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9"/>
                <w:sz w:val="21"/>
                <w:szCs w:val="21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  <w:t>长芦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828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spacing w:before="277" w:line="189" w:lineRule="auto"/>
              <w:ind w:left="33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12</w:t>
            </w:r>
          </w:p>
        </w:tc>
        <w:tc>
          <w:tcPr>
            <w:tcW w:w="1465" w:type="dxa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楷体_GBK" w:cs="Times New Roman"/>
                <w:i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葛塘</w:t>
            </w:r>
            <w:r>
              <w:rPr>
                <w:rFonts w:hint="eastAsia" w:ascii="Times New Roman" w:hAnsi="Times New Roman" w:eastAsia="方正楷体_GBK" w:cs="Times New Roman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街道</w:t>
            </w:r>
          </w:p>
        </w:tc>
        <w:tc>
          <w:tcPr>
            <w:tcW w:w="211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21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32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6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1431" w:right="1785" w:bottom="0" w:left="1785" w:header="0" w:footer="0" w:gutter="0"/>
          <w:cols w:space="720" w:num="1"/>
        </w:sectPr>
      </w:pPr>
    </w:p>
    <w:p>
      <w:pPr>
        <w:spacing w:before="171" w:line="472" w:lineRule="exact"/>
        <w:ind w:left="47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方正黑体_GBK" w:hAnsi="方正黑体_GBK" w:eastAsia="方正黑体_GBK" w:cs="方正黑体_GBK"/>
          <w:spacing w:val="-2"/>
          <w:position w:val="3"/>
          <w:sz w:val="31"/>
          <w:szCs w:val="31"/>
        </w:rPr>
        <w:t>附</w:t>
      </w:r>
      <w:r>
        <w:rPr>
          <w:rFonts w:ascii="方正黑体_GBK" w:hAnsi="方正黑体_GBK" w:eastAsia="方正黑体_GBK" w:cs="方正黑体_GBK"/>
          <w:spacing w:val="-1"/>
          <w:position w:val="3"/>
          <w:sz w:val="31"/>
          <w:szCs w:val="31"/>
        </w:rPr>
        <w:t xml:space="preserve">件 </w:t>
      </w:r>
      <w:r>
        <w:rPr>
          <w:rFonts w:ascii="Times New Roman" w:hAnsi="Times New Roman" w:eastAsia="Times New Roman" w:cs="Times New Roman"/>
          <w:spacing w:val="-1"/>
          <w:position w:val="3"/>
          <w:sz w:val="31"/>
          <w:szCs w:val="31"/>
        </w:rPr>
        <w:t>2</w:t>
      </w: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85" w:line="165" w:lineRule="auto"/>
        <w:ind w:left="88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省级专精特新中小企业未申报原</w:t>
      </w:r>
      <w:r>
        <w:rPr>
          <w:rFonts w:ascii="微软雅黑" w:hAnsi="微软雅黑" w:eastAsia="微软雅黑" w:cs="微软雅黑"/>
          <w:spacing w:val="7"/>
          <w:sz w:val="43"/>
          <w:szCs w:val="43"/>
        </w:rPr>
        <w:t>因</w:t>
      </w:r>
    </w:p>
    <w:tbl>
      <w:tblPr>
        <w:tblStyle w:val="6"/>
        <w:tblW w:w="8322" w:type="dxa"/>
        <w:tblInd w:w="0" w:type="dxa"/>
        <w:tblBorders>
          <w:top w:val="dotted" w:color="000000" w:sz="2" w:space="0"/>
          <w:left w:val="dotted" w:color="000000" w:sz="2" w:space="0"/>
          <w:bottom w:val="dotted" w:color="000000" w:sz="2" w:space="0"/>
          <w:right w:val="dotted" w:color="000000" w:sz="2" w:space="0"/>
          <w:insideH w:val="dotted" w:color="000000" w:sz="2" w:space="0"/>
          <w:insideV w:val="dotted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9"/>
        <w:gridCol w:w="1580"/>
        <w:gridCol w:w="3295"/>
        <w:gridCol w:w="2348"/>
      </w:tblGrid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099" w:type="dxa"/>
            <w:tcBorders>
              <w:top w:val="single" w:color="000000" w:sz="2" w:space="0"/>
              <w:left w:val="nil"/>
              <w:right w:val="single" w:color="000000" w:sz="2" w:space="0"/>
            </w:tcBorders>
            <w:vAlign w:val="top"/>
          </w:tcPr>
          <w:p>
            <w:pPr>
              <w:spacing w:before="251" w:line="241" w:lineRule="auto"/>
              <w:ind w:left="349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序</w:t>
            </w:r>
            <w:r>
              <w:rPr>
                <w:rFonts w:ascii="方正黑体_GBK" w:hAnsi="方正黑体_GBK" w:eastAsia="方正黑体_GBK" w:cs="方正黑体_GBK"/>
                <w:sz w:val="21"/>
                <w:szCs w:val="21"/>
              </w:rPr>
              <w:t>号</w:t>
            </w:r>
          </w:p>
        </w:tc>
        <w:tc>
          <w:tcPr>
            <w:tcW w:w="1580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before="251" w:line="241" w:lineRule="auto"/>
              <w:jc w:val="center"/>
              <w:rPr>
                <w:rFonts w:hint="default" w:ascii="方正黑体_GBK" w:hAnsi="方正黑体_GBK" w:eastAsia="方正黑体_GBK" w:cs="方正黑体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6"/>
                <w:sz w:val="21"/>
                <w:szCs w:val="21"/>
                <w:lang w:val="en-US" w:eastAsia="zh-CN"/>
              </w:rPr>
              <w:t>所属街道、平台</w:t>
            </w:r>
          </w:p>
        </w:tc>
        <w:tc>
          <w:tcPr>
            <w:tcW w:w="3295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spacing w:before="251"/>
              <w:ind w:left="1231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企业名称</w:t>
            </w:r>
          </w:p>
        </w:tc>
        <w:tc>
          <w:tcPr>
            <w:tcW w:w="2348" w:type="dxa"/>
            <w:tcBorders>
              <w:top w:val="single" w:color="000000" w:sz="2" w:space="0"/>
              <w:left w:val="single" w:color="000000" w:sz="2" w:space="0"/>
              <w:right w:val="nil"/>
            </w:tcBorders>
            <w:vAlign w:val="top"/>
          </w:tcPr>
          <w:p>
            <w:pPr>
              <w:spacing w:before="251" w:line="241" w:lineRule="auto"/>
              <w:ind w:left="656"/>
              <w:rPr>
                <w:rFonts w:ascii="方正黑体_GBK" w:hAnsi="方正黑体_GBK" w:eastAsia="方正黑体_GBK" w:cs="方正黑体_GBK"/>
                <w:sz w:val="21"/>
                <w:szCs w:val="21"/>
              </w:rPr>
            </w:pPr>
            <w:r>
              <w:rPr>
                <w:rFonts w:ascii="方正黑体_GBK" w:hAnsi="方正黑体_GBK" w:eastAsia="方正黑体_GBK" w:cs="方正黑体_GBK"/>
                <w:spacing w:val="-2"/>
                <w:sz w:val="21"/>
                <w:szCs w:val="21"/>
              </w:rPr>
              <w:t>未提交</w:t>
            </w:r>
            <w:r>
              <w:rPr>
                <w:rFonts w:ascii="方正黑体_GBK" w:hAnsi="方正黑体_GBK" w:eastAsia="方正黑体_GBK" w:cs="方正黑体_GBK"/>
                <w:spacing w:val="-1"/>
                <w:sz w:val="21"/>
                <w:szCs w:val="21"/>
              </w:rPr>
              <w:t>原因</w:t>
            </w: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099" w:type="dxa"/>
            <w:tcBorders>
              <w:left w:val="nil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dotted" w:color="000000" w:sz="2" w:space="0"/>
            <w:left w:val="dotted" w:color="000000" w:sz="2" w:space="0"/>
            <w:bottom w:val="dotted" w:color="000000" w:sz="2" w:space="0"/>
            <w:right w:val="dotted" w:color="000000" w:sz="2" w:space="0"/>
            <w:insideH w:val="dotted" w:color="000000" w:sz="2" w:space="0"/>
            <w:insideV w:val="dotted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99" w:type="dxa"/>
            <w:tcBorders>
              <w:left w:val="nil"/>
              <w:bottom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80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9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48" w:type="dxa"/>
            <w:tcBorders>
              <w:left w:val="single" w:color="000000" w:sz="2" w:space="0"/>
              <w:bottom w:val="single" w:color="000000" w:sz="2" w:space="0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1431" w:right="1785" w:bottom="0" w:left="1785" w:header="0" w:footer="0" w:gutter="0"/>
          <w:cols w:space="720" w:num="1"/>
        </w:sectPr>
      </w:pPr>
    </w:p>
    <w:p>
      <w:pPr>
        <w:spacing w:before="171" w:line="472" w:lineRule="exact"/>
        <w:ind w:left="47"/>
        <w:rPr>
          <w:rFonts w:ascii="Times New Roman" w:hAnsi="Times New Roman" w:eastAsia="Times New Roman" w:cs="Times New Roman"/>
          <w:sz w:val="31"/>
          <w:szCs w:val="31"/>
        </w:rPr>
      </w:pPr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2536190</wp:posOffset>
            </wp:positionH>
            <wp:positionV relativeFrom="page">
              <wp:posOffset>2770505</wp:posOffset>
            </wp:positionV>
            <wp:extent cx="709930" cy="407035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10183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3601720</wp:posOffset>
            </wp:positionH>
            <wp:positionV relativeFrom="page">
              <wp:posOffset>2770505</wp:posOffset>
            </wp:positionV>
            <wp:extent cx="713105" cy="40703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3232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黑体_GBK" w:hAnsi="方正黑体_GBK" w:eastAsia="方正黑体_GBK" w:cs="方正黑体_GBK"/>
          <w:spacing w:val="1"/>
          <w:position w:val="3"/>
          <w:sz w:val="31"/>
          <w:szCs w:val="31"/>
        </w:rPr>
        <w:t>附</w:t>
      </w:r>
      <w:r>
        <w:rPr>
          <w:rFonts w:ascii="方正黑体_GBK" w:hAnsi="方正黑体_GBK" w:eastAsia="方正黑体_GBK" w:cs="方正黑体_GBK"/>
          <w:position w:val="3"/>
          <w:sz w:val="31"/>
          <w:szCs w:val="31"/>
        </w:rPr>
        <w:t xml:space="preserve">件 </w:t>
      </w:r>
      <w:r>
        <w:rPr>
          <w:rFonts w:ascii="Times New Roman" w:hAnsi="Times New Roman" w:eastAsia="Times New Roman" w:cs="Times New Roman"/>
          <w:position w:val="3"/>
          <w:sz w:val="31"/>
          <w:szCs w:val="31"/>
        </w:rPr>
        <w:t>3</w:t>
      </w:r>
    </w:p>
    <w:p>
      <w:pPr>
        <w:spacing w:line="308" w:lineRule="auto"/>
        <w:rPr>
          <w:rFonts w:ascii="Arial"/>
          <w:sz w:val="21"/>
        </w:rPr>
      </w:pPr>
    </w:p>
    <w:p>
      <w:pPr>
        <w:spacing w:line="309" w:lineRule="auto"/>
        <w:rPr>
          <w:rFonts w:ascii="Arial"/>
          <w:sz w:val="21"/>
        </w:rPr>
      </w:pPr>
    </w:p>
    <w:p>
      <w:pPr>
        <w:spacing w:line="641" w:lineRule="exact"/>
        <w:ind w:firstLine="556"/>
        <w:textAlignment w:val="center"/>
      </w:pPr>
      <w:r>
        <w:pict>
          <v:group id="_x0000_s1032" o:spid="_x0000_s1032" o:spt="203" style="height:32.05pt;width:389.05pt;" coordsize="7780,640">
            <o:lock v:ext="edit"/>
            <v:shape id="_x0000_s1033" o:spid="_x0000_s1033" o:spt="75" type="#_x0000_t75" style="position:absolute;left:0;top:0;height:640;width:7780;" filled="f" stroked="f" coordsize="21600,21600">
              <v:path/>
              <v:fill on="f" focussize="0,0"/>
              <v:stroke on="f"/>
              <v:imagedata r:id="rId10" o:title=""/>
              <o:lock v:ext="edit" aspectratio="t"/>
            </v:shape>
            <v:shape id="_x0000_s1034" o:spid="_x0000_s1034" o:spt="202" type="#_x0000_t202" style="position:absolute;left:-20;top:-20;height:1034;width:7820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3" w:line="737" w:lineRule="exact"/>
                      <w:ind w:left="3836"/>
                      <w:rPr>
                        <w:rFonts w:ascii="Times New Roman" w:hAnsi="Times New Roman" w:eastAsia="Times New Roman" w:cs="Times New Roman"/>
                        <w:sz w:val="55"/>
                        <w:szCs w:val="55"/>
                      </w:rPr>
                    </w:pPr>
                    <w:r>
                      <w:rPr>
                        <w:rFonts w:ascii="Times New Roman" w:hAnsi="Times New Roman" w:eastAsia="Times New Roman" w:cs="Times New Roman"/>
                        <w:spacing w:val="19"/>
                        <w:position w:val="-8"/>
                        <w:sz w:val="55"/>
                        <w:szCs w:val="55"/>
                      </w:rPr>
                      <w:t xml:space="preserve">“            </w:t>
                    </w:r>
                    <w:r>
                      <w:rPr>
                        <w:rFonts w:ascii="Times New Roman" w:hAnsi="Times New Roman" w:eastAsia="Times New Roman" w:cs="Times New Roman"/>
                        <w:spacing w:val="18"/>
                        <w:position w:val="-8"/>
                        <w:sz w:val="55"/>
                        <w:szCs w:val="55"/>
                      </w:rPr>
                      <w:t>”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641" w:lineRule="exact"/>
        <w:ind w:firstLine="5566"/>
        <w:textAlignment w:val="center"/>
      </w:pPr>
      <w:r>
        <w:drawing>
          <wp:inline distT="0" distB="0" distL="0" distR="0">
            <wp:extent cx="713105" cy="406400"/>
            <wp:effectExtent l="0" t="0" r="0" b="0"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3232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before="101" w:line="223" w:lineRule="auto"/>
        <w:ind w:left="34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0"/>
          <w:sz w:val="31"/>
          <w:szCs w:val="31"/>
        </w:rPr>
        <w:t>企</w:t>
      </w:r>
      <w:r>
        <w:rPr>
          <w:rFonts w:ascii="楷体" w:hAnsi="楷体" w:eastAsia="楷体" w:cs="楷体"/>
          <w:spacing w:val="27"/>
          <w:sz w:val="31"/>
          <w:szCs w:val="31"/>
        </w:rPr>
        <w:t>业名称(盖章)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                           </w:t>
      </w:r>
    </w:p>
    <w:p>
      <w:pPr>
        <w:spacing w:line="274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00" w:line="224" w:lineRule="auto"/>
        <w:ind w:left="33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推荐时间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                                   </w:t>
      </w: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line="274" w:lineRule="auto"/>
        <w:rPr>
          <w:rFonts w:ascii="Arial"/>
          <w:sz w:val="21"/>
        </w:rPr>
      </w:pPr>
    </w:p>
    <w:p>
      <w:pPr>
        <w:spacing w:before="101" w:line="223" w:lineRule="auto"/>
        <w:ind w:left="337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8"/>
          <w:sz w:val="31"/>
          <w:szCs w:val="31"/>
        </w:rPr>
        <w:t>推荐单位(盖章)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                           </w:t>
      </w: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before="101" w:line="222" w:lineRule="auto"/>
        <w:ind w:left="291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工业和信息化部</w:t>
      </w:r>
      <w:r>
        <w:rPr>
          <w:rFonts w:ascii="楷体" w:hAnsi="楷体" w:eastAsia="楷体" w:cs="楷体"/>
          <w:spacing w:val="5"/>
          <w:sz w:val="31"/>
          <w:szCs w:val="31"/>
        </w:rPr>
        <w:t>制</w:t>
      </w:r>
    </w:p>
    <w:p>
      <w:pPr>
        <w:sectPr>
          <w:pgSz w:w="11907" w:h="16839"/>
          <w:pgMar w:top="1431" w:right="1782" w:bottom="0" w:left="1785" w:header="0" w:footer="0" w:gutter="0"/>
          <w:cols w:space="720" w:num="1"/>
        </w:sectPr>
      </w:pPr>
    </w:p>
    <w:p>
      <w:pPr>
        <w:spacing w:before="228" w:line="223" w:lineRule="auto"/>
        <w:ind w:left="3304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6"/>
          <w:sz w:val="43"/>
          <w:szCs w:val="43"/>
          <w14:textOutline w14:w="7968" w14:cap="flat" w14:cmpd="sng">
            <w14:solidFill>
              <w14:srgbClr w14:val="000000"/>
            </w14:solidFill>
            <w14:prstDash w14:val="solid"/>
            <w14:miter w14:val="10"/>
          </w14:textOutline>
        </w:rPr>
        <w:t>填报说</w:t>
      </w:r>
      <w:r>
        <w:rPr>
          <w:rFonts w:ascii="宋体" w:hAnsi="宋体" w:eastAsia="宋体" w:cs="宋体"/>
          <w:spacing w:val="5"/>
          <w:sz w:val="43"/>
          <w:szCs w:val="43"/>
          <w14:textOutline w14:w="7968" w14:cap="flat" w14:cmpd="sng">
            <w14:solidFill>
              <w14:srgbClr w14:val="000000"/>
            </w14:solidFill>
            <w14:prstDash w14:val="solid"/>
            <w14:miter w14:val="10"/>
          </w14:textOutline>
        </w:rPr>
        <w:t>明</w:t>
      </w:r>
    </w:p>
    <w:p>
      <w:pPr>
        <w:spacing w:line="260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spacing w:before="100" w:line="259" w:lineRule="auto"/>
        <w:ind w:left="43" w:right="2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一、本申请书第一至第九部分由申请专精特新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“</w:t>
      </w:r>
      <w:r>
        <w:rPr>
          <w:rFonts w:ascii="仿宋" w:hAnsi="仿宋" w:eastAsia="仿宋" w:cs="仿宋"/>
          <w:spacing w:val="12"/>
          <w:sz w:val="31"/>
          <w:szCs w:val="31"/>
        </w:rPr>
        <w:t>小巨人</w:t>
      </w:r>
      <w:r>
        <w:rPr>
          <w:rFonts w:ascii="Times New Roman" w:hAnsi="Times New Roman" w:eastAsia="Times New Roman" w:cs="Times New Roman"/>
          <w:spacing w:val="10"/>
          <w:sz w:val="31"/>
          <w:szCs w:val="31"/>
        </w:rPr>
        <w:t>”</w:t>
      </w:r>
      <w:r>
        <w:rPr>
          <w:rFonts w:ascii="Times New Roman" w:hAnsi="Times New Roman" w:eastAsia="Times New Roman" w:cs="Times New Roman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的企业(以下简称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“</w:t>
      </w:r>
      <w:r>
        <w:rPr>
          <w:rFonts w:ascii="仿宋" w:hAnsi="仿宋" w:eastAsia="仿宋" w:cs="仿宋"/>
          <w:spacing w:val="12"/>
          <w:sz w:val="31"/>
          <w:szCs w:val="31"/>
        </w:rPr>
        <w:t>申请企业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”</w:t>
      </w:r>
      <w:r>
        <w:rPr>
          <w:rFonts w:ascii="仿宋" w:hAnsi="仿宋" w:eastAsia="仿宋" w:cs="仿宋"/>
          <w:spacing w:val="12"/>
          <w:sz w:val="31"/>
          <w:szCs w:val="31"/>
        </w:rPr>
        <w:t>) 线上填写后打印加盖公章</w:t>
      </w:r>
      <w:r>
        <w:rPr>
          <w:rFonts w:ascii="仿宋" w:hAnsi="仿宋" w:eastAsia="仿宋" w:cs="仿宋"/>
          <w:spacing w:val="10"/>
          <w:sz w:val="31"/>
          <w:szCs w:val="31"/>
        </w:rPr>
        <w:t>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第</w:t>
      </w:r>
      <w:r>
        <w:rPr>
          <w:rFonts w:ascii="仿宋" w:hAnsi="仿宋" w:eastAsia="仿宋" w:cs="仿宋"/>
          <w:spacing w:val="6"/>
          <w:sz w:val="31"/>
          <w:szCs w:val="31"/>
        </w:rPr>
        <w:t>十部分由推荐单位填写。</w:t>
      </w:r>
    </w:p>
    <w:p>
      <w:pPr>
        <w:spacing w:before="4" w:line="258" w:lineRule="auto"/>
        <w:ind w:left="19" w:right="77" w:firstLine="66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 xml:space="preserve">二、 </w:t>
      </w:r>
      <w:r>
        <w:rPr>
          <w:rFonts w:ascii="Times New Roman" w:hAnsi="Times New Roman" w:eastAsia="Times New Roman" w:cs="Times New Roman"/>
          <w:spacing w:val="4"/>
          <w:sz w:val="31"/>
          <w:szCs w:val="31"/>
        </w:rPr>
        <w:t>“</w:t>
      </w:r>
      <w:r>
        <w:rPr>
          <w:rFonts w:ascii="仿宋" w:hAnsi="仿宋" w:eastAsia="仿宋" w:cs="仿宋"/>
          <w:spacing w:val="2"/>
          <w:sz w:val="31"/>
          <w:szCs w:val="31"/>
        </w:rPr>
        <w:t>推荐单位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”</w:t>
      </w:r>
      <w:r>
        <w:rPr>
          <w:rFonts w:ascii="仿宋" w:hAnsi="仿宋" w:eastAsia="仿宋" w:cs="仿宋"/>
          <w:spacing w:val="2"/>
          <w:sz w:val="31"/>
          <w:szCs w:val="31"/>
        </w:rPr>
        <w:t>为申请企业注册所在地的省、自治区、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直</w:t>
      </w:r>
      <w:r>
        <w:rPr>
          <w:rFonts w:ascii="仿宋" w:hAnsi="仿宋" w:eastAsia="仿宋" w:cs="仿宋"/>
          <w:spacing w:val="9"/>
          <w:sz w:val="31"/>
          <w:szCs w:val="31"/>
        </w:rPr>
        <w:t>辖市及计划单列市、新疆生产建设兵团中小企业主管部门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(简称省级中小企业主管部门)</w:t>
      </w:r>
      <w:r>
        <w:rPr>
          <w:rFonts w:ascii="仿宋" w:hAnsi="仿宋" w:eastAsia="仿宋" w:cs="仿宋"/>
          <w:spacing w:val="17"/>
          <w:sz w:val="31"/>
          <w:szCs w:val="31"/>
        </w:rPr>
        <w:t>。</w:t>
      </w:r>
    </w:p>
    <w:p>
      <w:pPr>
        <w:spacing w:line="259" w:lineRule="auto"/>
        <w:ind w:left="26" w:firstLine="66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三、申</w:t>
      </w:r>
      <w:r>
        <w:rPr>
          <w:rFonts w:ascii="仿宋" w:hAnsi="仿宋" w:eastAsia="仿宋" w:cs="仿宋"/>
          <w:spacing w:val="1"/>
          <w:sz w:val="31"/>
          <w:szCs w:val="31"/>
        </w:rPr>
        <w:t>请企业须根据本通知列明的申请条件， 上传相关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说明或</w:t>
      </w:r>
      <w:r>
        <w:rPr>
          <w:rFonts w:ascii="仿宋" w:hAnsi="仿宋" w:eastAsia="仿宋" w:cs="仿宋"/>
          <w:spacing w:val="8"/>
          <w:sz w:val="31"/>
          <w:szCs w:val="31"/>
        </w:rPr>
        <w:t>佐</w:t>
      </w:r>
      <w:r>
        <w:rPr>
          <w:rFonts w:ascii="仿宋" w:hAnsi="仿宋" w:eastAsia="仿宋" w:cs="仿宋"/>
          <w:spacing w:val="5"/>
          <w:sz w:val="31"/>
          <w:szCs w:val="31"/>
        </w:rPr>
        <w:t>证材料</w:t>
      </w:r>
      <w:r>
        <w:rPr>
          <w:rFonts w:ascii="Times New Roman" w:hAnsi="Times New Roman" w:eastAsia="Times New Roman" w:cs="Times New Roman"/>
          <w:spacing w:val="5"/>
          <w:sz w:val="31"/>
          <w:szCs w:val="31"/>
        </w:rPr>
        <w:t>,</w:t>
      </w:r>
      <w:r>
        <w:rPr>
          <w:rFonts w:ascii="仿宋" w:hAnsi="仿宋" w:eastAsia="仿宋" w:cs="仿宋"/>
          <w:spacing w:val="5"/>
          <w:sz w:val="31"/>
          <w:szCs w:val="31"/>
        </w:rPr>
        <w:t>并保证所填内容和提交资料准确、真实、合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法、有效、无涉密信息。如弄虚作假，取消本次申请资格</w:t>
      </w:r>
      <w:r>
        <w:rPr>
          <w:rFonts w:ascii="仿宋" w:hAnsi="仿宋" w:eastAsia="仿宋" w:cs="仿宋"/>
          <w:spacing w:val="7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且至少三年内不得申请</w:t>
      </w:r>
      <w:r>
        <w:rPr>
          <w:rFonts w:ascii="仿宋" w:hAnsi="仿宋" w:eastAsia="仿宋" w:cs="仿宋"/>
          <w:spacing w:val="1"/>
          <w:sz w:val="31"/>
          <w:szCs w:val="31"/>
        </w:rPr>
        <w:t>。</w:t>
      </w:r>
    </w:p>
    <w:p>
      <w:pPr>
        <w:spacing w:before="1" w:line="259" w:lineRule="auto"/>
        <w:ind w:left="26" w:right="79" w:firstLine="67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四、省级中小企业主管部门组织报</w:t>
      </w:r>
      <w:r>
        <w:rPr>
          <w:rFonts w:ascii="仿宋" w:hAnsi="仿宋" w:eastAsia="仿宋" w:cs="仿宋"/>
          <w:sz w:val="31"/>
          <w:szCs w:val="31"/>
        </w:rPr>
        <w:t xml:space="preserve">送纸质材料， 作为我 </w:t>
      </w:r>
      <w:r>
        <w:rPr>
          <w:rFonts w:ascii="仿宋" w:hAnsi="仿宋" w:eastAsia="仿宋" w:cs="仿宋"/>
          <w:spacing w:val="7"/>
          <w:sz w:val="31"/>
          <w:szCs w:val="31"/>
        </w:rPr>
        <w:t>部审核的工作依据。纸质材料应与在线填报材料一致</w:t>
      </w:r>
      <w:r>
        <w:rPr>
          <w:rFonts w:ascii="仿宋" w:hAnsi="仿宋" w:eastAsia="仿宋" w:cs="仿宋"/>
          <w:spacing w:val="4"/>
          <w:sz w:val="31"/>
          <w:szCs w:val="31"/>
        </w:rPr>
        <w:t>。</w:t>
      </w:r>
    </w:p>
    <w:p>
      <w:pPr>
        <w:spacing w:before="4" w:line="264" w:lineRule="auto"/>
        <w:ind w:left="26" w:right="71" w:firstLine="6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五</w:t>
      </w:r>
      <w:r>
        <w:rPr>
          <w:rFonts w:ascii="仿宋" w:hAnsi="仿宋" w:eastAsia="仿宋" w:cs="仿宋"/>
          <w:spacing w:val="13"/>
          <w:sz w:val="31"/>
          <w:szCs w:val="31"/>
        </w:rPr>
        <w:t>、</w:t>
      </w:r>
      <w:r>
        <w:rPr>
          <w:rFonts w:ascii="仿宋" w:hAnsi="仿宋" w:eastAsia="仿宋" w:cs="仿宋"/>
          <w:spacing w:val="9"/>
          <w:sz w:val="31"/>
          <w:szCs w:val="31"/>
        </w:rPr>
        <w:t>省级中小企业主管部门须严格按照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>“</w:t>
      </w:r>
      <w:r>
        <w:rPr>
          <w:rFonts w:ascii="仿宋" w:hAnsi="仿宋" w:eastAsia="仿宋" w:cs="仿宋"/>
          <w:spacing w:val="9"/>
          <w:sz w:val="31"/>
          <w:szCs w:val="31"/>
        </w:rPr>
        <w:t>第十部分</w:t>
      </w:r>
      <w:r>
        <w:rPr>
          <w:rFonts w:ascii="Times New Roman" w:hAnsi="Times New Roman" w:eastAsia="Times New Roman" w:cs="Times New Roman"/>
          <w:spacing w:val="9"/>
          <w:sz w:val="31"/>
          <w:szCs w:val="31"/>
        </w:rPr>
        <w:t>”</w:t>
      </w:r>
      <w:r>
        <w:rPr>
          <w:rFonts w:ascii="仿宋" w:hAnsi="仿宋" w:eastAsia="仿宋" w:cs="仿宋"/>
          <w:spacing w:val="9"/>
          <w:sz w:val="31"/>
          <w:szCs w:val="31"/>
        </w:rPr>
        <w:t>所列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初核指标，认真对企业</w:t>
      </w:r>
      <w:r>
        <w:rPr>
          <w:rFonts w:ascii="仿宋" w:hAnsi="仿宋" w:eastAsia="仿宋" w:cs="仿宋"/>
          <w:spacing w:val="3"/>
          <w:sz w:val="31"/>
          <w:szCs w:val="31"/>
        </w:rPr>
        <w:t>填</w:t>
      </w:r>
      <w:r>
        <w:rPr>
          <w:rFonts w:ascii="仿宋" w:hAnsi="仿宋" w:eastAsia="仿宋" w:cs="仿宋"/>
          <w:spacing w:val="2"/>
          <w:sz w:val="31"/>
          <w:szCs w:val="31"/>
        </w:rPr>
        <w:t>写内容进行初审核实， 提出</w:t>
      </w:r>
      <w:r>
        <w:rPr>
          <w:rFonts w:ascii="黑体" w:hAnsi="黑体" w:eastAsia="黑体" w:cs="黑体"/>
          <w:spacing w:val="2"/>
          <w:sz w:val="31"/>
          <w:szCs w:val="31"/>
        </w:rPr>
        <w:t>推荐意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12"/>
          <w:sz w:val="31"/>
          <w:szCs w:val="31"/>
        </w:rPr>
        <w:t>见</w:t>
      </w:r>
      <w:r>
        <w:rPr>
          <w:rFonts w:ascii="黑体" w:hAnsi="黑体" w:eastAsia="黑体" w:cs="黑体"/>
          <w:spacing w:val="6"/>
          <w:sz w:val="31"/>
          <w:szCs w:val="31"/>
        </w:rPr>
        <w:t>，并加盖公章</w:t>
      </w:r>
      <w:r>
        <w:rPr>
          <w:rFonts w:ascii="仿宋" w:hAnsi="仿宋" w:eastAsia="仿宋" w:cs="仿宋"/>
          <w:spacing w:val="6"/>
          <w:sz w:val="31"/>
          <w:szCs w:val="31"/>
        </w:rPr>
        <w:t>。</w:t>
      </w:r>
    </w:p>
    <w:p>
      <w:pPr>
        <w:sectPr>
          <w:pgSz w:w="11907" w:h="16839"/>
          <w:pgMar w:top="1431" w:right="1726" w:bottom="0" w:left="1785" w:header="0" w:footer="0" w:gutter="0"/>
          <w:cols w:space="720" w:num="1"/>
        </w:sectPr>
      </w:pPr>
    </w:p>
    <w:p>
      <w:r>
        <w:pict>
          <v:shape id="_x0000_s1035" o:spid="_x0000_s1035" style="position:absolute;left:0pt;margin-left:111.5pt;margin-top:722.5pt;height:0.85pt;width:144.05pt;mso-position-horizontal-relative:page;mso-position-vertical-relative:page;z-index:251662336;mso-width-relative:page;mso-height-relative:page;" fillcolor="#000000" filled="t" stroked="f" coordsize="2881,17" o:allowincell="f" path="m0,16l2880,16,2880,0,0,0,0,16xe">
            <v:fill on="t" focussize="0,0"/>
            <v:stroke on="f"/>
            <v:imagedata o:title=""/>
            <o:lock v:ext="edit"/>
          </v:shape>
        </w:pict>
      </w:r>
    </w:p>
    <w:p/>
    <w:p>
      <w:pPr>
        <w:spacing w:line="183" w:lineRule="exact"/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98"/>
        <w:gridCol w:w="1387"/>
        <w:gridCol w:w="885"/>
        <w:gridCol w:w="1982"/>
        <w:gridCol w:w="1094"/>
        <w:gridCol w:w="136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8715" w:type="dxa"/>
            <w:gridSpan w:val="6"/>
            <w:vAlign w:val="top"/>
          </w:tcPr>
          <w:p>
            <w:pPr>
              <w:spacing w:before="119" w:line="219" w:lineRule="auto"/>
              <w:ind w:left="340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一、企业基本</w:t>
            </w:r>
            <w:r>
              <w:rPr>
                <w:rFonts w:ascii="宋体" w:hAnsi="宋体" w:eastAsia="宋体" w:cs="宋体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1998" w:type="dxa"/>
            <w:vAlign w:val="top"/>
          </w:tcPr>
          <w:p>
            <w:pPr>
              <w:spacing w:before="125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企业名</w:t>
            </w:r>
            <w:r>
              <w:rPr>
                <w:rFonts w:ascii="黑体" w:hAnsi="黑体" w:eastAsia="黑体" w:cs="黑体"/>
                <w:sz w:val="21"/>
                <w:szCs w:val="21"/>
              </w:rPr>
              <w:t>称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998" w:type="dxa"/>
            <w:vAlign w:val="top"/>
          </w:tcPr>
          <w:p>
            <w:pPr>
              <w:spacing w:before="111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企业注</w:t>
            </w:r>
            <w:r>
              <w:rPr>
                <w:rFonts w:ascii="黑体" w:hAnsi="黑体" w:eastAsia="黑体" w:cs="黑体"/>
                <w:sz w:val="21"/>
                <w:szCs w:val="21"/>
              </w:rPr>
              <w:t>册地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tabs>
                <w:tab w:val="left" w:pos="1481"/>
              </w:tabs>
              <w:spacing w:before="111" w:line="221" w:lineRule="auto"/>
              <w:ind w:left="1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省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:u w:val="single" w:color="auto"/>
              </w:rPr>
              <w:t xml:space="preserve">            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市(区)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:u w:val="single" w:color="auto"/>
              </w:rPr>
              <w:t xml:space="preserve">               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县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before="111" w:line="221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通讯地</w:t>
            </w:r>
            <w:r>
              <w:rPr>
                <w:rFonts w:ascii="黑体" w:hAnsi="黑体" w:eastAsia="黑体" w:cs="黑体"/>
                <w:sz w:val="21"/>
                <w:szCs w:val="21"/>
              </w:rPr>
              <w:t>址</w:t>
            </w:r>
          </w:p>
        </w:tc>
        <w:tc>
          <w:tcPr>
            <w:tcW w:w="425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>
            <w:pPr>
              <w:spacing w:before="112" w:line="219" w:lineRule="auto"/>
              <w:ind w:left="122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邮    编</w:t>
            </w:r>
          </w:p>
        </w:tc>
        <w:tc>
          <w:tcPr>
            <w:tcW w:w="13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998" w:type="dxa"/>
            <w:vAlign w:val="top"/>
          </w:tcPr>
          <w:p>
            <w:pPr>
              <w:spacing w:before="164" w:line="221" w:lineRule="auto"/>
              <w:ind w:left="11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法定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代表人</w:t>
            </w:r>
          </w:p>
        </w:tc>
        <w:tc>
          <w:tcPr>
            <w:tcW w:w="138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vAlign w:val="top"/>
          </w:tcPr>
          <w:p>
            <w:pPr>
              <w:spacing w:before="164" w:line="222" w:lineRule="auto"/>
              <w:ind w:left="12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8"/>
                <w:sz w:val="21"/>
                <w:szCs w:val="21"/>
              </w:rPr>
              <w:t>电</w:t>
            </w:r>
            <w:r>
              <w:rPr>
                <w:rFonts w:ascii="黑体" w:hAnsi="黑体" w:eastAsia="黑体" w:cs="黑体"/>
                <w:spacing w:val="7"/>
                <w:sz w:val="21"/>
                <w:szCs w:val="21"/>
              </w:rPr>
              <w:t xml:space="preserve">  话</w:t>
            </w:r>
          </w:p>
        </w:tc>
        <w:tc>
          <w:tcPr>
            <w:tcW w:w="19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>
            <w:pPr>
              <w:spacing w:before="164" w:line="222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8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spacing w:val="5"/>
                <w:sz w:val="21"/>
                <w:szCs w:val="21"/>
              </w:rPr>
              <w:t xml:space="preserve">    机</w:t>
            </w:r>
          </w:p>
        </w:tc>
        <w:tc>
          <w:tcPr>
            <w:tcW w:w="13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1998" w:type="dxa"/>
            <w:vAlign w:val="top"/>
          </w:tcPr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控股股东</w:t>
            </w:r>
          </w:p>
        </w:tc>
        <w:tc>
          <w:tcPr>
            <w:tcW w:w="138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vAlign w:val="top"/>
          </w:tcPr>
          <w:p>
            <w:pPr>
              <w:spacing w:before="112" w:line="434" w:lineRule="exact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0"/>
                <w:position w:val="17"/>
                <w:sz w:val="21"/>
                <w:szCs w:val="21"/>
              </w:rPr>
              <w:t>实</w:t>
            </w:r>
            <w:r>
              <w:rPr>
                <w:rFonts w:ascii="黑体" w:hAnsi="黑体" w:eastAsia="黑体" w:cs="黑体"/>
                <w:spacing w:val="9"/>
                <w:position w:val="17"/>
                <w:sz w:val="21"/>
                <w:szCs w:val="21"/>
              </w:rPr>
              <w:t>际控</w:t>
            </w:r>
          </w:p>
          <w:p>
            <w:pPr>
              <w:spacing w:line="222" w:lineRule="auto"/>
              <w:ind w:left="112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2"/>
                <w:sz w:val="21"/>
                <w:szCs w:val="21"/>
              </w:rPr>
              <w:t>制</w:t>
            </w:r>
            <w:r>
              <w:rPr>
                <w:rFonts w:ascii="黑体" w:hAnsi="黑体" w:eastAsia="黑体" w:cs="黑体"/>
                <w:spacing w:val="11"/>
                <w:sz w:val="21"/>
                <w:szCs w:val="21"/>
              </w:rPr>
              <w:t xml:space="preserve">  人</w:t>
            </w:r>
          </w:p>
        </w:tc>
        <w:tc>
          <w:tcPr>
            <w:tcW w:w="19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>
            <w:pPr>
              <w:spacing w:before="112" w:line="434" w:lineRule="exact"/>
              <w:ind w:left="11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8"/>
                <w:position w:val="17"/>
                <w:sz w:val="21"/>
                <w:szCs w:val="21"/>
              </w:rPr>
              <w:t>实</w:t>
            </w:r>
            <w:r>
              <w:rPr>
                <w:rFonts w:ascii="黑体" w:hAnsi="黑体" w:eastAsia="黑体" w:cs="黑体"/>
                <w:spacing w:val="6"/>
                <w:position w:val="17"/>
                <w:sz w:val="21"/>
                <w:szCs w:val="21"/>
              </w:rPr>
              <w:t>际控制</w:t>
            </w:r>
          </w:p>
          <w:p>
            <w:pPr>
              <w:spacing w:line="220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7"/>
                <w:sz w:val="21"/>
                <w:szCs w:val="21"/>
              </w:rPr>
              <w:t>人 国 籍</w:t>
            </w:r>
          </w:p>
        </w:tc>
        <w:tc>
          <w:tcPr>
            <w:tcW w:w="13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1998" w:type="dxa"/>
            <w:vAlign w:val="top"/>
          </w:tcPr>
          <w:p>
            <w:pPr>
              <w:spacing w:before="120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联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系人</w:t>
            </w:r>
          </w:p>
        </w:tc>
        <w:tc>
          <w:tcPr>
            <w:tcW w:w="138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vAlign w:val="top"/>
          </w:tcPr>
          <w:p>
            <w:pPr>
              <w:spacing w:before="120" w:line="222" w:lineRule="auto"/>
              <w:ind w:left="12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8"/>
                <w:sz w:val="21"/>
                <w:szCs w:val="21"/>
              </w:rPr>
              <w:t>电</w:t>
            </w:r>
            <w:r>
              <w:rPr>
                <w:rFonts w:ascii="黑体" w:hAnsi="黑体" w:eastAsia="黑体" w:cs="黑体"/>
                <w:spacing w:val="7"/>
                <w:sz w:val="21"/>
                <w:szCs w:val="21"/>
              </w:rPr>
              <w:t xml:space="preserve">  话</w:t>
            </w:r>
          </w:p>
        </w:tc>
        <w:tc>
          <w:tcPr>
            <w:tcW w:w="19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>
            <w:pPr>
              <w:spacing w:before="120" w:line="222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8"/>
                <w:sz w:val="21"/>
                <w:szCs w:val="21"/>
              </w:rPr>
              <w:t>手</w:t>
            </w:r>
            <w:r>
              <w:rPr>
                <w:rFonts w:ascii="黑体" w:hAnsi="黑体" w:eastAsia="黑体" w:cs="黑体"/>
                <w:spacing w:val="5"/>
                <w:sz w:val="21"/>
                <w:szCs w:val="21"/>
              </w:rPr>
              <w:t xml:space="preserve">    机</w:t>
            </w:r>
          </w:p>
        </w:tc>
        <w:tc>
          <w:tcPr>
            <w:tcW w:w="13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1998" w:type="dxa"/>
            <w:vAlign w:val="top"/>
          </w:tcPr>
          <w:p>
            <w:pPr>
              <w:spacing w:before="128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传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真</w:t>
            </w:r>
          </w:p>
        </w:tc>
        <w:tc>
          <w:tcPr>
            <w:tcW w:w="138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5" w:type="dxa"/>
            <w:vAlign w:val="top"/>
          </w:tcPr>
          <w:p>
            <w:pPr>
              <w:spacing w:before="163" w:line="236" w:lineRule="auto"/>
              <w:ind w:left="10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E</w:t>
            </w:r>
            <w:r>
              <w:rPr>
                <w:rFonts w:ascii="Times New Roman" w:hAnsi="Times New Roman" w:eastAsia="Times New Roman" w:cs="Times New Roman"/>
                <w:spacing w:val="20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19"/>
                <w:sz w:val="21"/>
                <w:szCs w:val="21"/>
              </w:rPr>
              <w:t>-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mail</w:t>
            </w:r>
          </w:p>
        </w:tc>
        <w:tc>
          <w:tcPr>
            <w:tcW w:w="4445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1998" w:type="dxa"/>
            <w:vAlign w:val="top"/>
          </w:tcPr>
          <w:p>
            <w:pPr>
              <w:spacing w:before="123" w:line="220" w:lineRule="auto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注册时间</w:t>
            </w:r>
          </w:p>
        </w:tc>
        <w:tc>
          <w:tcPr>
            <w:tcW w:w="227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2" w:type="dxa"/>
            <w:vAlign w:val="top"/>
          </w:tcPr>
          <w:p>
            <w:pPr>
              <w:spacing w:before="123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21"/>
                <w:sz w:val="21"/>
                <w:szCs w:val="21"/>
              </w:rPr>
              <w:t>注册资本(万元)</w:t>
            </w:r>
          </w:p>
        </w:tc>
        <w:tc>
          <w:tcPr>
            <w:tcW w:w="246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before="114" w:line="219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统一社</w:t>
            </w:r>
            <w:r>
              <w:rPr>
                <w:rFonts w:ascii="黑体" w:hAnsi="黑体" w:eastAsia="黑体" w:cs="黑体"/>
                <w:sz w:val="21"/>
                <w:szCs w:val="21"/>
              </w:rPr>
              <w:t>会信用代码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4270" w:type="dxa"/>
            <w:gridSpan w:val="3"/>
            <w:vAlign w:val="top"/>
          </w:tcPr>
          <w:p>
            <w:pPr>
              <w:spacing w:before="116" w:line="434" w:lineRule="exact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根据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《中小企业划型标准规定》(工信部联</w:t>
            </w:r>
          </w:p>
          <w:p>
            <w:pPr>
              <w:spacing w:line="213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企业〔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2011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〕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300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z w:val="21"/>
                <w:szCs w:val="21"/>
              </w:rPr>
              <w:t>号)，企业规模属于</w:t>
            </w:r>
          </w:p>
        </w:tc>
        <w:tc>
          <w:tcPr>
            <w:tcW w:w="4445" w:type="dxa"/>
            <w:gridSpan w:val="3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spacing w:before="69" w:line="229" w:lineRule="auto"/>
              <w:ind w:left="12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大型    </w:t>
            </w:r>
            <w:r>
              <w:rPr>
                <w:rFonts w:ascii="Times New Roman" w:hAnsi="Times New Roman" w:eastAsia="Times New Roman" w:cs="Times New Roman"/>
                <w:spacing w:val="-1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中型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小型     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微型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before="114" w:line="220" w:lineRule="auto"/>
              <w:ind w:left="118"/>
              <w:rPr>
                <w:rFonts w:ascii="Times New Roman" w:hAnsi="Times New Roman" w:eastAsia="Times New Roman" w:cs="Times New Roman"/>
                <w:sz w:val="12"/>
                <w:szCs w:val="12"/>
              </w:rPr>
            </w:pP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>所属行业</w:t>
            </w:r>
            <w:r>
              <w:rPr>
                <w:rFonts w:ascii="Times New Roman" w:hAnsi="Times New Roman" w:eastAsia="Times New Roman" w:cs="Times New Roman"/>
                <w:position w:val="6"/>
                <w:sz w:val="12"/>
                <w:szCs w:val="12"/>
              </w:rPr>
              <w:t>1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before="114" w:line="221" w:lineRule="auto"/>
              <w:ind w:left="10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4"/>
                <w:sz w:val="21"/>
                <w:szCs w:val="21"/>
              </w:rPr>
              <w:t>2</w:t>
            </w:r>
            <w:r>
              <w:rPr>
                <w:rFonts w:ascii="Times New Roman" w:hAnsi="Times New Roman" w:eastAsia="Times New Roman" w:cs="Times New Roman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位数代码及名称：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998" w:type="dxa"/>
            <w:vAlign w:val="top"/>
          </w:tcPr>
          <w:p>
            <w:pPr>
              <w:spacing w:before="116" w:line="221" w:lineRule="auto"/>
              <w:ind w:left="12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具体细分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领域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before="116" w:line="221" w:lineRule="auto"/>
              <w:ind w:left="1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4"/>
                <w:sz w:val="21"/>
                <w:szCs w:val="21"/>
              </w:rPr>
              <w:t>4</w:t>
            </w: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位数代码及名称：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998" w:type="dxa"/>
            <w:vAlign w:val="top"/>
          </w:tcPr>
          <w:p>
            <w:pPr>
              <w:spacing w:before="115" w:line="219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企业类</w:t>
            </w:r>
            <w:r>
              <w:rPr>
                <w:rFonts w:ascii="黑体" w:hAnsi="黑体" w:eastAsia="黑体" w:cs="黑体"/>
                <w:sz w:val="21"/>
                <w:szCs w:val="21"/>
              </w:rPr>
              <w:t>型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before="114" w:line="234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□</w:t>
            </w: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 xml:space="preserve">国有       </w:t>
            </w:r>
            <w:r>
              <w:rPr>
                <w:sz w:val="21"/>
                <w:szCs w:val="21"/>
              </w:rPr>
              <w:drawing>
                <wp:inline distT="0" distB="0" distL="0" distR="0">
                  <wp:extent cx="96520" cy="98425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963" cy="984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 xml:space="preserve">合资      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□</w:t>
            </w: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 xml:space="preserve">民营 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黑体" w:hAnsi="黑体" w:eastAsia="黑体" w:cs="黑体"/>
                <w:sz w:val="21"/>
                <w:szCs w:val="21"/>
              </w:rPr>
              <w:t>外资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0" w:hRule="atLeast"/>
        </w:trPr>
        <w:tc>
          <w:tcPr>
            <w:tcW w:w="1998" w:type="dxa"/>
            <w:vAlign w:val="top"/>
          </w:tcPr>
          <w:p>
            <w:pPr>
              <w:spacing w:before="115" w:line="383" w:lineRule="auto"/>
              <w:ind w:left="119" w:right="10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是否与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现有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“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小巨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人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”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企业存在控股关</w:t>
            </w:r>
          </w:p>
          <w:p>
            <w:pPr>
              <w:spacing w:line="222" w:lineRule="auto"/>
              <w:ind w:left="120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z w:val="21"/>
                <w:szCs w:val="21"/>
              </w:rPr>
              <w:t>系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9" w:line="229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 xml:space="preserve">否       </w:t>
            </w:r>
            <w:r>
              <w:rPr>
                <w:rFonts w:ascii="Times New Roman" w:hAnsi="Times New Roman" w:eastAsia="Times New Roman" w:cs="Times New Roman"/>
                <w:spacing w:val="-5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是， 存在控股关系企业名称：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1" w:hRule="atLeast"/>
        </w:trPr>
        <w:tc>
          <w:tcPr>
            <w:tcW w:w="1998" w:type="dxa"/>
            <w:vAlign w:val="top"/>
          </w:tcPr>
          <w:p>
            <w:pPr>
              <w:spacing w:before="114" w:line="383" w:lineRule="auto"/>
              <w:ind w:left="117" w:right="202" w:firstLine="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同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集团内是否有其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他生产相似主导产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品企业获得认定或</w:t>
            </w:r>
          </w:p>
          <w:p>
            <w:pPr>
              <w:spacing w:line="220" w:lineRule="auto"/>
              <w:ind w:left="13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7"/>
                <w:sz w:val="21"/>
                <w:szCs w:val="21"/>
              </w:rPr>
              <w:t>申</w:t>
            </w: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>报</w:t>
            </w:r>
          </w:p>
        </w:tc>
        <w:tc>
          <w:tcPr>
            <w:tcW w:w="6717" w:type="dxa"/>
            <w:gridSpan w:val="5"/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before="69" w:line="229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 xml:space="preserve">否       </w:t>
            </w:r>
            <w:r>
              <w:rPr>
                <w:rFonts w:ascii="Times New Roman" w:hAnsi="Times New Roman" w:eastAsia="Times New Roman" w:cs="Times New Roman"/>
                <w:spacing w:val="-5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是， 获认定</w:t>
            </w:r>
            <w:r>
              <w:rPr>
                <w:rFonts w:ascii="Times New Roman" w:hAnsi="Times New Roman" w:eastAsia="Times New Roman" w:cs="Times New Roman"/>
                <w:spacing w:val="-5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申报企业名称：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</w:t>
            </w:r>
          </w:p>
        </w:tc>
      </w:tr>
    </w:tbl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before="58" w:line="222" w:lineRule="auto"/>
        <w:ind w:left="658"/>
        <w:rPr>
          <w:rFonts w:ascii="宋体" w:hAnsi="宋体" w:eastAsia="宋体" w:cs="宋体"/>
          <w:sz w:val="18"/>
          <w:szCs w:val="18"/>
        </w:rPr>
      </w:pPr>
      <w:r>
        <w:rPr>
          <w:rFonts w:ascii="Verdana" w:hAnsi="Verdana" w:eastAsia="Verdana" w:cs="Verdana"/>
          <w:spacing w:val="-1"/>
          <w:position w:val="6"/>
          <w:sz w:val="12"/>
          <w:szCs w:val="12"/>
        </w:rPr>
        <w:t>1</w:t>
      </w:r>
      <w:r>
        <w:rPr>
          <w:rFonts w:ascii="宋体" w:hAnsi="宋体" w:eastAsia="宋体" w:cs="宋体"/>
          <w:spacing w:val="-1"/>
          <w:sz w:val="18"/>
          <w:szCs w:val="18"/>
        </w:rPr>
        <w:t>按照《国民经济行业分类</w:t>
      </w:r>
      <w:r>
        <w:rPr>
          <w:rFonts w:ascii="Times New Roman" w:hAnsi="Times New Roman" w:eastAsia="Times New Roman" w:cs="Times New Roman"/>
          <w:spacing w:val="-1"/>
          <w:sz w:val="18"/>
          <w:szCs w:val="18"/>
        </w:rPr>
        <w:t>(</w:t>
      </w:r>
      <w:r>
        <w:rPr>
          <w:rFonts w:ascii="Times New Roman" w:hAnsi="Times New Roman" w:eastAsia="Times New Roman" w:cs="Times New Roman"/>
          <w:sz w:val="18"/>
          <w:szCs w:val="18"/>
        </w:rPr>
        <w:t>GB</w:t>
      </w:r>
      <w:r>
        <w:rPr>
          <w:rFonts w:ascii="Times New Roman" w:hAnsi="Times New Roman" w:eastAsia="Times New Roman" w:cs="Times New Roman"/>
          <w:spacing w:val="-1"/>
          <w:sz w:val="18"/>
          <w:szCs w:val="18"/>
        </w:rPr>
        <w:t>/</w:t>
      </w:r>
      <w:r>
        <w:rPr>
          <w:rFonts w:ascii="Times New Roman" w:hAnsi="Times New Roman" w:eastAsia="Times New Roman" w:cs="Times New Roman"/>
          <w:sz w:val="18"/>
          <w:szCs w:val="18"/>
        </w:rPr>
        <w:t>T</w:t>
      </w:r>
      <w:r>
        <w:rPr>
          <w:rFonts w:ascii="Times New Roman" w:hAnsi="Times New Roman" w:eastAsia="Times New Roman" w:cs="Times New Roman"/>
          <w:spacing w:val="-1"/>
          <w:sz w:val="18"/>
          <w:szCs w:val="18"/>
        </w:rPr>
        <w:t xml:space="preserve"> 4754-2017)</w:t>
      </w:r>
      <w:r>
        <w:rPr>
          <w:rFonts w:ascii="宋体" w:hAnsi="宋体" w:eastAsia="宋体" w:cs="宋体"/>
          <w:spacing w:val="-1"/>
          <w:sz w:val="18"/>
          <w:szCs w:val="18"/>
        </w:rPr>
        <w:t>》的大类行业填写所属行</w:t>
      </w:r>
      <w:r>
        <w:rPr>
          <w:rFonts w:ascii="宋体" w:hAnsi="宋体" w:eastAsia="宋体" w:cs="宋体"/>
          <w:sz w:val="18"/>
          <w:szCs w:val="18"/>
        </w:rPr>
        <w:t>业。</w:t>
      </w:r>
    </w:p>
    <w:p>
      <w:pPr>
        <w:sectPr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line="183" w:lineRule="exact"/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82"/>
        <w:gridCol w:w="1888"/>
        <w:gridCol w:w="196"/>
        <w:gridCol w:w="1269"/>
        <w:gridCol w:w="682"/>
        <w:gridCol w:w="229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1" w:hRule="atLeast"/>
        </w:trPr>
        <w:tc>
          <w:tcPr>
            <w:tcW w:w="4270" w:type="dxa"/>
            <w:gridSpan w:val="2"/>
            <w:vMerge w:val="restart"/>
            <w:tcBorders>
              <w:bottom w:val="nil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8" w:line="221" w:lineRule="auto"/>
              <w:ind w:left="1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上市情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况</w:t>
            </w:r>
          </w:p>
          <w:p>
            <w:pPr>
              <w:spacing w:before="194" w:line="234" w:lineRule="auto"/>
              <w:ind w:left="34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无上市计划</w:t>
            </w:r>
          </w:p>
          <w:p>
            <w:pPr>
              <w:spacing w:before="180" w:line="234" w:lineRule="auto"/>
              <w:ind w:left="34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有上市计划</w:t>
            </w:r>
          </w:p>
          <w:p>
            <w:pPr>
              <w:spacing w:before="182" w:line="234" w:lineRule="auto"/>
              <w:ind w:left="4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已上市  (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  <w:u w:val="single" w:color="auto"/>
              </w:rPr>
              <w:t xml:space="preserve">股票代码：       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 xml:space="preserve"> )</w:t>
            </w:r>
          </w:p>
        </w:tc>
        <w:tc>
          <w:tcPr>
            <w:tcW w:w="4445" w:type="dxa"/>
            <w:gridSpan w:val="4"/>
            <w:tcBorders>
              <w:bottom w:val="nil"/>
            </w:tcBorders>
            <w:vAlign w:val="top"/>
          </w:tcPr>
          <w:p>
            <w:pPr>
              <w:spacing w:before="115" w:line="445" w:lineRule="exact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position w:val="17"/>
                <w:sz w:val="21"/>
                <w:szCs w:val="21"/>
              </w:rPr>
              <w:t>上</w:t>
            </w:r>
            <w:r>
              <w:rPr>
                <w:rFonts w:ascii="宋体" w:hAnsi="宋体" w:eastAsia="宋体" w:cs="宋体"/>
                <w:spacing w:val="8"/>
                <w:position w:val="17"/>
                <w:sz w:val="21"/>
                <w:szCs w:val="21"/>
              </w:rPr>
              <w:t>市计划(如有，请填写)</w:t>
            </w:r>
          </w:p>
          <w:p>
            <w:pPr>
              <w:spacing w:before="1" w:line="242" w:lineRule="auto"/>
              <w:ind w:left="1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>1.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上市进程：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未进行上市前股改</w:t>
            </w:r>
          </w:p>
          <w:p>
            <w:pPr>
              <w:spacing w:before="184" w:line="250" w:lineRule="exact"/>
              <w:ind w:left="13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7"/>
                <w:position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7"/>
                <w:position w:val="1"/>
                <w:sz w:val="19"/>
                <w:szCs w:val="19"/>
              </w:rPr>
              <w:t>已完成上市前股</w:t>
            </w:r>
            <w:r>
              <w:rPr>
                <w:rFonts w:ascii="宋体" w:hAnsi="宋体" w:eastAsia="宋体" w:cs="宋体"/>
                <w:spacing w:val="4"/>
                <w:position w:val="1"/>
                <w:sz w:val="19"/>
                <w:szCs w:val="19"/>
              </w:rPr>
              <w:t>改</w:t>
            </w:r>
          </w:p>
          <w:p>
            <w:pPr>
              <w:spacing w:before="184" w:line="250" w:lineRule="exact"/>
              <w:ind w:left="13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9"/>
                <w:position w:val="1"/>
                <w:sz w:val="19"/>
                <w:szCs w:val="19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6"/>
                <w:position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position w:val="1"/>
                <w:sz w:val="19"/>
                <w:szCs w:val="19"/>
              </w:rPr>
              <w:t>已提交上市申请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4" w:hRule="atLeast"/>
        </w:trPr>
        <w:tc>
          <w:tcPr>
            <w:tcW w:w="4270" w:type="dxa"/>
            <w:gridSpan w:val="2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gridSpan w:val="2"/>
            <w:tcBorders>
              <w:top w:val="nil"/>
              <w:right w:val="nil"/>
            </w:tcBorders>
            <w:vAlign w:val="top"/>
          </w:tcPr>
          <w:p>
            <w:pPr>
              <w:spacing w:line="325" w:lineRule="auto"/>
              <w:rPr>
                <w:rFonts w:ascii="Arial"/>
                <w:sz w:val="21"/>
              </w:rPr>
            </w:pPr>
          </w:p>
          <w:p>
            <w:pPr>
              <w:spacing w:before="62" w:line="228" w:lineRule="auto"/>
              <w:ind w:left="1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>2.</w:t>
            </w:r>
            <w:r>
              <w:rPr>
                <w:rFonts w:ascii="宋体" w:hAnsi="宋体" w:eastAsia="宋体" w:cs="宋体"/>
                <w:sz w:val="19"/>
                <w:szCs w:val="19"/>
              </w:rPr>
              <w:t>拟上市地：</w:t>
            </w:r>
          </w:p>
          <w:p>
            <w:pPr>
              <w:spacing w:before="202" w:line="235" w:lineRule="auto"/>
              <w:ind w:left="34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5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 xml:space="preserve">上交所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主</w:t>
            </w:r>
          </w:p>
          <w:p>
            <w:pPr>
              <w:spacing w:before="179" w:line="235" w:lineRule="auto"/>
              <w:ind w:left="34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5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 xml:space="preserve">深交所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主</w:t>
            </w:r>
          </w:p>
          <w:p>
            <w:pPr>
              <w:spacing w:before="179" w:line="235" w:lineRule="auto"/>
              <w:ind w:left="34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北交所</w:t>
            </w:r>
          </w:p>
        </w:tc>
        <w:tc>
          <w:tcPr>
            <w:tcW w:w="682" w:type="dxa"/>
            <w:tcBorders>
              <w:top w:val="nil"/>
              <w:left w:val="nil"/>
              <w:right w:val="nil"/>
            </w:tcBorders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before="61" w:line="435" w:lineRule="exact"/>
              <w:ind w:left="1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position w:val="18"/>
                <w:sz w:val="19"/>
                <w:szCs w:val="19"/>
              </w:rPr>
              <w:t>板</w:t>
            </w:r>
          </w:p>
          <w:p>
            <w:pPr>
              <w:spacing w:line="227" w:lineRule="auto"/>
              <w:ind w:left="1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板</w:t>
            </w:r>
          </w:p>
        </w:tc>
        <w:tc>
          <w:tcPr>
            <w:tcW w:w="2298" w:type="dxa"/>
            <w:tcBorders>
              <w:top w:val="nil"/>
              <w:left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before="63" w:line="234" w:lineRule="auto"/>
              <w:ind w:left="13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0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上交所 科创板</w:t>
            </w:r>
          </w:p>
          <w:p>
            <w:pPr>
              <w:spacing w:before="180" w:line="234" w:lineRule="auto"/>
              <w:ind w:left="13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0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深交所 创业板</w:t>
            </w:r>
          </w:p>
          <w:p>
            <w:pPr>
              <w:spacing w:before="180" w:line="235" w:lineRule="auto"/>
              <w:ind w:left="13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2"/>
                <w:szCs w:val="22"/>
              </w:rPr>
              <w:t>□</w:t>
            </w:r>
            <w:r>
              <w:rPr>
                <w:rFonts w:ascii="宋体" w:hAnsi="宋体" w:eastAsia="宋体" w:cs="宋体"/>
                <w:sz w:val="19"/>
                <w:szCs w:val="19"/>
              </w:rPr>
              <w:t>境外</w:t>
            </w:r>
            <w:r>
              <w:rPr>
                <w:rFonts w:ascii="宋体" w:hAnsi="宋体" w:eastAsia="宋体" w:cs="宋体"/>
                <w:sz w:val="19"/>
                <w:szCs w:val="19"/>
                <w:u w:val="single" w:color="auto"/>
              </w:rPr>
              <w:t xml:space="preserve">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8715" w:type="dxa"/>
            <w:gridSpan w:val="6"/>
            <w:vAlign w:val="top"/>
          </w:tcPr>
          <w:p>
            <w:pPr>
              <w:spacing w:before="114" w:line="220" w:lineRule="auto"/>
              <w:ind w:left="30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二、经济效</w:t>
            </w:r>
            <w:r>
              <w:rPr>
                <w:rFonts w:ascii="宋体" w:hAnsi="宋体" w:eastAsia="宋体" w:cs="宋体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益和经营情况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2382" w:type="dxa"/>
            <w:vAlign w:val="top"/>
          </w:tcPr>
          <w:p>
            <w:pPr>
              <w:spacing w:before="118" w:line="221" w:lineRule="auto"/>
              <w:ind w:left="82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重要指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spacing w:before="117" w:line="221" w:lineRule="auto"/>
              <w:ind w:left="70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2020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spacing w:before="117" w:line="221" w:lineRule="auto"/>
              <w:ind w:left="6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2021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  <w:tc>
          <w:tcPr>
            <w:tcW w:w="2298" w:type="dxa"/>
            <w:vAlign w:val="top"/>
          </w:tcPr>
          <w:p>
            <w:pPr>
              <w:spacing w:before="117" w:line="221" w:lineRule="auto"/>
              <w:ind w:left="80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2022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3" w:line="219" w:lineRule="auto"/>
              <w:ind w:left="11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全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职员工数量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626"/>
              </w:tabs>
              <w:spacing w:before="113" w:line="223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61"/>
              </w:tabs>
              <w:spacing w:before="113" w:line="223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31"/>
              </w:tabs>
              <w:spacing w:before="113" w:line="223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3" w:line="219" w:lineRule="auto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3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spacing w:val="-11"/>
                <w:sz w:val="21"/>
                <w:szCs w:val="21"/>
              </w:rPr>
              <w:t>中： 研发人员数量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626"/>
              </w:tabs>
              <w:spacing w:before="113" w:line="223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61"/>
              </w:tabs>
              <w:spacing w:before="113" w:line="223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31"/>
              </w:tabs>
              <w:spacing w:before="113" w:line="223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3" w:line="221" w:lineRule="auto"/>
              <w:ind w:left="120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营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业收入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before="113" w:line="221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before="113" w:line="221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3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3" w:line="219" w:lineRule="auto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3"/>
                <w:sz w:val="21"/>
                <w:szCs w:val="21"/>
              </w:rPr>
              <w:t>其</w:t>
            </w:r>
            <w:r>
              <w:rPr>
                <w:rFonts w:ascii="黑体" w:hAnsi="黑体" w:eastAsia="黑体" w:cs="黑体"/>
                <w:spacing w:val="-11"/>
                <w:sz w:val="21"/>
                <w:szCs w:val="21"/>
              </w:rPr>
              <w:t>中： 主营业务收入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before="113" w:line="221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before="113" w:line="221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3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4" w:line="219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主营业务收入增长</w:t>
            </w:r>
            <w:r>
              <w:rPr>
                <w:rFonts w:ascii="黑体" w:hAnsi="黑体" w:eastAsia="黑体" w:cs="黑体"/>
                <w:sz w:val="21"/>
                <w:szCs w:val="21"/>
              </w:rPr>
              <w:t>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90"/>
              </w:tabs>
              <w:spacing w:before="149" w:line="230" w:lineRule="auto"/>
              <w:ind w:left="32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25"/>
              </w:tabs>
              <w:spacing w:before="149" w:line="230" w:lineRule="auto"/>
              <w:ind w:left="25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before="149" w:line="230" w:lineRule="auto"/>
              <w:ind w:left="3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4" w:line="219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净利润总</w:t>
            </w:r>
            <w:r>
              <w:rPr>
                <w:rFonts w:ascii="黑体" w:hAnsi="黑体" w:eastAsia="黑体" w:cs="黑体"/>
                <w:sz w:val="21"/>
                <w:szCs w:val="21"/>
              </w:rPr>
              <w:t>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before="114" w:line="221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before="114" w:line="221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4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6" w:line="219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净利润增</w:t>
            </w:r>
            <w:r>
              <w:rPr>
                <w:rFonts w:ascii="黑体" w:hAnsi="黑体" w:eastAsia="黑体" w:cs="黑体"/>
                <w:sz w:val="21"/>
                <w:szCs w:val="21"/>
              </w:rPr>
              <w:t>长率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90"/>
              </w:tabs>
              <w:spacing w:before="152" w:line="230" w:lineRule="auto"/>
              <w:ind w:left="32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525"/>
              </w:tabs>
              <w:spacing w:before="152" w:line="230" w:lineRule="auto"/>
              <w:ind w:left="25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before="152" w:line="230" w:lineRule="auto"/>
              <w:ind w:left="3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4" w:line="220" w:lineRule="auto"/>
              <w:ind w:left="12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4"/>
                <w:sz w:val="21"/>
                <w:szCs w:val="21"/>
              </w:rPr>
              <w:t>资</w:t>
            </w: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产总额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421"/>
              </w:tabs>
              <w:spacing w:before="115" w:line="221" w:lineRule="auto"/>
              <w:ind w:left="25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56"/>
              </w:tabs>
              <w:spacing w:before="115" w:line="221" w:lineRule="auto"/>
              <w:ind w:left="18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5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4" w:line="219" w:lineRule="auto"/>
              <w:ind w:left="12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4"/>
                <w:sz w:val="21"/>
                <w:szCs w:val="21"/>
              </w:rPr>
              <w:t>资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产负债率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536"/>
              </w:tabs>
              <w:spacing w:before="150" w:line="230" w:lineRule="auto"/>
              <w:ind w:left="3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471"/>
              </w:tabs>
              <w:spacing w:before="150" w:line="230" w:lineRule="auto"/>
              <w:ind w:left="30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748"/>
              </w:tabs>
              <w:spacing w:before="150" w:line="230" w:lineRule="auto"/>
              <w:ind w:left="3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5" w:line="219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上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缴税金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5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5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5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5" w:line="219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股权融资</w:t>
            </w:r>
            <w:r>
              <w:rPr>
                <w:rFonts w:ascii="黑体" w:hAnsi="黑体" w:eastAsia="黑体" w:cs="黑体"/>
                <w:sz w:val="21"/>
                <w:szCs w:val="21"/>
              </w:rPr>
              <w:t>总额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5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5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5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7" w:line="221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对应估</w:t>
            </w:r>
            <w:r>
              <w:rPr>
                <w:rFonts w:ascii="黑体" w:hAnsi="黑体" w:eastAsia="黑体" w:cs="黑体"/>
                <w:sz w:val="21"/>
                <w:szCs w:val="21"/>
              </w:rPr>
              <w:t>值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7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7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7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5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银行贷</w:t>
            </w:r>
            <w:r>
              <w:rPr>
                <w:rFonts w:ascii="黑体" w:hAnsi="黑体" w:eastAsia="黑体" w:cs="黑体"/>
                <w:sz w:val="21"/>
                <w:szCs w:val="21"/>
              </w:rPr>
              <w:t>款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5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5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5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2382" w:type="dxa"/>
            <w:vAlign w:val="top"/>
          </w:tcPr>
          <w:p>
            <w:pPr>
              <w:spacing w:before="116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境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内债券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6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6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6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2382" w:type="dxa"/>
            <w:vAlign w:val="top"/>
          </w:tcPr>
          <w:p>
            <w:pPr>
              <w:spacing w:before="115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境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外债券</w:t>
            </w:r>
          </w:p>
        </w:tc>
        <w:tc>
          <w:tcPr>
            <w:tcW w:w="2084" w:type="dxa"/>
            <w:gridSpan w:val="2"/>
            <w:vAlign w:val="top"/>
          </w:tcPr>
          <w:p>
            <w:pPr>
              <w:tabs>
                <w:tab w:val="left" w:pos="1368"/>
              </w:tabs>
              <w:spacing w:before="115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1951" w:type="dxa"/>
            <w:gridSpan w:val="2"/>
            <w:vAlign w:val="top"/>
          </w:tcPr>
          <w:p>
            <w:pPr>
              <w:tabs>
                <w:tab w:val="left" w:pos="1300"/>
              </w:tabs>
              <w:spacing w:before="115" w:line="221" w:lineRule="auto"/>
              <w:ind w:left="23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元</w:t>
            </w:r>
          </w:p>
        </w:tc>
        <w:tc>
          <w:tcPr>
            <w:tcW w:w="2298" w:type="dxa"/>
            <w:vAlign w:val="top"/>
          </w:tcPr>
          <w:p>
            <w:pPr>
              <w:tabs>
                <w:tab w:val="left" w:pos="1526"/>
              </w:tabs>
              <w:spacing w:before="115" w:line="221" w:lineRule="auto"/>
              <w:ind w:left="35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line="183" w:lineRule="exact"/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82"/>
        <w:gridCol w:w="976"/>
        <w:gridCol w:w="720"/>
        <w:gridCol w:w="280"/>
        <w:gridCol w:w="1263"/>
        <w:gridCol w:w="351"/>
        <w:gridCol w:w="274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spacing w:before="69" w:line="390" w:lineRule="auto"/>
              <w:ind w:left="116" w:right="10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 xml:space="preserve">近 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 xml:space="preserve">3 </w:t>
            </w:r>
            <w:r>
              <w:rPr>
                <w:rFonts w:ascii="黑体" w:hAnsi="黑体" w:eastAsia="黑体" w:cs="黑体"/>
                <w:sz w:val="21"/>
                <w:szCs w:val="21"/>
              </w:rPr>
              <w:t>年是否申请银行贷 款</w:t>
            </w:r>
          </w:p>
        </w:tc>
        <w:tc>
          <w:tcPr>
            <w:tcW w:w="6333" w:type="dxa"/>
            <w:gridSpan w:val="6"/>
            <w:tcBorders>
              <w:bottom w:val="nil"/>
            </w:tcBorders>
            <w:vAlign w:val="top"/>
          </w:tcPr>
          <w:p>
            <w:pPr>
              <w:spacing w:before="116" w:line="235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4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否   </w:t>
            </w:r>
            <w:r>
              <w:rPr>
                <w:rFonts w:ascii="Times New Roman" w:hAnsi="Times New Roman" w:eastAsia="Times New Roman" w:cs="Times New Roman"/>
                <w:spacing w:val="-8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是  ，如是， 请填写：</w:t>
            </w:r>
          </w:p>
          <w:p>
            <w:pPr>
              <w:spacing w:before="169" w:line="382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信贷满足率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   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%  </w:t>
            </w:r>
            <w:r>
              <w:rPr>
                <w:rFonts w:ascii="宋体" w:hAnsi="宋体" w:eastAsia="宋体" w:cs="宋体"/>
                <w:sz w:val="21"/>
                <w:szCs w:val="21"/>
              </w:rPr>
              <w:t>(企业获批贷款额度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/</w:t>
            </w:r>
            <w:r>
              <w:rPr>
                <w:rFonts w:ascii="宋体" w:hAnsi="宋体" w:eastAsia="宋体" w:cs="宋体"/>
                <w:sz w:val="21"/>
                <w:szCs w:val="21"/>
              </w:rPr>
              <w:t>贷款申请额度)；</w:t>
            </w:r>
          </w:p>
          <w:p>
            <w:pPr>
              <w:spacing w:line="220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所获得贷款主要用于下面哪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些事项：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6" w:type="dxa"/>
            <w:gridSpan w:val="3"/>
            <w:tcBorders>
              <w:top w:val="nil"/>
              <w:right w:val="nil"/>
            </w:tcBorders>
            <w:vAlign w:val="top"/>
          </w:tcPr>
          <w:p>
            <w:pPr>
              <w:spacing w:before="113" w:line="234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日常生产经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营</w:t>
            </w:r>
          </w:p>
          <w:p>
            <w:pPr>
              <w:spacing w:before="168" w:line="234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研发及技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术改造</w:t>
            </w:r>
          </w:p>
        </w:tc>
        <w:tc>
          <w:tcPr>
            <w:tcW w:w="4357" w:type="dxa"/>
            <w:gridSpan w:val="3"/>
            <w:tcBorders>
              <w:top w:val="nil"/>
              <w:left w:val="nil"/>
            </w:tcBorders>
            <w:vAlign w:val="top"/>
          </w:tcPr>
          <w:p>
            <w:pPr>
              <w:spacing w:before="113" w:line="234" w:lineRule="auto"/>
              <w:ind w:left="2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扩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大生产</w:t>
            </w:r>
          </w:p>
          <w:p>
            <w:pPr>
              <w:spacing w:before="167" w:line="234" w:lineRule="auto"/>
              <w:ind w:left="27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海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外分支机构运营及投资并购(可多选)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2382" w:type="dxa"/>
            <w:vAlign w:val="top"/>
          </w:tcPr>
          <w:p>
            <w:pPr>
              <w:spacing w:line="475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2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下一步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融资计划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before="112" w:line="382" w:lineRule="auto"/>
              <w:ind w:left="12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4"/>
                <w:sz w:val="21"/>
                <w:szCs w:val="21"/>
              </w:rPr>
              <w:t>资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金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需求额：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  <w:u w:val="single" w:color="auto"/>
              </w:rPr>
              <w:t xml:space="preserve">           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万元；</w:t>
            </w:r>
          </w:p>
          <w:p>
            <w:pPr>
              <w:spacing w:line="222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计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划融资方式：</w:t>
            </w:r>
          </w:p>
          <w:p>
            <w:pPr>
              <w:spacing w:before="182" w:line="234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银行贷款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权融资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债券融资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上市融资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其他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8715" w:type="dxa"/>
            <w:gridSpan w:val="7"/>
            <w:vAlign w:val="top"/>
          </w:tcPr>
          <w:p>
            <w:pPr>
              <w:spacing w:before="172" w:line="220" w:lineRule="auto"/>
              <w:ind w:left="376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三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、专业化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358" w:type="dxa"/>
            <w:gridSpan w:val="2"/>
            <w:vAlign w:val="top"/>
          </w:tcPr>
          <w:p>
            <w:pPr>
              <w:spacing w:before="151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企业从</w:t>
            </w:r>
            <w:r>
              <w:rPr>
                <w:rFonts w:ascii="黑体" w:hAnsi="黑体" w:eastAsia="黑体" w:cs="黑体"/>
                <w:sz w:val="21"/>
                <w:szCs w:val="21"/>
              </w:rPr>
              <w:t>事特定细分市场时间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07"/>
              </w:tabs>
              <w:spacing w:before="151" w:line="221" w:lineRule="auto"/>
              <w:ind w:left="193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3358" w:type="dxa"/>
            <w:gridSpan w:val="2"/>
            <w:vAlign w:val="top"/>
          </w:tcPr>
          <w:p>
            <w:pPr>
              <w:spacing w:before="151" w:line="219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主营业务收入占营</w:t>
            </w:r>
            <w:r>
              <w:rPr>
                <w:rFonts w:ascii="黑体" w:hAnsi="黑体" w:eastAsia="黑体" w:cs="黑体"/>
                <w:sz w:val="21"/>
                <w:szCs w:val="21"/>
              </w:rPr>
              <w:t>业收入比重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22"/>
              </w:tabs>
              <w:spacing w:before="187" w:line="230" w:lineRule="auto"/>
              <w:ind w:left="195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3358" w:type="dxa"/>
            <w:gridSpan w:val="2"/>
            <w:vAlign w:val="top"/>
          </w:tcPr>
          <w:p>
            <w:pPr>
              <w:spacing w:before="152" w:line="219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6"/>
                <w:sz w:val="21"/>
                <w:szCs w:val="21"/>
              </w:rPr>
              <w:t xml:space="preserve">近 </w:t>
            </w:r>
            <w:r>
              <w:rPr>
                <w:rFonts w:ascii="Times New Roman" w:hAnsi="Times New Roman" w:eastAsia="Times New Roman" w:cs="Times New Roman"/>
                <w:spacing w:val="-5"/>
                <w:sz w:val="21"/>
                <w:szCs w:val="21"/>
              </w:rPr>
              <w:t>2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1"/>
                <w:szCs w:val="21"/>
              </w:rPr>
              <w:t>年主营业务收入平均增长率</w:t>
            </w:r>
          </w:p>
        </w:tc>
        <w:tc>
          <w:tcPr>
            <w:tcW w:w="5357" w:type="dxa"/>
            <w:gridSpan w:val="5"/>
            <w:vAlign w:val="top"/>
          </w:tcPr>
          <w:p>
            <w:pPr>
              <w:tabs>
                <w:tab w:val="left" w:pos="3222"/>
              </w:tabs>
              <w:spacing w:before="187" w:line="230" w:lineRule="auto"/>
              <w:ind w:left="195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8715" w:type="dxa"/>
            <w:gridSpan w:val="7"/>
            <w:vAlign w:val="top"/>
          </w:tcPr>
          <w:p>
            <w:pPr>
              <w:spacing w:before="173" w:line="219" w:lineRule="auto"/>
              <w:ind w:left="37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四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、精细化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2382" w:type="dxa"/>
            <w:vAlign w:val="top"/>
          </w:tcPr>
          <w:p>
            <w:pPr>
              <w:spacing w:before="46" w:line="227" w:lineRule="auto"/>
              <w:ind w:left="114" w:right="16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企业获得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的管理体系认 </w:t>
            </w:r>
            <w:r>
              <w:rPr>
                <w:rFonts w:ascii="黑体" w:hAnsi="黑体" w:eastAsia="黑体" w:cs="黑体"/>
                <w:spacing w:val="17"/>
                <w:sz w:val="21"/>
                <w:szCs w:val="21"/>
              </w:rPr>
              <w:t>证</w:t>
            </w:r>
            <w:r>
              <w:rPr>
                <w:rFonts w:ascii="黑体" w:hAnsi="黑体" w:eastAsia="黑体" w:cs="黑体"/>
                <w:spacing w:val="12"/>
                <w:sz w:val="21"/>
                <w:szCs w:val="21"/>
              </w:rPr>
              <w:t>情况(可多选)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before="46" w:line="227" w:lineRule="auto"/>
              <w:ind w:left="119" w:right="20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ISO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9000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质量管理体系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认证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□ISO14000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环境管理体系认证     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>□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OHSAS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>1800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>0</w:t>
            </w:r>
            <w:r>
              <w:rPr>
                <w:rFonts w:ascii="Times New Roman" w:hAnsi="Times New Roman" w:eastAsia="Times New Roman" w:cs="Times New Roman"/>
                <w:spacing w:val="2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职业安全健康管理体系认证</w:t>
            </w:r>
            <w:r>
              <w:rPr>
                <w:rFonts w:ascii="Times New Roman" w:hAnsi="Times New Roman" w:eastAsia="Times New Roman" w:cs="Times New Roman"/>
                <w:spacing w:val="2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其他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仿宋" w:hAnsi="仿宋" w:eastAsia="仿宋" w:cs="仿宋"/>
                <w:spacing w:val="2"/>
                <w:sz w:val="21"/>
                <w:szCs w:val="21"/>
              </w:rPr>
              <w:t>(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请说明)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2382" w:type="dxa"/>
            <w:vAlign w:val="top"/>
          </w:tcPr>
          <w:p>
            <w:pPr>
              <w:spacing w:before="115" w:line="437" w:lineRule="exact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核心业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务采用信息系统</w:t>
            </w:r>
          </w:p>
          <w:p>
            <w:pPr>
              <w:spacing w:line="219" w:lineRule="auto"/>
              <w:ind w:left="122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4"/>
                <w:sz w:val="21"/>
                <w:szCs w:val="21"/>
              </w:rPr>
              <w:t>支撑情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况 (可多选)</w:t>
            </w:r>
          </w:p>
        </w:tc>
        <w:tc>
          <w:tcPr>
            <w:tcW w:w="1696" w:type="dxa"/>
            <w:gridSpan w:val="2"/>
            <w:tcBorders>
              <w:right w:val="nil"/>
            </w:tcBorders>
            <w:vAlign w:val="top"/>
          </w:tcPr>
          <w:p>
            <w:pPr>
              <w:spacing w:before="199" w:line="235" w:lineRule="auto"/>
              <w:ind w:left="11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0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 xml:space="preserve">研发设计 </w:t>
            </w: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CAX</w:t>
            </w:r>
          </w:p>
          <w:p>
            <w:pPr>
              <w:spacing w:before="33" w:line="234" w:lineRule="auto"/>
              <w:ind w:left="11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0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 xml:space="preserve">运维服务 </w:t>
            </w: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CRM</w:t>
            </w:r>
          </w:p>
        </w:tc>
        <w:tc>
          <w:tcPr>
            <w:tcW w:w="1894" w:type="dxa"/>
            <w:gridSpan w:val="3"/>
            <w:tcBorders>
              <w:left w:val="nil"/>
              <w:right w:val="nil"/>
            </w:tcBorders>
            <w:vAlign w:val="top"/>
          </w:tcPr>
          <w:p>
            <w:pPr>
              <w:spacing w:before="199" w:line="234" w:lineRule="auto"/>
              <w:ind w:left="10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 xml:space="preserve">生产制造 </w:t>
            </w: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CAM</w:t>
            </w:r>
          </w:p>
          <w:p>
            <w:pPr>
              <w:spacing w:before="33" w:line="234" w:lineRule="auto"/>
              <w:ind w:left="12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供应链管理 </w:t>
            </w:r>
            <w:r>
              <w:rPr>
                <w:rFonts w:ascii="Times New Roman" w:hAnsi="Times New Roman" w:eastAsia="Times New Roman" w:cs="Times New Roman"/>
                <w:spacing w:val="-6"/>
                <w:sz w:val="21"/>
                <w:szCs w:val="21"/>
              </w:rPr>
              <w:t>SRM</w:t>
            </w:r>
          </w:p>
        </w:tc>
        <w:tc>
          <w:tcPr>
            <w:tcW w:w="2743" w:type="dxa"/>
            <w:tcBorders>
              <w:left w:val="nil"/>
            </w:tcBorders>
            <w:vAlign w:val="top"/>
          </w:tcPr>
          <w:p>
            <w:pPr>
              <w:spacing w:before="199" w:line="234" w:lineRule="auto"/>
              <w:ind w:left="12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0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经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 xml:space="preserve">营管理 </w:t>
            </w:r>
            <w:r>
              <w:rPr>
                <w:rFonts w:ascii="Times New Roman" w:hAnsi="Times New Roman" w:eastAsia="Times New Roman" w:cs="Times New Roman"/>
                <w:spacing w:val="-5"/>
                <w:sz w:val="21"/>
                <w:szCs w:val="21"/>
              </w:rPr>
              <w:t>ERP/OA</w:t>
            </w:r>
          </w:p>
          <w:p>
            <w:pPr>
              <w:spacing w:before="34" w:line="234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其他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(请说明)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2382" w:type="dxa"/>
            <w:vAlign w:val="top"/>
          </w:tcPr>
          <w:p>
            <w:pPr>
              <w:spacing w:before="48" w:line="233" w:lineRule="auto"/>
              <w:ind w:left="116" w:right="166" w:hanging="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产品获得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发达国家或地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区权威机构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认证情况  </w:t>
            </w: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(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多选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)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spacing w:before="222" w:line="233" w:lineRule="auto"/>
              <w:ind w:left="33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UL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         □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CSA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     □ETL          □GS</w:t>
            </w:r>
          </w:p>
          <w:p>
            <w:pPr>
              <w:spacing w:before="12" w:line="234" w:lineRule="auto"/>
              <w:ind w:left="33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其他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        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</w:t>
            </w:r>
            <w:r>
              <w:rPr>
                <w:rFonts w:ascii="宋体" w:hAnsi="宋体" w:eastAsia="宋体" w:cs="宋体"/>
                <w:sz w:val="21"/>
                <w:szCs w:val="21"/>
              </w:rPr>
              <w:t>(请说明)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spacing w:line="261" w:lineRule="auto"/>
              <w:rPr>
                <w:rFonts w:ascii="Arial"/>
                <w:sz w:val="21"/>
              </w:rPr>
            </w:pPr>
          </w:p>
          <w:p>
            <w:pPr>
              <w:spacing w:before="69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数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字化赋能</w:t>
            </w:r>
          </w:p>
        </w:tc>
        <w:tc>
          <w:tcPr>
            <w:tcW w:w="3239" w:type="dxa"/>
            <w:gridSpan w:val="4"/>
            <w:vAlign w:val="top"/>
          </w:tcPr>
          <w:p>
            <w:pPr>
              <w:spacing w:before="153" w:line="221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业务系统</w:t>
            </w:r>
            <w:r>
              <w:rPr>
                <w:rFonts w:ascii="宋体" w:hAnsi="宋体" w:eastAsia="宋体" w:cs="宋体"/>
                <w:sz w:val="21"/>
                <w:szCs w:val="21"/>
              </w:rPr>
              <w:t>是否向云端迁移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before="154" w:line="235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是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39" w:type="dxa"/>
            <w:gridSpan w:val="4"/>
            <w:vAlign w:val="top"/>
          </w:tcPr>
          <w:p>
            <w:pPr>
              <w:spacing w:before="115" w:line="435" w:lineRule="exact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17"/>
                <w:sz w:val="21"/>
                <w:szCs w:val="21"/>
              </w:rPr>
              <w:t>是否拥有制造业</w:t>
            </w:r>
            <w:r>
              <w:rPr>
                <w:rFonts w:ascii="宋体" w:hAnsi="宋体" w:eastAsia="宋体" w:cs="宋体"/>
                <w:position w:val="17"/>
                <w:sz w:val="21"/>
                <w:szCs w:val="21"/>
              </w:rPr>
              <w:t>与互联网融合试</w:t>
            </w:r>
          </w:p>
          <w:p>
            <w:pPr>
              <w:spacing w:line="221" w:lineRule="auto"/>
              <w:ind w:left="12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点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示范项目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8" w:line="235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 xml:space="preserve">是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before="154" w:line="219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企业资</w:t>
            </w:r>
            <w:r>
              <w:rPr>
                <w:rFonts w:ascii="黑体" w:hAnsi="黑体" w:eastAsia="黑体" w:cs="黑体"/>
                <w:sz w:val="21"/>
                <w:szCs w:val="21"/>
              </w:rPr>
              <w:t>产负债率</w:t>
            </w:r>
          </w:p>
        </w:tc>
        <w:tc>
          <w:tcPr>
            <w:tcW w:w="6333" w:type="dxa"/>
            <w:gridSpan w:val="6"/>
            <w:vAlign w:val="top"/>
          </w:tcPr>
          <w:p>
            <w:pPr>
              <w:tabs>
                <w:tab w:val="left" w:pos="3686"/>
              </w:tabs>
              <w:spacing w:before="189" w:line="230" w:lineRule="auto"/>
              <w:ind w:left="241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8715" w:type="dxa"/>
            <w:gridSpan w:val="7"/>
            <w:vAlign w:val="top"/>
          </w:tcPr>
          <w:p>
            <w:pPr>
              <w:spacing w:before="174" w:line="220" w:lineRule="auto"/>
              <w:ind w:left="376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五、特色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23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239" w:type="dxa"/>
            <w:gridSpan w:val="4"/>
            <w:vAlign w:val="top"/>
          </w:tcPr>
          <w:p>
            <w:pPr>
              <w:spacing w:before="154" w:line="221" w:lineRule="auto"/>
              <w:ind w:left="128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2021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before="154" w:line="221" w:lineRule="auto"/>
              <w:ind w:left="120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 xml:space="preserve">2022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before="118" w:line="434" w:lineRule="exact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主导产品国际细分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市场</w:t>
            </w:r>
          </w:p>
          <w:p>
            <w:pPr>
              <w:spacing w:line="221" w:lineRule="auto"/>
              <w:ind w:left="13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7"/>
                <w:sz w:val="21"/>
                <w:szCs w:val="21"/>
              </w:rPr>
              <w:t>占</w:t>
            </w: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>有率</w:t>
            </w:r>
          </w:p>
        </w:tc>
        <w:tc>
          <w:tcPr>
            <w:tcW w:w="3239" w:type="dxa"/>
            <w:gridSpan w:val="4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9" w:line="234" w:lineRule="auto"/>
              <w:ind w:left="65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国际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市场占有率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: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  <w:u w:val="single" w:color="auto"/>
              </w:rPr>
              <w:t xml:space="preserve">            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 xml:space="preserve"> %</w:t>
            </w:r>
          </w:p>
        </w:tc>
        <w:tc>
          <w:tcPr>
            <w:tcW w:w="3094" w:type="dxa"/>
            <w:gridSpan w:val="2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9" w:line="234" w:lineRule="auto"/>
              <w:ind w:left="557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国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际市场占有率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: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  <w:u w:val="single" w:color="auto"/>
              </w:rPr>
              <w:t xml:space="preserve">        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%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1431" w:right="1596" w:bottom="0" w:left="1589" w:header="0" w:footer="0" w:gutter="0"/>
          <w:cols w:space="720" w:num="1"/>
        </w:sectPr>
      </w:pPr>
    </w:p>
    <w:p/>
    <w:p/>
    <w:p>
      <w:pPr>
        <w:spacing w:line="183" w:lineRule="exact"/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82"/>
        <w:gridCol w:w="1681"/>
        <w:gridCol w:w="508"/>
        <w:gridCol w:w="1049"/>
        <w:gridCol w:w="962"/>
        <w:gridCol w:w="21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before="115" w:line="437" w:lineRule="exact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主导产品全国细分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市场</w:t>
            </w:r>
          </w:p>
          <w:p>
            <w:pPr>
              <w:spacing w:line="221" w:lineRule="auto"/>
              <w:ind w:left="13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7"/>
                <w:sz w:val="21"/>
                <w:szCs w:val="21"/>
              </w:rPr>
              <w:t>占</w:t>
            </w: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>有率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8" w:line="234" w:lineRule="auto"/>
              <w:ind w:left="65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国内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市场占有率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: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  <w:u w:val="single" w:color="auto"/>
              </w:rPr>
              <w:t xml:space="preserve">            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 xml:space="preserve"> %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8" w:line="234" w:lineRule="auto"/>
              <w:ind w:left="55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国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内市场占有率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: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  <w:u w:val="single" w:color="auto"/>
              </w:rPr>
              <w:t xml:space="preserve">        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2382" w:type="dxa"/>
            <w:vAlign w:val="top"/>
          </w:tcPr>
          <w:p>
            <w:pPr>
              <w:spacing w:before="150" w:line="220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导产品出口额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6"/>
              </w:tabs>
              <w:spacing w:before="150" w:line="221" w:lineRule="auto"/>
              <w:ind w:left="7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8"/>
              </w:tabs>
              <w:spacing w:before="150" w:line="221" w:lineRule="auto"/>
              <w:ind w:left="7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before="150" w:line="221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企业自</w:t>
            </w:r>
            <w:r>
              <w:rPr>
                <w:rFonts w:ascii="黑体" w:hAnsi="黑体" w:eastAsia="黑体" w:cs="黑体"/>
                <w:sz w:val="21"/>
                <w:szCs w:val="21"/>
              </w:rPr>
              <w:t>有品牌个数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0"/>
              </w:tabs>
              <w:spacing w:before="150" w:line="221" w:lineRule="auto"/>
              <w:ind w:left="7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个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3"/>
              </w:tabs>
              <w:spacing w:before="150" w:line="221" w:lineRule="auto"/>
              <w:ind w:left="7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2382" w:type="dxa"/>
            <w:vAlign w:val="top"/>
          </w:tcPr>
          <w:p>
            <w:pPr>
              <w:spacing w:before="150" w:line="220" w:lineRule="auto"/>
              <w:ind w:left="11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企业自</w:t>
            </w:r>
            <w:r>
              <w:rPr>
                <w:rFonts w:ascii="黑体" w:hAnsi="黑体" w:eastAsia="黑体" w:cs="黑体"/>
                <w:sz w:val="21"/>
                <w:szCs w:val="21"/>
              </w:rPr>
              <w:t>有品牌销售收入</w:t>
            </w:r>
          </w:p>
        </w:tc>
        <w:tc>
          <w:tcPr>
            <w:tcW w:w="3238" w:type="dxa"/>
            <w:gridSpan w:val="3"/>
            <w:vAlign w:val="top"/>
          </w:tcPr>
          <w:p>
            <w:pPr>
              <w:tabs>
                <w:tab w:val="left" w:pos="1906"/>
              </w:tabs>
              <w:spacing w:before="150" w:line="221" w:lineRule="auto"/>
              <w:ind w:left="73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3095" w:type="dxa"/>
            <w:gridSpan w:val="2"/>
            <w:vAlign w:val="top"/>
          </w:tcPr>
          <w:p>
            <w:pPr>
              <w:tabs>
                <w:tab w:val="left" w:pos="1908"/>
              </w:tabs>
              <w:spacing w:before="150" w:line="221" w:lineRule="auto"/>
              <w:ind w:left="738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8715" w:type="dxa"/>
            <w:gridSpan w:val="6"/>
            <w:vAlign w:val="top"/>
          </w:tcPr>
          <w:p>
            <w:pPr>
              <w:spacing w:before="171" w:line="220" w:lineRule="auto"/>
              <w:ind w:left="36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六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、创新能力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69" w:line="219" w:lineRule="auto"/>
              <w:ind w:left="11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研发</w:t>
            </w:r>
            <w:r>
              <w:rPr>
                <w:rFonts w:ascii="黑体" w:hAnsi="黑体" w:eastAsia="黑体" w:cs="黑体"/>
                <w:sz w:val="21"/>
                <w:szCs w:val="21"/>
              </w:rPr>
              <w:t>机构建设情况</w:t>
            </w:r>
          </w:p>
          <w:p>
            <w:pPr>
              <w:spacing w:before="184" w:line="380" w:lineRule="auto"/>
              <w:ind w:left="114" w:right="103" w:firstLine="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3"/>
                <w:sz w:val="21"/>
                <w:szCs w:val="21"/>
              </w:rPr>
              <w:t xml:space="preserve">( </w:t>
            </w:r>
            <w:r>
              <w:rPr>
                <w:rFonts w:ascii="黑体" w:hAnsi="黑体" w:eastAsia="黑体" w:cs="黑体"/>
                <w:spacing w:val="13"/>
                <w:sz w:val="21"/>
                <w:szCs w:val="21"/>
              </w:rPr>
              <w:t>企业自建或与高等院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校、科研机构联合建立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)</w:t>
            </w:r>
          </w:p>
        </w:tc>
        <w:tc>
          <w:tcPr>
            <w:tcW w:w="1681" w:type="dxa"/>
            <w:vAlign w:val="top"/>
          </w:tcPr>
          <w:p>
            <w:pPr>
              <w:spacing w:before="151" w:line="220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术研究院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before="151" w:line="234" w:lineRule="auto"/>
              <w:ind w:left="121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国家</w:t>
            </w:r>
            <w:r>
              <w:rPr>
                <w:rFonts w:ascii="宋体" w:hAnsi="宋体" w:eastAsia="宋体" w:cs="宋体"/>
                <w:sz w:val="21"/>
                <w:szCs w:val="21"/>
              </w:rPr>
              <w:t>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省级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自建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spacing w:before="151" w:line="221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企业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技术中心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before="151" w:line="234" w:lineRule="auto"/>
              <w:ind w:left="121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国家</w:t>
            </w:r>
            <w:r>
              <w:rPr>
                <w:rFonts w:ascii="宋体" w:hAnsi="宋体" w:eastAsia="宋体" w:cs="宋体"/>
                <w:sz w:val="21"/>
                <w:szCs w:val="21"/>
              </w:rPr>
              <w:t>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省级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自建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spacing w:before="152" w:line="221" w:lineRule="auto"/>
              <w:ind w:left="11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企业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工程中心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before="151" w:line="234" w:lineRule="auto"/>
              <w:ind w:left="121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国家</w:t>
            </w:r>
            <w:r>
              <w:rPr>
                <w:rFonts w:ascii="宋体" w:hAnsi="宋体" w:eastAsia="宋体" w:cs="宋体"/>
                <w:sz w:val="21"/>
                <w:szCs w:val="21"/>
              </w:rPr>
              <w:t>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省级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自建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spacing w:before="152" w:line="221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工业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设计中心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before="151" w:line="234" w:lineRule="auto"/>
              <w:ind w:left="121"/>
              <w:rPr>
                <w:rFonts w:ascii="仿宋" w:hAnsi="仿宋" w:eastAsia="仿宋" w:cs="仿宋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国家</w:t>
            </w:r>
            <w:r>
              <w:rPr>
                <w:rFonts w:ascii="宋体" w:hAnsi="宋体" w:eastAsia="宋体" w:cs="宋体"/>
                <w:sz w:val="21"/>
                <w:szCs w:val="21"/>
              </w:rPr>
              <w:t>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省级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 xml:space="preserve">个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z w:val="21"/>
                <w:szCs w:val="21"/>
              </w:rPr>
              <w:t>自建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仿宋" w:hAnsi="仿宋" w:eastAsia="仿宋" w:cs="仿宋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spacing w:before="113" w:line="437" w:lineRule="exact"/>
              <w:ind w:left="1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4"/>
                <w:position w:val="17"/>
                <w:sz w:val="21"/>
                <w:szCs w:val="21"/>
              </w:rPr>
              <w:t>院</w:t>
            </w:r>
            <w:r>
              <w:rPr>
                <w:rFonts w:ascii="宋体" w:hAnsi="宋体" w:eastAsia="宋体" w:cs="宋体"/>
                <w:spacing w:val="-3"/>
                <w:position w:val="17"/>
                <w:sz w:val="21"/>
                <w:szCs w:val="21"/>
              </w:rPr>
              <w:t>士专家工作</w:t>
            </w:r>
          </w:p>
          <w:p>
            <w:pPr>
              <w:spacing w:line="223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站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before="68" w:line="235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  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spacing w:before="153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博士后工作站</w:t>
            </w:r>
          </w:p>
        </w:tc>
        <w:tc>
          <w:tcPr>
            <w:tcW w:w="4652" w:type="dxa"/>
            <w:gridSpan w:val="4"/>
            <w:vAlign w:val="top"/>
          </w:tcPr>
          <w:p>
            <w:pPr>
              <w:spacing w:before="153" w:line="235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有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      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5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33" w:type="dxa"/>
            <w:gridSpan w:val="5"/>
            <w:vAlign w:val="top"/>
          </w:tcPr>
          <w:p>
            <w:pPr>
              <w:spacing w:before="117" w:line="220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pict>
                <v:shape id="_x0000_s1036" o:spid="_x0000_s1036" style="position:absolute;left:0pt;margin-left:5.4pt;margin-top:125.1pt;height:0.5pt;width:241.5pt;mso-position-horizontal-relative:page;mso-position-vertical-relative:page;z-index:251663360;mso-width-relative:page;mso-height-relative:page;" fillcolor="#000000" filled="t" stroked="f" coordsize="4830,10" path="m0,9l4829,9,4829,0,0,0,0,9xe">
                  <v:fill on="t" focussize="0,0"/>
                  <v:stroke on="f"/>
                  <v:imagedata o:title=""/>
                  <o:lock v:ext="edit"/>
                </v:shape>
              </w:pic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合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作院校机构名称(</w:t>
            </w:r>
            <w:r>
              <w:rPr>
                <w:rFonts w:ascii="Times New Roman" w:hAnsi="Times New Roman" w:eastAsia="Times New Roman" w:cs="Times New Roman"/>
                <w:spacing w:val="10"/>
                <w:sz w:val="21"/>
                <w:szCs w:val="21"/>
              </w:rPr>
              <w:t>3</w:t>
            </w: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个以内)</w:t>
            </w:r>
          </w:p>
          <w:p>
            <w:pPr>
              <w:spacing w:before="220" w:line="189" w:lineRule="auto"/>
              <w:ind w:left="12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2"/>
                <w:sz w:val="21"/>
                <w:szCs w:val="21"/>
              </w:rPr>
              <w:t>1.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</w:t>
            </w:r>
          </w:p>
          <w:p>
            <w:pPr>
              <w:spacing w:before="244" w:line="189" w:lineRule="auto"/>
              <w:ind w:left="10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2.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     </w:t>
            </w:r>
          </w:p>
          <w:p>
            <w:pPr>
              <w:spacing w:before="244" w:line="189" w:lineRule="auto"/>
              <w:ind w:left="11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>3.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</w:t>
            </w:r>
          </w:p>
          <w:p>
            <w:pPr>
              <w:spacing w:before="209" w:line="220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0"/>
                <w:sz w:val="21"/>
                <w:szCs w:val="21"/>
              </w:rPr>
              <w:t>研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究领域已获得成果及应用情况(</w:t>
            </w:r>
            <w:r>
              <w:rPr>
                <w:rFonts w:ascii="Times New Roman" w:hAnsi="Times New Roman" w:eastAsia="Times New Roman" w:cs="Times New Roman"/>
                <w:spacing w:val="7"/>
                <w:sz w:val="21"/>
                <w:szCs w:val="21"/>
              </w:rPr>
              <w:t xml:space="preserve">300 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字)：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2382" w:type="dxa"/>
            <w:vAlign w:val="top"/>
          </w:tcPr>
          <w:p>
            <w:pPr>
              <w:spacing w:before="154" w:line="221" w:lineRule="auto"/>
              <w:ind w:left="77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相关指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标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before="153" w:line="221" w:lineRule="auto"/>
              <w:ind w:left="75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2020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before="153" w:line="221" w:lineRule="auto"/>
              <w:ind w:left="6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2021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  <w:tc>
          <w:tcPr>
            <w:tcW w:w="2133" w:type="dxa"/>
            <w:vAlign w:val="top"/>
          </w:tcPr>
          <w:p>
            <w:pPr>
              <w:spacing w:before="153" w:line="221" w:lineRule="auto"/>
              <w:ind w:left="72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2022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2382" w:type="dxa"/>
            <w:vAlign w:val="top"/>
          </w:tcPr>
          <w:p>
            <w:pPr>
              <w:spacing w:before="154" w:line="219" w:lineRule="auto"/>
              <w:ind w:left="11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研发费</w:t>
            </w:r>
            <w:r>
              <w:rPr>
                <w:rFonts w:ascii="黑体" w:hAnsi="黑体" w:eastAsia="黑体" w:cs="黑体"/>
                <w:sz w:val="21"/>
                <w:szCs w:val="21"/>
              </w:rPr>
              <w:t>用总额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tabs>
                <w:tab w:val="left" w:pos="1473"/>
              </w:tabs>
              <w:spacing w:before="154" w:line="221" w:lineRule="auto"/>
              <w:ind w:left="30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tabs>
                <w:tab w:val="left" w:pos="1385"/>
              </w:tabs>
              <w:spacing w:before="154" w:line="221" w:lineRule="auto"/>
              <w:ind w:left="2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  <w:tc>
          <w:tcPr>
            <w:tcW w:w="2133" w:type="dxa"/>
            <w:vAlign w:val="top"/>
          </w:tcPr>
          <w:p>
            <w:pPr>
              <w:tabs>
                <w:tab w:val="left" w:pos="1443"/>
              </w:tabs>
              <w:spacing w:before="154" w:line="221" w:lineRule="auto"/>
              <w:ind w:left="27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ab/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万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6" w:hRule="atLeast"/>
        </w:trPr>
        <w:tc>
          <w:tcPr>
            <w:tcW w:w="2382" w:type="dxa"/>
            <w:vAlign w:val="top"/>
          </w:tcPr>
          <w:p>
            <w:pPr>
              <w:spacing w:before="118" w:line="434" w:lineRule="exact"/>
              <w:ind w:left="11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研发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费用总额占营业收</w:t>
            </w:r>
          </w:p>
          <w:p>
            <w:pPr>
              <w:spacing w:line="219" w:lineRule="auto"/>
              <w:ind w:left="11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入总额比</w:t>
            </w:r>
            <w:r>
              <w:rPr>
                <w:rFonts w:ascii="黑体" w:hAnsi="黑体" w:eastAsia="黑体" w:cs="黑体"/>
                <w:sz w:val="21"/>
                <w:szCs w:val="21"/>
              </w:rPr>
              <w:t>重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96"/>
              </w:tabs>
              <w:spacing w:before="60" w:line="230" w:lineRule="auto"/>
              <w:ind w:left="32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06"/>
              </w:tabs>
              <w:spacing w:before="60" w:line="230" w:lineRule="auto"/>
              <w:ind w:left="23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133" w:type="dxa"/>
            <w:vAlign w:val="top"/>
          </w:tcPr>
          <w:p>
            <w:pPr>
              <w:spacing w:line="307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65"/>
              </w:tabs>
              <w:spacing w:before="60" w:line="230" w:lineRule="auto"/>
              <w:ind w:left="28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2382" w:type="dxa"/>
            <w:vAlign w:val="top"/>
          </w:tcPr>
          <w:p>
            <w:pPr>
              <w:spacing w:before="116" w:line="437" w:lineRule="exact"/>
              <w:ind w:left="11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研发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人员占全部职工比</w:t>
            </w:r>
          </w:p>
          <w:p>
            <w:pPr>
              <w:spacing w:line="226" w:lineRule="auto"/>
              <w:ind w:left="12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z w:val="21"/>
                <w:szCs w:val="21"/>
              </w:rPr>
              <w:t>重</w:t>
            </w:r>
          </w:p>
        </w:tc>
        <w:tc>
          <w:tcPr>
            <w:tcW w:w="2189" w:type="dxa"/>
            <w:gridSpan w:val="2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96"/>
              </w:tabs>
              <w:spacing w:before="60" w:line="230" w:lineRule="auto"/>
              <w:ind w:left="32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011" w:type="dxa"/>
            <w:gridSpan w:val="2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06"/>
              </w:tabs>
              <w:spacing w:before="60" w:line="230" w:lineRule="auto"/>
              <w:ind w:left="23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  <w:tc>
          <w:tcPr>
            <w:tcW w:w="2133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tabs>
                <w:tab w:val="left" w:pos="1665"/>
              </w:tabs>
              <w:spacing w:before="60" w:line="230" w:lineRule="auto"/>
              <w:ind w:left="28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ab/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%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1431" w:right="1596" w:bottom="0" w:left="1589" w:header="0" w:footer="0" w:gutter="0"/>
          <w:cols w:space="720" w:num="1"/>
        </w:sectPr>
      </w:pPr>
    </w:p>
    <w:p>
      <w:r>
        <w:pict>
          <v:shape id="_x0000_s1037" o:spid="_x0000_s1037" style="position:absolute;left:0pt;margin-left:111.5pt;margin-top:710.85pt;height:0.85pt;width:144.05pt;mso-position-horizontal-relative:page;mso-position-vertical-relative:page;z-index:251665408;mso-width-relative:page;mso-height-relative:page;" fillcolor="#000000" filled="t" stroked="f" coordsize="2881,17" o:allowincell="f" path="m0,16l2880,16,2880,0,0,0,0,16xe">
            <v:fill on="t" focussize="0,0"/>
            <v:stroke on="f"/>
            <v:imagedata o:title=""/>
            <o:lock v:ext="edit"/>
          </v:shape>
        </w:pict>
      </w:r>
    </w:p>
    <w:p/>
    <w:p>
      <w:pPr>
        <w:spacing w:line="183" w:lineRule="exact"/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82"/>
        <w:gridCol w:w="63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9" w:hRule="atLeast"/>
        </w:trPr>
        <w:tc>
          <w:tcPr>
            <w:tcW w:w="23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68" w:line="389" w:lineRule="auto"/>
              <w:ind w:left="113" w:right="166" w:firstLine="5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拥有与主导产品有关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的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I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类</w:t>
            </w:r>
            <w:r>
              <w:rPr>
                <w:rFonts w:ascii="黑体" w:hAnsi="黑体" w:eastAsia="黑体" w:cs="黑体"/>
                <w:sz w:val="21"/>
                <w:szCs w:val="21"/>
              </w:rPr>
              <w:t>知识产权情况</w:t>
            </w:r>
          </w:p>
        </w:tc>
        <w:tc>
          <w:tcPr>
            <w:tcW w:w="6333" w:type="dxa"/>
            <w:vAlign w:val="top"/>
          </w:tcPr>
          <w:p>
            <w:pPr>
              <w:spacing w:before="115" w:line="221" w:lineRule="auto"/>
              <w:ind w:left="1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I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类知识产权总数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项</w:t>
            </w:r>
            <w:r>
              <w:rPr>
                <w:rFonts w:ascii="宋体" w:hAnsi="宋体" w:eastAsia="宋体" w:cs="宋体"/>
                <w:sz w:val="21"/>
                <w:szCs w:val="21"/>
              </w:rPr>
              <w:t>。</w:t>
            </w:r>
          </w:p>
          <w:p>
            <w:pPr>
              <w:spacing w:before="185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其中发明专利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  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 项；植物新品种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</w:t>
            </w:r>
            <w:r>
              <w:rPr>
                <w:rFonts w:ascii="宋体" w:hAnsi="宋体" w:eastAsia="宋体" w:cs="宋体"/>
                <w:sz w:val="21"/>
                <w:szCs w:val="21"/>
              </w:rPr>
              <w:t>项；</w:t>
            </w:r>
          </w:p>
          <w:p>
            <w:pPr>
              <w:spacing w:before="183" w:line="221" w:lineRule="auto"/>
              <w:ind w:left="1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国家级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农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作物品种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:u w:val="single" w:color="auto"/>
              </w:rPr>
              <w:t xml:space="preserve">      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 xml:space="preserve"> 项；    国家新药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:u w:val="single" w:color="auto"/>
              </w:rPr>
              <w:t xml:space="preserve">     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 xml:space="preserve"> 项；</w:t>
            </w:r>
          </w:p>
          <w:p>
            <w:pPr>
              <w:spacing w:before="182" w:line="220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集成电路布图设计专有权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  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项。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</w:trPr>
        <w:tc>
          <w:tcPr>
            <w:tcW w:w="2382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8" w:line="390" w:lineRule="auto"/>
              <w:ind w:left="116" w:right="16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 xml:space="preserve">近 </w:t>
            </w:r>
            <w:r>
              <w:rPr>
                <w:rFonts w:ascii="Times New Roman" w:hAnsi="Times New Roman" w:eastAsia="Times New Roman" w:cs="Times New Roman"/>
                <w:spacing w:val="-5"/>
                <w:sz w:val="21"/>
                <w:szCs w:val="21"/>
              </w:rPr>
              <w:t xml:space="preserve">3 </w:t>
            </w: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>年是否获得国家</w:t>
            </w:r>
            <w:r>
              <w:rPr>
                <w:rFonts w:ascii="黑体" w:hAnsi="黑体" w:eastAsia="黑体" w:cs="黑体"/>
                <w:spacing w:val="-4"/>
                <w:sz w:val="21"/>
                <w:szCs w:val="21"/>
              </w:rPr>
              <w:t>级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科技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奖励</w:t>
            </w:r>
          </w:p>
        </w:tc>
        <w:tc>
          <w:tcPr>
            <w:tcW w:w="6333" w:type="dxa"/>
            <w:vAlign w:val="top"/>
          </w:tcPr>
          <w:p>
            <w:pPr>
              <w:spacing w:before="219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8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否    </w:t>
            </w:r>
            <w:r>
              <w:rPr>
                <w:rFonts w:ascii="Times New Roman" w:hAnsi="Times New Roman" w:eastAsia="Times New Roman" w:cs="Times New Roman"/>
                <w:spacing w:val="-8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是   如是， 请填写：</w:t>
            </w:r>
          </w:p>
          <w:p>
            <w:pPr>
              <w:spacing w:before="119" w:line="382" w:lineRule="auto"/>
              <w:ind w:right="291"/>
              <w:jc w:val="righ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年</w:t>
            </w:r>
            <w:r>
              <w:rPr>
                <w:rFonts w:ascii="宋体" w:hAnsi="宋体" w:eastAsia="宋体" w:cs="宋体"/>
                <w:sz w:val="21"/>
                <w:szCs w:val="21"/>
              </w:rPr>
              <w:t>份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年，名称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，排</w:t>
            </w:r>
          </w:p>
          <w:p>
            <w:pPr>
              <w:spacing w:line="224" w:lineRule="auto"/>
              <w:ind w:left="498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名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0" w:hRule="atLeast"/>
        </w:trPr>
        <w:tc>
          <w:tcPr>
            <w:tcW w:w="2382" w:type="dxa"/>
            <w:vAlign w:val="top"/>
          </w:tcPr>
          <w:p>
            <w:pPr>
              <w:spacing w:before="113" w:line="383" w:lineRule="auto"/>
              <w:ind w:left="132" w:right="57" w:hanging="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2"/>
                <w:sz w:val="21"/>
                <w:szCs w:val="21"/>
              </w:rPr>
              <w:t xml:space="preserve">近 </w:t>
            </w:r>
            <w:r>
              <w:rPr>
                <w:rFonts w:ascii="Times New Roman" w:hAnsi="Times New Roman" w:eastAsia="Times New Roman" w:cs="Times New Roman"/>
                <w:spacing w:val="2"/>
                <w:sz w:val="21"/>
                <w:szCs w:val="21"/>
              </w:rPr>
              <w:t xml:space="preserve">3  </w:t>
            </w:r>
            <w:r>
              <w:rPr>
                <w:rFonts w:ascii="黑体" w:hAnsi="黑体" w:eastAsia="黑体" w:cs="黑体"/>
                <w:spacing w:val="2"/>
                <w:sz w:val="21"/>
                <w:szCs w:val="21"/>
              </w:rPr>
              <w:t>年进入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“</w:t>
            </w: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>创客中国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”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4"/>
                <w:sz w:val="21"/>
                <w:szCs w:val="21"/>
              </w:rPr>
              <w:t>中小企业创新创业大</w:t>
            </w:r>
            <w:r>
              <w:rPr>
                <w:rFonts w:ascii="黑体" w:hAnsi="黑体" w:eastAsia="黑体" w:cs="黑体"/>
                <w:spacing w:val="2"/>
                <w:sz w:val="21"/>
                <w:szCs w:val="21"/>
              </w:rPr>
              <w:t>赛</w:t>
            </w:r>
          </w:p>
          <w:p>
            <w:pPr>
              <w:spacing w:line="220" w:lineRule="auto"/>
              <w:ind w:left="11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5"/>
                <w:sz w:val="21"/>
                <w:szCs w:val="21"/>
              </w:rPr>
              <w:t>全</w:t>
            </w:r>
            <w:r>
              <w:rPr>
                <w:rFonts w:ascii="黑体" w:hAnsi="黑体" w:eastAsia="黑体" w:cs="黑体"/>
                <w:spacing w:val="4"/>
                <w:sz w:val="21"/>
                <w:szCs w:val="21"/>
              </w:rPr>
              <w:t xml:space="preserve">国 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 xml:space="preserve">50  </w:t>
            </w:r>
            <w:r>
              <w:rPr>
                <w:rFonts w:ascii="黑体" w:hAnsi="黑体" w:eastAsia="黑体" w:cs="黑体"/>
                <w:spacing w:val="4"/>
                <w:sz w:val="21"/>
                <w:szCs w:val="21"/>
              </w:rPr>
              <w:t>强企业组名单</w:t>
            </w:r>
          </w:p>
        </w:tc>
        <w:tc>
          <w:tcPr>
            <w:tcW w:w="6333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9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8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否    </w:t>
            </w:r>
            <w:r>
              <w:rPr>
                <w:rFonts w:ascii="Times New Roman" w:hAnsi="Times New Roman" w:eastAsia="Times New Roman" w:cs="Times New Roman"/>
                <w:spacing w:val="-8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是   如是， 请填写：</w:t>
            </w:r>
          </w:p>
          <w:p>
            <w:pPr>
              <w:spacing w:before="116" w:line="221" w:lineRule="auto"/>
              <w:ind w:left="179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年份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:u w:val="single" w:color="auto"/>
              </w:rPr>
              <w:t xml:space="preserve">     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</w:rPr>
              <w:t>年，排名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8715" w:type="dxa"/>
            <w:gridSpan w:val="2"/>
            <w:vAlign w:val="top"/>
          </w:tcPr>
          <w:p>
            <w:pPr>
              <w:spacing w:before="116" w:line="220" w:lineRule="auto"/>
              <w:ind w:left="351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七、</w:t>
            </w:r>
            <w:r>
              <w:rPr>
                <w:rFonts w:ascii="宋体" w:hAnsi="宋体" w:eastAsia="宋体" w:cs="宋体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产业链配套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382" w:type="dxa"/>
            <w:vAlign w:val="top"/>
          </w:tcPr>
          <w:p>
            <w:pPr>
              <w:spacing w:before="173" w:line="221" w:lineRule="auto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所属产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业链</w:t>
            </w:r>
          </w:p>
        </w:tc>
        <w:tc>
          <w:tcPr>
            <w:tcW w:w="63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5" w:hRule="atLeast"/>
        </w:trPr>
        <w:tc>
          <w:tcPr>
            <w:tcW w:w="2382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before="68" w:line="389" w:lineRule="auto"/>
              <w:ind w:left="121" w:right="166" w:hanging="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是否在产业链关键领域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3"/>
                <w:sz w:val="21"/>
                <w:szCs w:val="21"/>
              </w:rPr>
              <w:t>实现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>“</w:t>
            </w:r>
            <w:r>
              <w:rPr>
                <w:rFonts w:ascii="黑体" w:hAnsi="黑体" w:eastAsia="黑体" w:cs="黑体"/>
                <w:spacing w:val="3"/>
                <w:sz w:val="21"/>
                <w:szCs w:val="21"/>
              </w:rPr>
              <w:t>补短板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>”“</w:t>
            </w:r>
            <w:r>
              <w:rPr>
                <w:rFonts w:ascii="黑体" w:hAnsi="黑体" w:eastAsia="黑体" w:cs="黑体"/>
                <w:spacing w:val="3"/>
                <w:sz w:val="21"/>
                <w:szCs w:val="21"/>
              </w:rPr>
              <w:t>填空白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”</w:t>
            </w:r>
          </w:p>
        </w:tc>
        <w:tc>
          <w:tcPr>
            <w:tcW w:w="6333" w:type="dxa"/>
            <w:vAlign w:val="top"/>
          </w:tcPr>
          <w:p>
            <w:pPr>
              <w:spacing w:before="123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pict>
                <v:shape id="_x0000_s1038" o:spid="_x0000_s1038" style="position:absolute;left:0pt;margin-left:5.4pt;margin-top:125.55pt;height:0.5pt;width:294.05pt;mso-position-horizontal-relative:page;mso-position-vertical-relative:page;z-index:251664384;mso-width-relative:page;mso-height-relative:page;" fillcolor="#000000" filled="t" stroked="f" coordsize="5880,10" path="m0,9l5880,9,5880,0,0,0,0,9xe">
                  <v:fill on="t" focussize="0,0"/>
                  <v:stroke on="f"/>
                  <v:imagedata o:title=""/>
                  <o:lock v:ext="edit"/>
                </v:shape>
              </w:pict>
            </w:r>
            <w:r>
              <w:rPr>
                <w:rFonts w:ascii="Times New Roman" w:hAnsi="Times New Roman" w:eastAsia="Times New Roman" w:cs="Times New Roman"/>
                <w:spacing w:val="-12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     </w:t>
            </w: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是  如是， 请填写</w:t>
            </w:r>
          </w:p>
          <w:p>
            <w:pPr>
              <w:spacing w:before="153" w:line="220" w:lineRule="auto"/>
              <w:ind w:left="6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1"/>
                <w:szCs w:val="21"/>
              </w:rPr>
              <w:t>“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>补</w:t>
            </w:r>
            <w:r>
              <w:rPr>
                <w:rFonts w:ascii="宋体" w:hAnsi="宋体" w:eastAsia="宋体" w:cs="宋体"/>
                <w:spacing w:val="5"/>
                <w:sz w:val="21"/>
                <w:szCs w:val="21"/>
              </w:rPr>
              <w:t>短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板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>”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的产品名称：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           </w:t>
            </w:r>
          </w:p>
          <w:p>
            <w:pPr>
              <w:spacing w:before="184" w:line="388" w:lineRule="auto"/>
              <w:ind w:left="115" w:right="10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>或填补国内(国际) 空白</w:t>
            </w:r>
            <w:r>
              <w:rPr>
                <w:rFonts w:ascii="宋体" w:hAnsi="宋体" w:eastAsia="宋体" w:cs="宋体"/>
                <w:sz w:val="21"/>
                <w:szCs w:val="21"/>
              </w:rPr>
              <w:t>的领域：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           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或替代进口的国外企业(或产品)名称：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  <w:u w:val="single" w:color="auto"/>
              </w:rPr>
              <w:t xml:space="preserve">                     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说明(是否在细分领域实现关键技术首创等情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况，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300 </w:t>
            </w:r>
            <w:r>
              <w:rPr>
                <w:rFonts w:ascii="宋体" w:hAnsi="宋体" w:eastAsia="宋体" w:cs="宋体"/>
                <w:sz w:val="21"/>
                <w:szCs w:val="21"/>
              </w:rPr>
              <w:t>字以内)：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2382" w:type="dxa"/>
            <w:vAlign w:val="top"/>
          </w:tcPr>
          <w:p>
            <w:pPr>
              <w:spacing w:before="114" w:line="437" w:lineRule="exact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6"/>
                <w:position w:val="17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spacing w:val="5"/>
                <w:position w:val="17"/>
                <w:sz w:val="21"/>
                <w:szCs w:val="21"/>
              </w:rPr>
              <w:t>导产品是否为国内外</w:t>
            </w:r>
          </w:p>
          <w:p>
            <w:pPr>
              <w:spacing w:line="220" w:lineRule="auto"/>
              <w:ind w:left="12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知名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大企业直接配套</w:t>
            </w:r>
          </w:p>
        </w:tc>
        <w:tc>
          <w:tcPr>
            <w:tcW w:w="6333" w:type="dxa"/>
            <w:vAlign w:val="top"/>
          </w:tcPr>
          <w:p>
            <w:pPr>
              <w:spacing w:before="179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2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     </w:t>
            </w: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是  如是， 请填写</w:t>
            </w:r>
          </w:p>
          <w:p>
            <w:pPr>
              <w:spacing w:before="161" w:line="189" w:lineRule="auto"/>
              <w:ind w:left="12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1.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  <w:u w:val="single" w:color="auto"/>
              </w:rPr>
              <w:t xml:space="preserve">        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8715" w:type="dxa"/>
            <w:gridSpan w:val="2"/>
            <w:vAlign w:val="top"/>
          </w:tcPr>
          <w:p>
            <w:pPr>
              <w:spacing w:before="143" w:line="220" w:lineRule="auto"/>
              <w:ind w:left="316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八、主导产</w:t>
            </w:r>
            <w:r>
              <w:rPr>
                <w:rFonts w:ascii="宋体" w:hAnsi="宋体" w:eastAsia="宋体" w:cs="宋体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品所属领域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Align w:val="top"/>
          </w:tcPr>
          <w:p>
            <w:pPr>
              <w:spacing w:before="117" w:line="220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6"/>
                <w:sz w:val="21"/>
                <w:szCs w:val="21"/>
              </w:rPr>
              <w:t>主</w:t>
            </w:r>
            <w:r>
              <w:rPr>
                <w:rFonts w:ascii="黑体" w:hAnsi="黑体" w:eastAsia="黑体" w:cs="黑体"/>
                <w:spacing w:val="9"/>
                <w:sz w:val="21"/>
                <w:szCs w:val="21"/>
              </w:rPr>
              <w:t>导产品名称(中文)</w:t>
            </w:r>
          </w:p>
        </w:tc>
        <w:tc>
          <w:tcPr>
            <w:tcW w:w="63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2382" w:type="dxa"/>
            <w:vAlign w:val="top"/>
          </w:tcPr>
          <w:p>
            <w:pPr>
              <w:spacing w:before="116" w:line="219" w:lineRule="auto"/>
              <w:ind w:left="119"/>
              <w:rPr>
                <w:rFonts w:ascii="Times New Roman" w:hAnsi="Times New Roman" w:eastAsia="Times New Roman" w:cs="Times New Roman"/>
                <w:sz w:val="12"/>
                <w:szCs w:val="12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主导产品类别</w:t>
            </w:r>
            <w:r>
              <w:rPr>
                <w:rFonts w:ascii="Times New Roman" w:hAnsi="Times New Roman" w:eastAsia="Times New Roman" w:cs="Times New Roman"/>
                <w:spacing w:val="-1"/>
                <w:position w:val="6"/>
                <w:sz w:val="12"/>
                <w:szCs w:val="12"/>
              </w:rPr>
              <w:t>2</w:t>
            </w:r>
          </w:p>
        </w:tc>
        <w:tc>
          <w:tcPr>
            <w:tcW w:w="63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2382" w:type="dxa"/>
            <w:vAlign w:val="top"/>
          </w:tcPr>
          <w:p>
            <w:pPr>
              <w:spacing w:before="238" w:line="435" w:lineRule="exact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position w:val="17"/>
                <w:sz w:val="21"/>
                <w:szCs w:val="21"/>
              </w:rPr>
              <w:t>行业领军企</w:t>
            </w:r>
            <w:r>
              <w:rPr>
                <w:rFonts w:ascii="黑体" w:hAnsi="黑体" w:eastAsia="黑体" w:cs="黑体"/>
                <w:position w:val="17"/>
                <w:sz w:val="21"/>
                <w:szCs w:val="21"/>
              </w:rPr>
              <w:t>业</w:t>
            </w:r>
          </w:p>
          <w:p>
            <w:pPr>
              <w:spacing w:line="219" w:lineRule="auto"/>
              <w:ind w:left="130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3"/>
                <w:sz w:val="21"/>
                <w:szCs w:val="21"/>
              </w:rPr>
              <w:t>(</w:t>
            </w:r>
            <w:r>
              <w:rPr>
                <w:rFonts w:ascii="Times New Roman" w:hAnsi="Times New Roman" w:eastAsia="Times New Roman" w:cs="Times New Roman"/>
                <w:spacing w:val="12"/>
                <w:sz w:val="21"/>
                <w:szCs w:val="21"/>
              </w:rPr>
              <w:t xml:space="preserve">3 </w:t>
            </w:r>
            <w:r>
              <w:rPr>
                <w:rFonts w:ascii="黑体" w:hAnsi="黑体" w:eastAsia="黑体" w:cs="黑体"/>
                <w:spacing w:val="12"/>
                <w:sz w:val="21"/>
                <w:szCs w:val="21"/>
              </w:rPr>
              <w:t>个以内)</w:t>
            </w:r>
          </w:p>
        </w:tc>
        <w:tc>
          <w:tcPr>
            <w:tcW w:w="6333" w:type="dxa"/>
            <w:vAlign w:val="top"/>
          </w:tcPr>
          <w:p>
            <w:pPr>
              <w:spacing w:before="274" w:line="189" w:lineRule="auto"/>
              <w:ind w:left="12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1.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  <w:u w:val="single" w:color="auto"/>
              </w:rPr>
              <w:t xml:space="preserve">         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        </w:t>
            </w:r>
          </w:p>
          <w:p>
            <w:pPr>
              <w:spacing w:before="244" w:line="189" w:lineRule="auto"/>
              <w:ind w:left="11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>3.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</w:t>
            </w:r>
          </w:p>
        </w:tc>
      </w:tr>
    </w:tbl>
    <w:p>
      <w:pPr>
        <w:spacing w:line="277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before="59" w:line="257" w:lineRule="auto"/>
        <w:ind w:left="7" w:firstLine="643"/>
        <w:rPr>
          <w:rFonts w:ascii="宋体" w:hAnsi="宋体" w:eastAsia="宋体" w:cs="宋体"/>
          <w:sz w:val="18"/>
          <w:szCs w:val="18"/>
        </w:rPr>
      </w:pPr>
      <w:r>
        <w:rPr>
          <w:rFonts w:ascii="Verdana" w:hAnsi="Verdana" w:eastAsia="Verdana" w:cs="Verdana"/>
          <w:spacing w:val="-4"/>
          <w:position w:val="6"/>
          <w:sz w:val="12"/>
          <w:szCs w:val="12"/>
        </w:rPr>
        <w:t xml:space="preserve">2  </w:t>
      </w:r>
      <w:r>
        <w:rPr>
          <w:rFonts w:ascii="宋体" w:hAnsi="宋体" w:eastAsia="宋体" w:cs="宋体"/>
          <w:spacing w:val="-4"/>
          <w:sz w:val="18"/>
          <w:szCs w:val="18"/>
        </w:rPr>
        <w:t>对照《统计用产品分类目录》，</w:t>
      </w:r>
      <w:r>
        <w:rPr>
          <w:rFonts w:ascii="宋体" w:hAnsi="宋体" w:eastAsia="宋体" w:cs="宋体"/>
          <w:spacing w:val="-2"/>
          <w:sz w:val="18"/>
          <w:szCs w:val="18"/>
        </w:rPr>
        <w:t xml:space="preserve">填写产品 </w:t>
      </w:r>
      <w:r>
        <w:rPr>
          <w:rFonts w:ascii="Times New Roman" w:hAnsi="Times New Roman" w:eastAsia="Times New Roman" w:cs="Times New Roman"/>
          <w:spacing w:val="-2"/>
          <w:sz w:val="18"/>
          <w:szCs w:val="18"/>
        </w:rPr>
        <w:t xml:space="preserve">4 </w:t>
      </w:r>
      <w:r>
        <w:rPr>
          <w:rFonts w:ascii="宋体" w:hAnsi="宋体" w:eastAsia="宋体" w:cs="宋体"/>
          <w:spacing w:val="-2"/>
          <w:sz w:val="18"/>
          <w:szCs w:val="18"/>
        </w:rPr>
        <w:t>位数字代码及名称。无法按该目录分类的，可按行业惯例分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类。如是</w:t>
      </w:r>
      <w:r>
        <w:rPr>
          <w:rFonts w:ascii="宋体" w:hAnsi="宋体" w:eastAsia="宋体" w:cs="宋体"/>
          <w:spacing w:val="-3"/>
          <w:sz w:val="18"/>
          <w:szCs w:val="18"/>
        </w:rPr>
        <w:t>新</w:t>
      </w:r>
      <w:r>
        <w:rPr>
          <w:rFonts w:ascii="宋体" w:hAnsi="宋体" w:eastAsia="宋体" w:cs="宋体"/>
          <w:spacing w:val="-2"/>
          <w:sz w:val="18"/>
          <w:szCs w:val="18"/>
        </w:rPr>
        <w:t>产品请标明。</w:t>
      </w:r>
    </w:p>
    <w:p>
      <w:pPr>
        <w:sectPr>
          <w:pgSz w:w="11907" w:h="16839"/>
          <w:pgMar w:top="1431" w:right="1494" w:bottom="0" w:left="1589" w:header="0" w:footer="0" w:gutter="0"/>
          <w:cols w:space="720" w:num="1"/>
        </w:sectPr>
      </w:pPr>
    </w:p>
    <w:p>
      <w:r>
        <w:pict>
          <v:shape id="_x0000_s1039" o:spid="_x0000_s1039" o:spt="202" type="#_x0000_t202" style="position:absolute;left:0pt;margin-left:84.6pt;margin-top:591.65pt;height:14.5pt;width:85.65pt;mso-position-horizontal-relative:page;mso-position-vertical-relative:page;z-index:-251650048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19" w:lineRule="auto"/>
                    <w:ind w:left="20"/>
                    <w:rPr>
                      <w:rFonts w:ascii="黑体" w:hAnsi="黑体" w:eastAsia="黑体" w:cs="黑体"/>
                      <w:sz w:val="21"/>
                      <w:szCs w:val="21"/>
                    </w:rPr>
                  </w:pPr>
                  <w:r>
                    <w:rPr>
                      <w:rFonts w:ascii="黑体" w:hAnsi="黑体" w:eastAsia="黑体" w:cs="黑体"/>
                      <w:spacing w:val="-1"/>
                      <w:sz w:val="21"/>
                      <w:szCs w:val="21"/>
                    </w:rPr>
                    <w:t>级技术创新类项</w:t>
                  </w:r>
                  <w:r>
                    <w:rPr>
                      <w:rFonts w:ascii="黑体" w:hAnsi="黑体" w:eastAsia="黑体" w:cs="黑体"/>
                      <w:sz w:val="21"/>
                      <w:szCs w:val="21"/>
                    </w:rPr>
                    <w:t>目</w:t>
                  </w:r>
                </w:p>
              </w:txbxContent>
            </v:textbox>
          </v:shape>
        </w:pict>
      </w:r>
    </w:p>
    <w:p/>
    <w:p/>
    <w:p/>
    <w:p/>
    <w:p/>
    <w:p/>
    <w:p>
      <w:pPr>
        <w:spacing w:line="79" w:lineRule="auto"/>
        <w:rPr>
          <w:rFonts w:ascii="Arial"/>
          <w:sz w:val="2"/>
        </w:rPr>
      </w:pPr>
    </w:p>
    <w:tbl>
      <w:tblPr>
        <w:tblStyle w:val="6"/>
        <w:tblW w:w="871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82"/>
        <w:gridCol w:w="1923"/>
        <w:gridCol w:w="321"/>
        <w:gridCol w:w="1643"/>
        <w:gridCol w:w="244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spacing w:before="68" w:line="390" w:lineRule="auto"/>
              <w:ind w:left="116" w:right="104" w:firstLine="4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7"/>
                <w:sz w:val="21"/>
                <w:szCs w:val="21"/>
              </w:rPr>
              <w:t>是否属于工业</w:t>
            </w:r>
            <w:r>
              <w:rPr>
                <w:rFonts w:ascii="Times New Roman" w:hAnsi="Times New Roman" w:eastAsia="Times New Roman" w:cs="Times New Roman"/>
                <w:spacing w:val="7"/>
                <w:sz w:val="21"/>
                <w:szCs w:val="21"/>
              </w:rPr>
              <w:t>“</w:t>
            </w:r>
            <w:r>
              <w:rPr>
                <w:rFonts w:ascii="黑体" w:hAnsi="黑体" w:eastAsia="黑体" w:cs="黑体"/>
                <w:spacing w:val="7"/>
                <w:sz w:val="21"/>
                <w:szCs w:val="21"/>
              </w:rPr>
              <w:t>六基</w:t>
            </w:r>
            <w:r>
              <w:rPr>
                <w:rFonts w:ascii="Times New Roman" w:hAnsi="Times New Roman" w:eastAsia="Times New Roman" w:cs="Times New Roman"/>
                <w:spacing w:val="7"/>
                <w:sz w:val="21"/>
                <w:szCs w:val="21"/>
              </w:rPr>
              <w:t>”</w:t>
            </w:r>
            <w:r>
              <w:rPr>
                <w:rFonts w:ascii="黑体" w:hAnsi="黑体" w:eastAsia="黑体" w:cs="黑体"/>
                <w:spacing w:val="5"/>
                <w:sz w:val="21"/>
                <w:szCs w:val="21"/>
              </w:rPr>
              <w:t>领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域</w:t>
            </w:r>
          </w:p>
        </w:tc>
        <w:tc>
          <w:tcPr>
            <w:tcW w:w="6333" w:type="dxa"/>
            <w:gridSpan w:val="4"/>
            <w:tcBorders>
              <w:bottom w:val="nil"/>
            </w:tcBorders>
            <w:vAlign w:val="top"/>
          </w:tcPr>
          <w:p>
            <w:pPr>
              <w:spacing w:before="173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2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否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     </w:t>
            </w: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是  如是， 请打勾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2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23" w:type="dxa"/>
            <w:tcBorders>
              <w:top w:val="nil"/>
              <w:right w:val="nil"/>
            </w:tcBorders>
            <w:vAlign w:val="top"/>
          </w:tcPr>
          <w:p>
            <w:pPr>
              <w:spacing w:before="70" w:line="234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核心基础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零部件</w:t>
            </w:r>
          </w:p>
          <w:p>
            <w:pPr>
              <w:spacing w:before="170" w:line="234" w:lineRule="auto"/>
              <w:ind w:left="11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先进基础工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艺</w:t>
            </w:r>
          </w:p>
        </w:tc>
        <w:tc>
          <w:tcPr>
            <w:tcW w:w="1964" w:type="dxa"/>
            <w:gridSpan w:val="2"/>
            <w:tcBorders>
              <w:top w:val="nil"/>
              <w:left w:val="nil"/>
              <w:right w:val="nil"/>
            </w:tcBorders>
            <w:vAlign w:val="top"/>
          </w:tcPr>
          <w:p>
            <w:pPr>
              <w:spacing w:before="70" w:line="234" w:lineRule="auto"/>
              <w:ind w:left="2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核心基础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元器件</w:t>
            </w:r>
          </w:p>
          <w:p>
            <w:pPr>
              <w:spacing w:before="169" w:line="234" w:lineRule="auto"/>
              <w:ind w:left="21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关键基础材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料</w:t>
            </w:r>
          </w:p>
        </w:tc>
        <w:tc>
          <w:tcPr>
            <w:tcW w:w="2446" w:type="dxa"/>
            <w:tcBorders>
              <w:top w:val="nil"/>
              <w:left w:val="nil"/>
            </w:tcBorders>
            <w:vAlign w:val="top"/>
          </w:tcPr>
          <w:p>
            <w:pPr>
              <w:spacing w:before="70" w:line="234" w:lineRule="auto"/>
              <w:ind w:left="1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关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键软件</w:t>
            </w:r>
          </w:p>
          <w:p>
            <w:pPr>
              <w:spacing w:before="170" w:line="234" w:lineRule="auto"/>
              <w:ind w:left="16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产业技术基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715" w:type="dxa"/>
            <w:gridSpan w:val="5"/>
            <w:vAlign w:val="top"/>
          </w:tcPr>
          <w:p>
            <w:pPr>
              <w:spacing w:before="157" w:line="220" w:lineRule="auto"/>
              <w:ind w:left="388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九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、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其他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before="117" w:line="382" w:lineRule="auto"/>
              <w:ind w:left="117" w:right="166" w:hanging="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作为主要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起草单位制修 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订的已批准发布标</w:t>
            </w:r>
            <w:r>
              <w:rPr>
                <w:rFonts w:ascii="黑体" w:hAnsi="黑体" w:eastAsia="黑体" w:cs="黑体"/>
                <w:sz w:val="21"/>
                <w:szCs w:val="21"/>
              </w:rPr>
              <w:t>准数</w:t>
            </w:r>
          </w:p>
          <w:p>
            <w:pPr>
              <w:spacing w:line="219" w:lineRule="auto"/>
              <w:ind w:left="118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量和名称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before="112" w:line="221" w:lineRule="auto"/>
              <w:ind w:left="1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国际、国家、行业标准总数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  <w:u w:val="single" w:color="auto"/>
              </w:rPr>
              <w:t xml:space="preserve">     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项</w:t>
            </w:r>
            <w:r>
              <w:rPr>
                <w:rFonts w:ascii="宋体" w:hAnsi="宋体" w:eastAsia="宋体" w:cs="宋体"/>
                <w:sz w:val="21"/>
                <w:szCs w:val="21"/>
              </w:rPr>
              <w:t>。</w:t>
            </w:r>
          </w:p>
          <w:p>
            <w:pPr>
              <w:spacing w:before="183" w:line="221" w:lineRule="auto"/>
              <w:ind w:left="13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国际标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准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:u w:val="single" w:color="auto"/>
              </w:rPr>
              <w:t xml:space="preserve">    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 项； 国家标准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:u w:val="single" w:color="auto"/>
              </w:rPr>
              <w:t xml:space="preserve">     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项； 行业标准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  <w:u w:val="single" w:color="auto"/>
              </w:rPr>
              <w:t xml:space="preserve">    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 项。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before="112" w:line="221" w:lineRule="auto"/>
              <w:ind w:left="11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名称： 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  <w:u w:val="single" w:color="auto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:u w:val="single" w:color="auto"/>
              </w:rPr>
              <w:t xml:space="preserve">                (请填写代表性标准，不超过 </w:t>
            </w: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  <w:u w:val="single" w:color="auto"/>
              </w:rPr>
              <w:t xml:space="preserve">5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  <w:u w:val="single" w:color="auto"/>
              </w:rPr>
              <w:t>项)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5" w:hRule="atLeast"/>
        </w:trPr>
        <w:tc>
          <w:tcPr>
            <w:tcW w:w="2382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9" w:line="389" w:lineRule="auto"/>
              <w:ind w:left="119" w:right="16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获得相关部门认定的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称 </w:t>
            </w:r>
            <w:r>
              <w:rPr>
                <w:rFonts w:ascii="黑体" w:hAnsi="黑体" w:eastAsia="黑体" w:cs="黑体"/>
                <w:spacing w:val="15"/>
                <w:sz w:val="21"/>
                <w:szCs w:val="21"/>
              </w:rPr>
              <w:t>号</w:t>
            </w:r>
            <w:r>
              <w:rPr>
                <w:rFonts w:ascii="黑体" w:hAnsi="黑体" w:eastAsia="黑体" w:cs="黑体"/>
                <w:spacing w:val="11"/>
                <w:sz w:val="21"/>
                <w:szCs w:val="21"/>
              </w:rPr>
              <w:t>(有效期内)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before="184" w:line="234" w:lineRule="auto"/>
              <w:ind w:left="12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1.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 xml:space="preserve">高新技术企业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</w:p>
          <w:p>
            <w:pPr>
              <w:spacing w:before="32" w:line="264" w:lineRule="auto"/>
              <w:ind w:left="108" w:right="784" w:firstLine="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1"/>
                <w:szCs w:val="21"/>
              </w:rPr>
              <w:t>2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技术创新示范企业(国家级 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 xml:space="preserve">□    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 xml:space="preserve">省级 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            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>3.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工业企业知识产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权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运用试点企业(国家级 </w:t>
            </w:r>
            <w:r>
              <w:rPr>
                <w:rFonts w:ascii="Times New Roman" w:hAnsi="Times New Roman" w:eastAsia="Times New Roman" w:cs="Times New Roman"/>
                <w:spacing w:val="2"/>
                <w:sz w:val="21"/>
                <w:szCs w:val="21"/>
              </w:rPr>
              <w:t xml:space="preserve">□    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 xml:space="preserve">省级 </w:t>
            </w:r>
            <w:r>
              <w:rPr>
                <w:rFonts w:ascii="Times New Roman" w:hAnsi="Times New Roman" w:eastAsia="Times New Roman" w:cs="Times New Roman"/>
                <w:spacing w:val="2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</w:rPr>
              <w:t>)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8"/>
                <w:sz w:val="21"/>
                <w:szCs w:val="21"/>
              </w:rPr>
              <w:t>4.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智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能制造试点示范企业(国家级 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 xml:space="preserve">□    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 xml:space="preserve">省级 </w:t>
            </w:r>
            <w:r>
              <w:rPr>
                <w:rFonts w:ascii="Times New Roman" w:hAnsi="Times New Roman" w:eastAsia="Times New Roman" w:cs="Times New Roman"/>
                <w:spacing w:val="4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pacing w:val="4"/>
                <w:sz w:val="21"/>
                <w:szCs w:val="21"/>
              </w:rPr>
              <w:t>)</w:t>
            </w:r>
          </w:p>
          <w:p>
            <w:pPr>
              <w:spacing w:line="234" w:lineRule="auto"/>
              <w:ind w:left="11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>5.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</w:rPr>
              <w:t xml:space="preserve">绿色工厂 </w:t>
            </w:r>
            <w:r>
              <w:rPr>
                <w:rFonts w:ascii="Times New Roman" w:hAnsi="Times New Roman" w:eastAsia="Times New Roman" w:cs="Times New Roman"/>
                <w:spacing w:val="1"/>
                <w:sz w:val="21"/>
                <w:szCs w:val="21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         6.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质量标杆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</w:p>
          <w:p>
            <w:pPr>
              <w:spacing w:before="33" w:line="234" w:lineRule="auto"/>
              <w:ind w:left="112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 xml:space="preserve">7.  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 xml:space="preserve">《产业基础领域先进技术产品转化应用目录》入编企业  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□</w:t>
            </w:r>
          </w:p>
          <w:p>
            <w:pPr>
              <w:spacing w:before="86" w:line="501" w:lineRule="exact"/>
              <w:ind w:left="117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14"/>
                <w:position w:val="21"/>
                <w:sz w:val="21"/>
                <w:szCs w:val="21"/>
              </w:rPr>
              <w:t>8</w:t>
            </w:r>
            <w:r>
              <w:rPr>
                <w:rFonts w:ascii="Times New Roman" w:hAnsi="Times New Roman" w:eastAsia="Times New Roman" w:cs="Times New Roman"/>
                <w:spacing w:val="7"/>
                <w:position w:val="21"/>
                <w:sz w:val="21"/>
                <w:szCs w:val="21"/>
              </w:rPr>
              <w:t>.</w:t>
            </w:r>
            <w:r>
              <w:rPr>
                <w:rFonts w:ascii="宋体" w:hAnsi="宋体" w:eastAsia="宋体" w:cs="宋体"/>
                <w:spacing w:val="7"/>
                <w:position w:val="21"/>
                <w:sz w:val="21"/>
                <w:szCs w:val="21"/>
              </w:rPr>
              <w:t xml:space="preserve">是否享受过国家首台(套)重大技术装备保险补偿试点政策 </w:t>
            </w:r>
            <w:r>
              <w:rPr>
                <w:rFonts w:ascii="Times New Roman" w:hAnsi="Times New Roman" w:eastAsia="Times New Roman" w:cs="Times New Roman"/>
                <w:spacing w:val="7"/>
                <w:position w:val="21"/>
                <w:sz w:val="21"/>
                <w:szCs w:val="21"/>
              </w:rPr>
              <w:t>□</w:t>
            </w:r>
          </w:p>
          <w:p>
            <w:pPr>
              <w:spacing w:before="1" w:line="234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9.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其</w:t>
            </w:r>
            <w:r>
              <w:rPr>
                <w:rFonts w:ascii="宋体" w:hAnsi="宋体" w:eastAsia="宋体" w:cs="宋体"/>
                <w:sz w:val="21"/>
                <w:szCs w:val="21"/>
              </w:rPr>
              <w:t>他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□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  <w:u w:val="single" w:color="auto"/>
              </w:rPr>
              <w:t xml:space="preserve">                                                                  </w:t>
            </w:r>
            <w:r>
              <w:rPr>
                <w:rFonts w:ascii="宋体" w:hAnsi="宋体" w:eastAsia="宋体" w:cs="宋体"/>
                <w:sz w:val="21"/>
                <w:szCs w:val="21"/>
              </w:rPr>
              <w:t>(请说明) 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382" w:type="dxa"/>
            <w:vMerge w:val="restart"/>
            <w:tcBorders>
              <w:bottom w:val="nil"/>
            </w:tcBorders>
            <w:vAlign w:val="top"/>
          </w:tcPr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line="268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境外经营情</w:t>
            </w:r>
            <w:r>
              <w:rPr>
                <w:rFonts w:ascii="黑体" w:hAnsi="黑体" w:eastAsia="黑体" w:cs="黑体"/>
                <w:sz w:val="21"/>
                <w:szCs w:val="21"/>
              </w:rPr>
              <w:t>况</w:t>
            </w:r>
          </w:p>
        </w:tc>
        <w:tc>
          <w:tcPr>
            <w:tcW w:w="1923" w:type="dxa"/>
            <w:tcBorders>
              <w:right w:val="nil"/>
            </w:tcBorders>
            <w:vAlign w:val="top"/>
          </w:tcPr>
          <w:p>
            <w:pPr>
              <w:spacing w:before="81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境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外并购情况：</w:t>
            </w:r>
          </w:p>
        </w:tc>
        <w:tc>
          <w:tcPr>
            <w:tcW w:w="4410" w:type="dxa"/>
            <w:gridSpan w:val="3"/>
            <w:tcBorders>
              <w:left w:val="nil"/>
            </w:tcBorders>
            <w:vAlign w:val="top"/>
          </w:tcPr>
          <w:p>
            <w:pPr>
              <w:spacing w:before="81" w:line="235" w:lineRule="auto"/>
              <w:ind w:left="5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8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无</w:t>
            </w:r>
          </w:p>
          <w:p>
            <w:pPr>
              <w:spacing w:before="32" w:line="205" w:lineRule="auto"/>
              <w:ind w:left="5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有 总金额，具体情况：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44" w:type="dxa"/>
            <w:gridSpan w:val="2"/>
            <w:tcBorders>
              <w:right w:val="nil"/>
            </w:tcBorders>
            <w:vAlign w:val="top"/>
          </w:tcPr>
          <w:p>
            <w:pPr>
              <w:spacing w:before="97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境外设立分公</w:t>
            </w:r>
            <w:r>
              <w:rPr>
                <w:rFonts w:ascii="宋体" w:hAnsi="宋体" w:eastAsia="宋体" w:cs="宋体"/>
                <w:sz w:val="21"/>
                <w:szCs w:val="21"/>
              </w:rPr>
              <w:t>司情况：</w:t>
            </w:r>
          </w:p>
        </w:tc>
        <w:tc>
          <w:tcPr>
            <w:tcW w:w="4089" w:type="dxa"/>
            <w:gridSpan w:val="2"/>
            <w:tcBorders>
              <w:left w:val="nil"/>
            </w:tcBorders>
            <w:vAlign w:val="top"/>
          </w:tcPr>
          <w:p>
            <w:pPr>
              <w:spacing w:before="97" w:line="235" w:lineRule="auto"/>
              <w:ind w:left="1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8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无</w:t>
            </w:r>
          </w:p>
          <w:p>
            <w:pPr>
              <w:spacing w:before="32" w:line="199" w:lineRule="auto"/>
              <w:ind w:left="18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有 出资总额， 具体情况：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23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before="87" w:line="234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 xml:space="preserve">境外设立研发机构情况： </w:t>
            </w:r>
            <w:r>
              <w:rPr>
                <w:rFonts w:ascii="Times New Roman" w:hAnsi="Times New Roman" w:eastAsia="Times New Roman" w:cs="Times New Roman"/>
                <w:spacing w:val="-8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无</w:t>
            </w:r>
          </w:p>
          <w:p>
            <w:pPr>
              <w:spacing w:before="34" w:line="216" w:lineRule="auto"/>
              <w:ind w:left="243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5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有 出资总额， 具体情况：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23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333" w:type="dxa"/>
            <w:gridSpan w:val="4"/>
            <w:vAlign w:val="top"/>
          </w:tcPr>
          <w:p>
            <w:pPr>
              <w:spacing w:before="68" w:line="234" w:lineRule="auto"/>
              <w:ind w:left="13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6"/>
                <w:sz w:val="21"/>
                <w:szCs w:val="21"/>
              </w:rPr>
              <w:t>向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 xml:space="preserve">境外支付专利使用费： </w:t>
            </w:r>
            <w:r>
              <w:rPr>
                <w:rFonts w:ascii="Times New Roman" w:hAnsi="Times New Roman" w:eastAsia="Times New Roman" w:cs="Times New Roman"/>
                <w:spacing w:val="-9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无</w:t>
            </w:r>
          </w:p>
          <w:p>
            <w:pPr>
              <w:spacing w:before="33" w:line="216" w:lineRule="auto"/>
              <w:ind w:left="243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2"/>
                <w:sz w:val="21"/>
                <w:szCs w:val="21"/>
              </w:rPr>
              <w:t>□</w:t>
            </w:r>
            <w:r>
              <w:rPr>
                <w:rFonts w:ascii="宋体" w:hAnsi="宋体" w:eastAsia="宋体" w:cs="宋体"/>
                <w:spacing w:val="-7"/>
                <w:sz w:val="21"/>
                <w:szCs w:val="21"/>
              </w:rPr>
              <w:t>有 总金额，具体情况：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2382" w:type="dxa"/>
            <w:vAlign w:val="top"/>
          </w:tcPr>
          <w:p>
            <w:pPr>
              <w:spacing w:before="118" w:line="220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8"/>
                <w:sz w:val="21"/>
                <w:szCs w:val="21"/>
              </w:rPr>
              <w:t xml:space="preserve">近 </w:t>
            </w:r>
            <w:r>
              <w:rPr>
                <w:rFonts w:ascii="Times New Roman" w:hAnsi="Times New Roman" w:eastAsia="Times New Roman" w:cs="Times New Roman"/>
                <w:spacing w:val="-5"/>
                <w:sz w:val="21"/>
                <w:szCs w:val="21"/>
              </w:rPr>
              <w:t>2</w:t>
            </w: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1"/>
                <w:szCs w:val="21"/>
              </w:rPr>
              <w:t>年是否承担过国家</w: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before="219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否    </w:t>
            </w: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是   如是， 请填写名称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382" w:type="dxa"/>
            <w:vAlign w:val="top"/>
          </w:tcPr>
          <w:p>
            <w:pPr>
              <w:rPr>
                <w:rFonts w:ascii="Arial"/>
                <w:sz w:val="21"/>
              </w:rPr>
            </w:pPr>
            <w:r>
              <w:pict>
                <v:shape id="_x0000_s1040" o:spid="_x0000_s1040" o:spt="202" type="#_x0000_t202" style="position:absolute;left:0pt;margin-left:5pt;margin-top:-4.1pt;height:23.6pt;width:106.75pt;mso-position-horizontal-relative:page;mso-position-vertical-relative:page;z-index:251667456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20" w:line="192" w:lineRule="auto"/>
                          <w:ind w:left="25"/>
                          <w:rPr>
                            <w:rFonts w:ascii="黑体" w:hAnsi="黑体" w:eastAsia="黑体" w:cs="黑体"/>
                            <w:sz w:val="19"/>
                            <w:szCs w:val="19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19"/>
                            <w:sz w:val="19"/>
                            <w:szCs w:val="19"/>
                          </w:rPr>
                          <w:t>重</w:t>
                        </w:r>
                        <w:r>
                          <w:rPr>
                            <w:rFonts w:ascii="黑体" w:hAnsi="黑体" w:eastAsia="黑体" w:cs="黑体"/>
                            <w:spacing w:val="18"/>
                            <w:sz w:val="19"/>
                            <w:szCs w:val="19"/>
                          </w:rPr>
                          <w:t>大科技项目</w:t>
                        </w:r>
                      </w:p>
                      <w:p>
                        <w:pPr>
                          <w:spacing w:line="226" w:lineRule="auto"/>
                          <w:ind w:left="20"/>
                          <w:rPr>
                            <w:rFonts w:ascii="黑体" w:hAnsi="黑体" w:eastAsia="黑体" w:cs="黑体"/>
                            <w:sz w:val="19"/>
                            <w:szCs w:val="19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14"/>
                            <w:sz w:val="19"/>
                            <w:szCs w:val="19"/>
                          </w:rPr>
                          <w:t>近</w:t>
                        </w:r>
                        <w:r>
                          <w:rPr>
                            <w:rFonts w:ascii="黑体" w:hAnsi="黑体" w:eastAsia="黑体" w:cs="黑体"/>
                            <w:spacing w:val="12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eastAsia="Times New Roman" w:cs="Times New Roman"/>
                            <w:spacing w:val="12"/>
                            <w:sz w:val="19"/>
                            <w:szCs w:val="19"/>
                          </w:rPr>
                          <w:t xml:space="preserve">2 </w:t>
                        </w:r>
                        <w:r>
                          <w:rPr>
                            <w:rFonts w:ascii="黑体" w:hAnsi="黑体" w:eastAsia="黑体" w:cs="黑体"/>
                            <w:spacing w:val="12"/>
                            <w:sz w:val="19"/>
                            <w:szCs w:val="19"/>
                          </w:rPr>
                          <w:t>年是否获得过国家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6333" w:type="dxa"/>
            <w:gridSpan w:val="4"/>
            <w:vAlign w:val="top"/>
          </w:tcPr>
          <w:p>
            <w:pPr>
              <w:spacing w:before="218" w:line="230" w:lineRule="auto"/>
              <w:ind w:left="12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 xml:space="preserve">否    </w:t>
            </w:r>
            <w:r>
              <w:rPr>
                <w:rFonts w:ascii="Times New Roman" w:hAnsi="Times New Roman" w:eastAsia="Times New Roman" w:cs="Times New Roman"/>
                <w:spacing w:val="-6"/>
                <w:sz w:val="24"/>
                <w:szCs w:val="24"/>
              </w:rPr>
              <w:t>□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是   如是， 请填写名称</w:t>
            </w:r>
            <w:r>
              <w:rPr>
                <w:rFonts w:ascii="宋体" w:hAnsi="宋体" w:eastAsia="宋体" w:cs="宋体"/>
                <w:sz w:val="21"/>
                <w:szCs w:val="21"/>
                <w:u w:val="single" w:color="auto"/>
              </w:rPr>
              <w:t xml:space="preserve">                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headerReference r:id="rId5" w:type="default"/>
          <w:pgSz w:w="11907" w:h="16839"/>
          <w:pgMar w:top="400" w:right="1596" w:bottom="0" w:left="1589" w:header="0" w:footer="0" w:gutter="0"/>
          <w:cols w:space="720" w:num="1"/>
        </w:sectPr>
      </w:pPr>
    </w:p>
    <w:p/>
    <w:p/>
    <w:p/>
    <w:p/>
    <w:p/>
    <w:p/>
    <w:p/>
    <w:p>
      <w:pPr>
        <w:spacing w:line="79" w:lineRule="auto"/>
        <w:rPr>
          <w:rFonts w:ascii="Arial"/>
          <w:sz w:val="2"/>
        </w:rPr>
      </w:pPr>
    </w:p>
    <w:tbl>
      <w:tblPr>
        <w:tblStyle w:val="6"/>
        <w:tblW w:w="873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5"/>
        <w:gridCol w:w="1051"/>
        <w:gridCol w:w="216"/>
        <w:gridCol w:w="558"/>
        <w:gridCol w:w="2341"/>
        <w:gridCol w:w="620"/>
        <w:gridCol w:w="282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7" w:hRule="atLeast"/>
        </w:trPr>
        <w:tc>
          <w:tcPr>
            <w:tcW w:w="2382" w:type="dxa"/>
            <w:gridSpan w:val="3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68" w:line="383" w:lineRule="auto"/>
              <w:ind w:left="130" w:right="166" w:hanging="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企业总体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情况简要介绍 </w:t>
            </w:r>
            <w:r>
              <w:rPr>
                <w:rFonts w:ascii="黑体" w:hAnsi="黑体" w:eastAsia="黑体" w:cs="黑体"/>
                <w:spacing w:val="12"/>
                <w:sz w:val="21"/>
                <w:szCs w:val="21"/>
              </w:rPr>
              <w:t>(</w:t>
            </w:r>
            <w:r>
              <w:rPr>
                <w:rFonts w:ascii="Times New Roman" w:hAnsi="Times New Roman" w:eastAsia="Times New Roman" w:cs="Times New Roman"/>
                <w:spacing w:val="8"/>
                <w:sz w:val="21"/>
                <w:szCs w:val="21"/>
              </w:rPr>
              <w:t xml:space="preserve">2000 </w:t>
            </w:r>
            <w:r>
              <w:rPr>
                <w:rFonts w:ascii="黑体" w:hAnsi="黑体" w:eastAsia="黑体" w:cs="黑体"/>
                <w:spacing w:val="8"/>
                <w:sz w:val="21"/>
                <w:szCs w:val="21"/>
              </w:rPr>
              <w:t>字以内，</w:t>
            </w:r>
          </w:p>
          <w:p>
            <w:pPr>
              <w:spacing w:line="219" w:lineRule="auto"/>
              <w:ind w:left="116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请勿另附页)</w:t>
            </w:r>
          </w:p>
        </w:tc>
        <w:tc>
          <w:tcPr>
            <w:tcW w:w="6348" w:type="dxa"/>
            <w:gridSpan w:val="4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spacing w:before="68" w:line="242" w:lineRule="auto"/>
              <w:ind w:left="113" w:right="141" w:firstLine="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一、企业经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营管理概况。从事细分领域及从业时间，企业在细分领 </w:t>
            </w:r>
            <w:r>
              <w:rPr>
                <w:rFonts w:ascii="宋体" w:hAnsi="宋体" w:eastAsia="宋体" w:cs="宋体"/>
                <w:spacing w:val="-9"/>
                <w:sz w:val="21"/>
                <w:szCs w:val="21"/>
              </w:rPr>
              <w:t>域的地位， 企业经营战略等。</w:t>
            </w:r>
          </w:p>
          <w:p>
            <w:pPr>
              <w:spacing w:before="50" w:line="249" w:lineRule="auto"/>
              <w:ind w:left="114" w:right="141" w:firstLine="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二、企业主导</w:t>
            </w:r>
            <w:r>
              <w:rPr>
                <w:rFonts w:ascii="宋体" w:hAnsi="宋体" w:eastAsia="宋体" w:cs="宋体"/>
                <w:spacing w:val="-5"/>
                <w:sz w:val="21"/>
                <w:szCs w:val="21"/>
              </w:rPr>
              <w:t>产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品及技术情况。关键领域补短板锻长板， 参与关键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核心技术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攻关等情况；所属产业链供应链情况；知识产权积累和运 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用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情况等。</w:t>
            </w:r>
          </w:p>
          <w:p>
            <w:pPr>
              <w:spacing w:before="49" w:line="220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4"/>
                <w:sz w:val="21"/>
                <w:szCs w:val="21"/>
              </w:rPr>
              <w:t>三</w:t>
            </w:r>
            <w:r>
              <w:rPr>
                <w:rFonts w:ascii="宋体" w:hAnsi="宋体" w:eastAsia="宋体" w:cs="宋体"/>
                <w:spacing w:val="12"/>
                <w:sz w:val="21"/>
                <w:szCs w:val="21"/>
              </w:rPr>
              <w:t>、</w:t>
            </w:r>
            <w:r>
              <w:rPr>
                <w:rFonts w:ascii="宋体" w:hAnsi="宋体" w:eastAsia="宋体" w:cs="宋体"/>
                <w:spacing w:val="7"/>
                <w:sz w:val="21"/>
                <w:szCs w:val="21"/>
              </w:rPr>
              <w:t>是否属于工业稳增长和转型升级成效明显市(州)内企业。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9" w:hRule="atLeast"/>
        </w:trPr>
        <w:tc>
          <w:tcPr>
            <w:tcW w:w="2382" w:type="dxa"/>
            <w:gridSpan w:val="3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8" w:line="219" w:lineRule="auto"/>
              <w:ind w:left="119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真实性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声明</w:t>
            </w:r>
          </w:p>
        </w:tc>
        <w:tc>
          <w:tcPr>
            <w:tcW w:w="6348" w:type="dxa"/>
            <w:gridSpan w:val="4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line="245" w:lineRule="auto"/>
              <w:rPr>
                <w:rFonts w:ascii="Arial"/>
                <w:sz w:val="21"/>
              </w:rPr>
            </w:pPr>
          </w:p>
          <w:p>
            <w:pPr>
              <w:spacing w:before="68" w:line="359" w:lineRule="auto"/>
              <w:ind w:left="112" w:right="141" w:firstLine="44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以上所填内容和提交资料均准确、真实、合法、有效、无涉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密 </w:t>
            </w:r>
            <w:r>
              <w:rPr>
                <w:rFonts w:ascii="宋体" w:hAnsi="宋体" w:eastAsia="宋体" w:cs="宋体"/>
                <w:spacing w:val="-12"/>
                <w:sz w:val="21"/>
                <w:szCs w:val="21"/>
              </w:rPr>
              <w:t>信</w:t>
            </w:r>
            <w:r>
              <w:rPr>
                <w:rFonts w:ascii="宋体" w:hAnsi="宋体" w:eastAsia="宋体" w:cs="宋体"/>
                <w:spacing w:val="-10"/>
                <w:sz w:val="21"/>
                <w:szCs w:val="21"/>
              </w:rPr>
              <w:t>息</w:t>
            </w:r>
            <w:r>
              <w:rPr>
                <w:rFonts w:ascii="宋体" w:hAnsi="宋体" w:eastAsia="宋体" w:cs="宋体"/>
                <w:spacing w:val="-6"/>
                <w:sz w:val="21"/>
                <w:szCs w:val="21"/>
              </w:rPr>
              <w:t>， 本企业愿为此承担有关法律责任。</w:t>
            </w: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68" w:line="220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 xml:space="preserve">法定代表人(签名) 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：              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(企业公章) </w:t>
            </w:r>
            <w:r>
              <w:rPr>
                <w:rFonts w:ascii="宋体" w:hAnsi="宋体" w:eastAsia="宋体" w:cs="宋体"/>
                <w:sz w:val="21"/>
                <w:szCs w:val="21"/>
              </w:rPr>
              <w:t>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2940" w:type="dxa"/>
            <w:gridSpan w:val="4"/>
            <w:tcBorders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  <w:r>
              <w:pict>
                <v:shape id="_x0000_s1041" o:spid="_x0000_s1041" o:spt="202" type="#_x0000_t202" style="position:absolute;left:0pt;margin-left:117.85pt;margin-top:30.05pt;height:14.55pt;width:32.3pt;mso-position-horizontal-relative:page;mso-position-vertical-relative:page;z-index:25167155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9" w:line="221" w:lineRule="auto"/>
                          <w:ind w:left="20"/>
                          <w:rPr>
                            <w:rFonts w:ascii="宋体" w:hAnsi="宋体" w:eastAsia="宋体" w:cs="宋体"/>
                            <w:sz w:val="21"/>
                            <w:szCs w:val="21"/>
                          </w:rPr>
                        </w:pPr>
                        <w:r>
                          <w:rPr>
                            <w:rFonts w:ascii="宋体" w:hAnsi="宋体" w:eastAsia="宋体" w:cs="宋体"/>
                            <w:spacing w:val="27"/>
                            <w:sz w:val="21"/>
                            <w:szCs w:val="21"/>
                          </w:rPr>
                          <w:t>(省</w:t>
                        </w:r>
                        <w:r>
                          <w:rPr>
                            <w:rFonts w:ascii="宋体" w:hAnsi="宋体" w:eastAsia="宋体" w:cs="宋体"/>
                            <w:spacing w:val="26"/>
                            <w:sz w:val="21"/>
                            <w:szCs w:val="21"/>
                          </w:rPr>
                          <w:t>级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341" w:type="dxa"/>
            <w:tcBorders>
              <w:left w:val="nil"/>
              <w:right w:val="nil"/>
            </w:tcBorders>
            <w:vAlign w:val="top"/>
          </w:tcPr>
          <w:p>
            <w:pPr>
              <w:spacing w:before="200" w:line="219" w:lineRule="auto"/>
              <w:ind w:left="704"/>
              <w:rPr>
                <w:rFonts w:ascii="宋体" w:hAnsi="宋体" w:eastAsia="宋体" w:cs="宋体"/>
                <w:sz w:val="24"/>
                <w:szCs w:val="24"/>
              </w:rPr>
            </w:pPr>
            <w:r>
              <w:pict>
                <v:shape id="_x0000_s1042" o:spid="_x0000_s1042" o:spt="202" type="#_x0000_t202" style="position:absolute;left:0pt;margin-left:3.1pt;margin-top:30.05pt;height:14.55pt;width:113.95pt;mso-position-horizontal-relative:page;mso-position-vertical-relative:page;z-index:25167052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9" w:line="221" w:lineRule="auto"/>
                          <w:ind w:left="20"/>
                          <w:rPr>
                            <w:rFonts w:ascii="宋体" w:hAnsi="宋体" w:eastAsia="宋体" w:cs="宋体"/>
                            <w:sz w:val="21"/>
                            <w:szCs w:val="21"/>
                          </w:rPr>
                        </w:pPr>
                        <w:r>
                          <w:rPr>
                            <w:rFonts w:ascii="宋体" w:hAnsi="宋体" w:eastAsia="宋体" w:cs="宋体"/>
                            <w:spacing w:val="-7"/>
                            <w:sz w:val="21"/>
                            <w:szCs w:val="21"/>
                          </w:rPr>
                          <w:t>中</w:t>
                        </w:r>
                        <w:r>
                          <w:rPr>
                            <w:rFonts w:ascii="宋体" w:hAnsi="宋体" w:eastAsia="宋体" w:cs="宋体"/>
                            <w:spacing w:val="-5"/>
                            <w:sz w:val="21"/>
                            <w:szCs w:val="21"/>
                          </w:rPr>
                          <w:t>小企业主管部门填写，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4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十、初核推荐</w:t>
            </w:r>
          </w:p>
        </w:tc>
        <w:tc>
          <w:tcPr>
            <w:tcW w:w="620" w:type="dxa"/>
            <w:tcBorders>
              <w:left w:val="nil"/>
              <w:righ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  <w:r>
              <w:pict>
                <v:shape id="_x0000_s1043" o:spid="_x0000_s1043" o:spt="202" type="#_x0000_t202" style="position:absolute;left:0pt;margin-left:0.65pt;margin-top:30.05pt;height:14.75pt;width:33.2pt;mso-position-horizontal-relative:page;mso-position-vertical-relative:page;z-index:25166950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20" w:line="223" w:lineRule="auto"/>
                          <w:ind w:left="20"/>
                          <w:rPr>
                            <w:rFonts w:ascii="宋体" w:hAnsi="宋体" w:eastAsia="宋体" w:cs="宋体"/>
                            <w:sz w:val="21"/>
                            <w:szCs w:val="21"/>
                          </w:rPr>
                        </w:pPr>
                        <w:r>
                          <w:rPr>
                            <w:rFonts w:ascii="宋体" w:hAnsi="宋体" w:eastAsia="宋体" w:cs="宋体"/>
                            <w:spacing w:val="-2"/>
                            <w:sz w:val="21"/>
                            <w:szCs w:val="21"/>
                          </w:rPr>
                          <w:t>加盖公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29" w:type="dxa"/>
            <w:tcBorders>
              <w:left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  <w:r>
              <w:pict>
                <v:shape id="_x0000_s1044" o:spid="_x0000_s1044" o:spt="202" type="#_x0000_t202" style="position:absolute;left:0pt;margin-left:1.6pt;margin-top:30.05pt;height:14.55pt;width:21.5pt;mso-position-horizontal-relative:page;mso-position-vertical-relative:page;z-index:25166848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9" w:line="220" w:lineRule="auto"/>
                          <w:ind w:left="20"/>
                          <w:rPr>
                            <w:rFonts w:ascii="宋体" w:hAnsi="宋体" w:eastAsia="宋体" w:cs="宋体"/>
                            <w:sz w:val="21"/>
                            <w:szCs w:val="21"/>
                          </w:rPr>
                        </w:pPr>
                        <w:r>
                          <w:rPr>
                            <w:rFonts w:ascii="宋体" w:hAnsi="宋体" w:eastAsia="宋体" w:cs="宋体"/>
                            <w:spacing w:val="-8"/>
                            <w:sz w:val="21"/>
                            <w:szCs w:val="21"/>
                          </w:rPr>
                          <w:t>章</w:t>
                        </w:r>
                        <w:r>
                          <w:rPr>
                            <w:rFonts w:ascii="宋体" w:hAnsi="宋体" w:eastAsia="宋体" w:cs="宋体"/>
                            <w:spacing w:val="-7"/>
                            <w:sz w:val="21"/>
                            <w:szCs w:val="21"/>
                          </w:rPr>
                          <w:t>)</w:t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1115" w:type="dxa"/>
            <w:vMerge w:val="restart"/>
            <w:tcBorders>
              <w:bottom w:val="nil"/>
            </w:tcBorders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spacing w:before="68" w:line="383" w:lineRule="auto"/>
              <w:ind w:left="317" w:right="133" w:hanging="17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初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核指标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(</w:t>
            </w: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如符</w:t>
            </w:r>
          </w:p>
          <w:p>
            <w:pPr>
              <w:spacing w:line="211" w:lineRule="auto"/>
              <w:ind w:left="14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合，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请在</w:t>
            </w:r>
          </w:p>
        </w:tc>
        <w:tc>
          <w:tcPr>
            <w:tcW w:w="1051" w:type="dxa"/>
            <w:vAlign w:val="top"/>
          </w:tcPr>
          <w:p>
            <w:pPr>
              <w:spacing w:before="147" w:line="435" w:lineRule="exact"/>
              <w:ind w:left="25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9"/>
                <w:sz w:val="18"/>
                <w:szCs w:val="18"/>
              </w:rPr>
              <w:t>专业化</w:t>
            </w:r>
          </w:p>
          <w:p>
            <w:pPr>
              <w:spacing w:line="220" w:lineRule="auto"/>
              <w:ind w:left="34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指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标</w:t>
            </w:r>
          </w:p>
        </w:tc>
        <w:tc>
          <w:tcPr>
            <w:tcW w:w="6564" w:type="dxa"/>
            <w:gridSpan w:val="5"/>
            <w:vAlign w:val="top"/>
          </w:tcPr>
          <w:p>
            <w:pPr>
              <w:spacing w:before="73" w:line="250" w:lineRule="exact"/>
              <w:ind w:left="1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0"/>
                <w:position w:val="1"/>
                <w:sz w:val="19"/>
                <w:szCs w:val="19"/>
              </w:rPr>
              <w:t xml:space="preserve">1.   </w:t>
            </w:r>
            <w:r>
              <w:rPr>
                <w:rFonts w:ascii="宋体" w:hAnsi="宋体" w:eastAsia="宋体" w:cs="宋体"/>
                <w:spacing w:val="8"/>
                <w:position w:val="1"/>
                <w:sz w:val="19"/>
                <w:szCs w:val="19"/>
              </w:rPr>
              <w:t>截</w:t>
            </w:r>
            <w:r>
              <w:rPr>
                <w:rFonts w:ascii="宋体" w:hAnsi="宋体" w:eastAsia="宋体" w:cs="宋体"/>
                <w:spacing w:val="5"/>
                <w:position w:val="1"/>
                <w:sz w:val="19"/>
                <w:szCs w:val="19"/>
              </w:rPr>
              <w:t xml:space="preserve">至上年末，企业从事特定细分市场时间达到 </w:t>
            </w:r>
            <w:r>
              <w:rPr>
                <w:rFonts w:ascii="Times New Roman" w:hAnsi="Times New Roman" w:eastAsia="Times New Roman" w:cs="Times New Roman"/>
                <w:spacing w:val="5"/>
                <w:position w:val="1"/>
                <w:sz w:val="19"/>
                <w:szCs w:val="19"/>
              </w:rPr>
              <w:t xml:space="preserve">3 </w:t>
            </w:r>
            <w:r>
              <w:rPr>
                <w:rFonts w:ascii="宋体" w:hAnsi="宋体" w:eastAsia="宋体" w:cs="宋体"/>
                <w:spacing w:val="5"/>
                <w:position w:val="1"/>
                <w:sz w:val="19"/>
                <w:szCs w:val="19"/>
              </w:rPr>
              <w:t xml:space="preserve">年以上  </w:t>
            </w:r>
            <w:r>
              <w:rPr>
                <w:rFonts w:ascii="Times New Roman" w:hAnsi="Times New Roman" w:eastAsia="Times New Roman" w:cs="Times New Roman"/>
                <w:spacing w:val="5"/>
                <w:position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5"/>
                <w:position w:val="1"/>
                <w:sz w:val="19"/>
                <w:szCs w:val="19"/>
              </w:rPr>
              <w:t>；</w:t>
            </w:r>
          </w:p>
          <w:p>
            <w:pPr>
              <w:spacing w:before="50" w:line="250" w:lineRule="exact"/>
              <w:ind w:left="1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6"/>
                <w:position w:val="1"/>
                <w:sz w:val="19"/>
                <w:szCs w:val="19"/>
              </w:rPr>
              <w:t>2.</w:t>
            </w:r>
            <w:r>
              <w:rPr>
                <w:rFonts w:ascii="Times New Roman" w:hAnsi="Times New Roman" w:eastAsia="Times New Roman" w:cs="Times New Roman"/>
                <w:spacing w:val="4"/>
                <w:position w:val="1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position w:val="1"/>
                <w:sz w:val="19"/>
                <w:szCs w:val="19"/>
              </w:rPr>
              <w:t xml:space="preserve">   </w:t>
            </w:r>
            <w:r>
              <w:rPr>
                <w:rFonts w:ascii="宋体" w:hAnsi="宋体" w:eastAsia="宋体" w:cs="宋体"/>
                <w:spacing w:val="3"/>
                <w:position w:val="1"/>
                <w:sz w:val="19"/>
                <w:szCs w:val="19"/>
              </w:rPr>
              <w:t xml:space="preserve">主营业务收入占营业收入比重不低于 </w:t>
            </w:r>
            <w:r>
              <w:rPr>
                <w:rFonts w:ascii="Times New Roman" w:hAnsi="Times New Roman" w:eastAsia="Times New Roman" w:cs="Times New Roman"/>
                <w:spacing w:val="3"/>
                <w:position w:val="1"/>
                <w:sz w:val="19"/>
                <w:szCs w:val="19"/>
              </w:rPr>
              <w:t xml:space="preserve">70%                             □  </w:t>
            </w:r>
            <w:r>
              <w:rPr>
                <w:rFonts w:ascii="宋体" w:hAnsi="宋体" w:eastAsia="宋体" w:cs="宋体"/>
                <w:spacing w:val="3"/>
                <w:position w:val="1"/>
                <w:sz w:val="19"/>
                <w:szCs w:val="19"/>
              </w:rPr>
              <w:t>；</w:t>
            </w:r>
          </w:p>
          <w:p>
            <w:pPr>
              <w:spacing w:before="50" w:line="224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 xml:space="preserve">3.  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近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2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年主营业务收入平均增长率不低于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5%                           □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1" w:type="dxa"/>
            <w:vAlign w:val="top"/>
          </w:tcPr>
          <w:p>
            <w:pPr>
              <w:spacing w:before="147" w:line="437" w:lineRule="exact"/>
              <w:ind w:left="2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9"/>
                <w:sz w:val="18"/>
                <w:szCs w:val="18"/>
              </w:rPr>
              <w:t>精细</w:t>
            </w:r>
            <w:r>
              <w:rPr>
                <w:rFonts w:ascii="宋体" w:hAnsi="宋体" w:eastAsia="宋体" w:cs="宋体"/>
                <w:spacing w:val="-1"/>
                <w:position w:val="19"/>
                <w:sz w:val="18"/>
                <w:szCs w:val="18"/>
              </w:rPr>
              <w:t>化</w:t>
            </w:r>
          </w:p>
          <w:p>
            <w:pPr>
              <w:spacing w:line="220" w:lineRule="auto"/>
              <w:ind w:left="34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指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标</w:t>
            </w:r>
          </w:p>
        </w:tc>
        <w:tc>
          <w:tcPr>
            <w:tcW w:w="6564" w:type="dxa"/>
            <w:gridSpan w:val="5"/>
            <w:vAlign w:val="top"/>
          </w:tcPr>
          <w:p>
            <w:pPr>
              <w:spacing w:before="73" w:line="242" w:lineRule="auto"/>
              <w:ind w:left="1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>4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 xml:space="preserve">.  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至少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 xml:space="preserve">1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项核心业务采用信息系统支撑                  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；</w:t>
            </w:r>
          </w:p>
          <w:p>
            <w:pPr>
              <w:spacing w:before="50" w:line="250" w:lineRule="exact"/>
              <w:ind w:left="1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4"/>
                <w:position w:val="1"/>
                <w:sz w:val="19"/>
                <w:szCs w:val="19"/>
              </w:rPr>
              <w:t xml:space="preserve">5. </w:t>
            </w:r>
            <w:r>
              <w:rPr>
                <w:rFonts w:ascii="Times New Roman" w:hAnsi="Times New Roman" w:eastAsia="Times New Roman" w:cs="Times New Roman"/>
                <w:spacing w:val="13"/>
                <w:position w:val="1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7"/>
                <w:position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position w:val="1"/>
                <w:sz w:val="19"/>
                <w:szCs w:val="19"/>
              </w:rPr>
              <w:t xml:space="preserve">取得相关管理体系认证，或产品通过发达国家和地区产品认证  </w:t>
            </w:r>
            <w:r>
              <w:rPr>
                <w:rFonts w:ascii="Times New Roman" w:hAnsi="Times New Roman" w:eastAsia="Times New Roman" w:cs="Times New Roman"/>
                <w:spacing w:val="7"/>
                <w:position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7"/>
                <w:position w:val="1"/>
                <w:sz w:val="19"/>
                <w:szCs w:val="19"/>
              </w:rPr>
              <w:t>；</w:t>
            </w:r>
          </w:p>
          <w:p>
            <w:pPr>
              <w:spacing w:before="49" w:line="229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6.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截至上年末，资产负债率不高于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70%                                      □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；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headerReference r:id="rId6" w:type="default"/>
          <w:pgSz w:w="11907" w:h="16839"/>
          <w:pgMar w:top="400" w:right="1582" w:bottom="0" w:left="1589" w:header="0" w:footer="0" w:gutter="0"/>
          <w:cols w:space="720" w:num="1"/>
        </w:sectPr>
      </w:pPr>
    </w:p>
    <w:p/>
    <w:p/>
    <w:p/>
    <w:p/>
    <w:p/>
    <w:p/>
    <w:p/>
    <w:p>
      <w:pPr>
        <w:spacing w:line="79" w:lineRule="auto"/>
        <w:rPr>
          <w:rFonts w:ascii="Arial"/>
          <w:sz w:val="2"/>
        </w:rPr>
      </w:pPr>
    </w:p>
    <w:tbl>
      <w:tblPr>
        <w:tblStyle w:val="6"/>
        <w:tblW w:w="873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5"/>
        <w:gridCol w:w="1051"/>
        <w:gridCol w:w="656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1115" w:type="dxa"/>
            <w:vMerge w:val="restart"/>
            <w:tcBorders>
              <w:top w:val="nil"/>
              <w:bottom w:val="nil"/>
            </w:tcBorders>
            <w:vAlign w:val="top"/>
          </w:tcPr>
          <w:p>
            <w:pPr>
              <w:spacing w:before="116" w:line="234" w:lineRule="auto"/>
              <w:ind w:left="131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1"/>
                <w:sz w:val="21"/>
                <w:szCs w:val="21"/>
              </w:rPr>
              <w:t>对</w:t>
            </w:r>
            <w:r>
              <w:rPr>
                <w:rFonts w:ascii="黑体" w:hAnsi="黑体" w:eastAsia="黑体" w:cs="黑体"/>
                <w:sz w:val="21"/>
                <w:szCs w:val="21"/>
              </w:rPr>
              <w:t>应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□  </w:t>
            </w:r>
            <w:r>
              <w:rPr>
                <w:rFonts w:ascii="黑体" w:hAnsi="黑体" w:eastAsia="黑体" w:cs="黑体"/>
                <w:sz w:val="21"/>
                <w:szCs w:val="21"/>
              </w:rPr>
              <w:t>后</w:t>
            </w:r>
          </w:p>
          <w:p>
            <w:pPr>
              <w:spacing w:before="170" w:line="420" w:lineRule="exact"/>
              <w:ind w:left="462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position w:val="16"/>
                <w:sz w:val="21"/>
                <w:szCs w:val="21"/>
              </w:rPr>
              <w:t>面</w:t>
            </w:r>
          </w:p>
          <w:p>
            <w:pPr>
              <w:spacing w:line="223" w:lineRule="auto"/>
              <w:ind w:left="203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打</w:t>
            </w: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“</w:t>
            </w: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√”</w:t>
            </w: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；</w:t>
            </w:r>
          </w:p>
          <w:p>
            <w:pPr>
              <w:spacing w:before="193" w:line="220" w:lineRule="auto"/>
              <w:ind w:left="24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如不符</w:t>
            </w:r>
          </w:p>
          <w:p>
            <w:pPr>
              <w:spacing w:before="183" w:line="383" w:lineRule="auto"/>
              <w:ind w:left="141" w:right="181" w:firstLine="107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2"/>
                <w:sz w:val="21"/>
                <w:szCs w:val="21"/>
              </w:rPr>
              <w:t>合，打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9"/>
                <w:sz w:val="21"/>
                <w:szCs w:val="21"/>
              </w:rPr>
              <w:t>“</w:t>
            </w:r>
            <w:r>
              <w:rPr>
                <w:rFonts w:ascii="Times New Roman" w:hAnsi="Times New Roman" w:eastAsia="Times New Roman" w:cs="Times New Roman"/>
                <w:spacing w:val="6"/>
                <w:sz w:val="21"/>
                <w:szCs w:val="21"/>
              </w:rPr>
              <w:t>×”</w:t>
            </w:r>
            <w:r>
              <w:rPr>
                <w:rFonts w:ascii="黑体" w:hAnsi="黑体" w:eastAsia="黑体" w:cs="黑体"/>
                <w:spacing w:val="6"/>
                <w:sz w:val="21"/>
                <w:szCs w:val="21"/>
              </w:rPr>
              <w:t>；如</w:t>
            </w:r>
            <w:r>
              <w:rPr>
                <w:rFonts w:ascii="黑体" w:hAnsi="黑体" w:eastAsia="黑体" w:cs="黑体"/>
                <w:sz w:val="21"/>
                <w:szCs w:val="21"/>
              </w:rPr>
              <w:t xml:space="preserve"> </w:t>
            </w:r>
            <w:r>
              <w:rPr>
                <w:rFonts w:ascii="黑体" w:hAnsi="黑体" w:eastAsia="黑体" w:cs="黑体"/>
                <w:spacing w:val="-14"/>
                <w:sz w:val="21"/>
                <w:szCs w:val="21"/>
              </w:rPr>
              <w:t>未</w:t>
            </w:r>
            <w:r>
              <w:rPr>
                <w:rFonts w:ascii="黑体" w:hAnsi="黑体" w:eastAsia="黑体" w:cs="黑体"/>
                <w:spacing w:val="-13"/>
                <w:sz w:val="21"/>
                <w:szCs w:val="21"/>
              </w:rPr>
              <w:t>勾选，</w:t>
            </w:r>
          </w:p>
          <w:p>
            <w:pPr>
              <w:spacing w:before="1" w:line="219" w:lineRule="auto"/>
              <w:ind w:left="140"/>
              <w:rPr>
                <w:rFonts w:ascii="黑体" w:hAnsi="黑体" w:eastAsia="黑体" w:cs="黑体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1"/>
                <w:sz w:val="21"/>
                <w:szCs w:val="21"/>
              </w:rPr>
              <w:t>视为不</w:t>
            </w:r>
            <w:r>
              <w:rPr>
                <w:rFonts w:ascii="黑体" w:hAnsi="黑体" w:eastAsia="黑体" w:cs="黑体"/>
                <w:sz w:val="21"/>
                <w:szCs w:val="21"/>
              </w:rPr>
              <w:t>符</w:t>
            </w:r>
          </w:p>
          <w:p>
            <w:pPr>
              <w:spacing w:before="185" w:line="213" w:lineRule="auto"/>
              <w:ind w:left="42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黑体" w:hAnsi="黑体" w:eastAsia="黑体" w:cs="黑体"/>
                <w:spacing w:val="-5"/>
                <w:sz w:val="21"/>
                <w:szCs w:val="21"/>
              </w:rPr>
              <w:t>合</w:t>
            </w: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)</w:t>
            </w:r>
          </w:p>
        </w:tc>
        <w:tc>
          <w:tcPr>
            <w:tcW w:w="1051" w:type="dxa"/>
            <w:vAlign w:val="top"/>
          </w:tcPr>
          <w:p>
            <w:pPr>
              <w:spacing w:before="149" w:line="435" w:lineRule="exact"/>
              <w:ind w:left="2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9"/>
                <w:sz w:val="18"/>
                <w:szCs w:val="18"/>
              </w:rPr>
              <w:t>特色</w:t>
            </w:r>
            <w:r>
              <w:rPr>
                <w:rFonts w:ascii="宋体" w:hAnsi="宋体" w:eastAsia="宋体" w:cs="宋体"/>
                <w:spacing w:val="-1"/>
                <w:position w:val="19"/>
                <w:sz w:val="18"/>
                <w:szCs w:val="18"/>
              </w:rPr>
              <w:t>化</w:t>
            </w:r>
          </w:p>
          <w:p>
            <w:pPr>
              <w:spacing w:line="220" w:lineRule="auto"/>
              <w:ind w:left="34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指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before="73" w:line="267" w:lineRule="auto"/>
              <w:ind w:left="462" w:right="113" w:hanging="3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7"/>
                <w:sz w:val="19"/>
                <w:szCs w:val="19"/>
              </w:rPr>
              <w:t>7</w:t>
            </w:r>
            <w:r>
              <w:rPr>
                <w:rFonts w:ascii="Times New Roman" w:hAnsi="Times New Roman" w:eastAsia="Times New Roman" w:cs="Times New Roman"/>
                <w:spacing w:val="5"/>
                <w:sz w:val="19"/>
                <w:szCs w:val="19"/>
              </w:rPr>
              <w:t xml:space="preserve">.  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 xml:space="preserve">主导产品在全国细分市场占有率达 </w:t>
            </w:r>
            <w:r>
              <w:rPr>
                <w:rFonts w:ascii="Times New Roman" w:hAnsi="Times New Roman" w:eastAsia="Times New Roman" w:cs="Times New Roman"/>
                <w:spacing w:val="5"/>
                <w:sz w:val="19"/>
                <w:szCs w:val="19"/>
              </w:rPr>
              <w:t>10%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以上， 且享有较高知名度和影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响力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                                              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；</w:t>
            </w:r>
          </w:p>
          <w:p>
            <w:pPr>
              <w:spacing w:before="49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2"/>
                <w:sz w:val="19"/>
                <w:szCs w:val="19"/>
              </w:rPr>
              <w:t xml:space="preserve">8.  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拥有直接面向市场并具有竞争优势的自主品牌         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3" w:hRule="atLeast"/>
        </w:trPr>
        <w:tc>
          <w:tcPr>
            <w:tcW w:w="11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58" w:line="320" w:lineRule="auto"/>
              <w:ind w:left="348" w:right="166" w:hanging="1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创新能力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指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before="70" w:line="291" w:lineRule="auto"/>
              <w:ind w:left="110" w:right="111" w:firstLine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同时满足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>9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、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10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、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11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项，或满足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12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、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13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中的一项视为满足创新能力指标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要</w:t>
            </w: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求。</w:t>
            </w:r>
          </w:p>
          <w:p>
            <w:pPr>
              <w:spacing w:line="228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>9.</w:t>
            </w:r>
            <w:r>
              <w:rPr>
                <w:rFonts w:ascii="Times New Roman" w:hAnsi="Times New Roman" w:eastAsia="Times New Roman" w:cs="Times New Roman"/>
                <w:spacing w:val="5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满足以下条件之一：</w:t>
            </w:r>
          </w:p>
          <w:p>
            <w:pPr>
              <w:spacing w:before="65" w:line="267" w:lineRule="auto"/>
              <w:ind w:left="459" w:right="113" w:hanging="3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(</w:t>
            </w:r>
            <w:r>
              <w:rPr>
                <w:rFonts w:ascii="Times New Roman" w:hAnsi="Times New Roman" w:eastAsia="Times New Roman" w:cs="Times New Roman"/>
                <w:spacing w:val="12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 上年度营业收入总额在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1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亿元以上的企业 ，近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2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年研发费用总额占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营业收入总额比重均不低于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3%                                    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                  □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；</w:t>
            </w:r>
          </w:p>
          <w:p>
            <w:pPr>
              <w:spacing w:before="50" w:line="267" w:lineRule="auto"/>
              <w:ind w:left="458" w:right="110" w:hanging="3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(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) 上年度营业收入总额在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5000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万元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— 1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亿元的企业，近 </w:t>
            </w:r>
            <w:r>
              <w:rPr>
                <w:rFonts w:ascii="Times New Roman" w:hAnsi="Times New Roman" w:eastAsia="Times New Roman" w:cs="Times New Roman"/>
                <w:spacing w:val="6"/>
                <w:sz w:val="19"/>
                <w:szCs w:val="19"/>
              </w:rPr>
              <w:t xml:space="preserve">2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年研发费用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总额占营业收入总额比重均不低于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6%                                              □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；</w:t>
            </w:r>
          </w:p>
          <w:p>
            <w:pPr>
              <w:spacing w:before="48" w:line="276" w:lineRule="auto"/>
              <w:ind w:left="454" w:right="110" w:hanging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) 上年度营业收入总额在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>50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00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万元以下的企业， 同时满足： 近 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2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年内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新增股权融资总额 </w:t>
            </w: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>8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000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万元以上， 研发费用总额 </w:t>
            </w:r>
            <w:r>
              <w:rPr>
                <w:rFonts w:ascii="Times New Roman" w:hAnsi="Times New Roman" w:eastAsia="Times New Roman" w:cs="Times New Roman"/>
                <w:spacing w:val="2"/>
                <w:sz w:val="19"/>
                <w:szCs w:val="19"/>
              </w:rPr>
              <w:t xml:space="preserve">3000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万元以上，研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发人员占企业职工总数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>50%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以上                          </w:t>
            </w:r>
            <w:r>
              <w:rPr>
                <w:rFonts w:ascii="Times New Roman" w:hAnsi="Times New Roman" w:eastAsia="Times New Roman" w:cs="Times New Roman"/>
                <w:spacing w:val="3"/>
                <w:sz w:val="19"/>
                <w:szCs w:val="19"/>
              </w:rPr>
              <w:t>□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z w:val="19"/>
                <w:szCs w:val="19"/>
              </w:rPr>
              <w:t>；</w:t>
            </w:r>
          </w:p>
          <w:p>
            <w:pPr>
              <w:spacing w:before="50" w:line="267" w:lineRule="auto"/>
              <w:ind w:left="455" w:right="62" w:hanging="3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>10.</w:t>
            </w:r>
            <w:r>
              <w:rPr>
                <w:rFonts w:ascii="Times New Roman" w:hAnsi="Times New Roman" w:eastAsia="Times New Roman" w:cs="Times New Roman"/>
                <w:spacing w:val="7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自建或与高等院校、科研机构联合建立研发机构， 设立技术研究院、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企业技术中心、企业工程中心、院士专家工作站、博士后工作站等</w:t>
            </w: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；</w:t>
            </w:r>
          </w:p>
          <w:p>
            <w:pPr>
              <w:spacing w:before="49" w:line="268" w:lineRule="auto"/>
              <w:ind w:left="453" w:right="111" w:hanging="3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 xml:space="preserve">11. 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拥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有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 xml:space="preserve">2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项以上与主导产品有关的</w:t>
            </w:r>
            <w:r>
              <w:rPr>
                <w:rFonts w:ascii="Times New Roman" w:hAnsi="Times New Roman" w:eastAsia="Times New Roman" w:cs="Times New Roman"/>
                <w:spacing w:val="4"/>
                <w:sz w:val="19"/>
                <w:szCs w:val="19"/>
              </w:rPr>
              <w:t>Ⅰ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类知识产权，且实际应用并已产生经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济效益              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                         </w:t>
            </w:r>
            <w:r>
              <w:rPr>
                <w:rFonts w:ascii="Times New Roman" w:hAnsi="Times New Roman" w:eastAsia="Times New Roman" w:cs="Times New Roman"/>
                <w:spacing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；</w:t>
            </w:r>
          </w:p>
          <w:p>
            <w:pPr>
              <w:spacing w:before="49" w:line="242" w:lineRule="auto"/>
              <w:ind w:left="1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10"/>
                <w:sz w:val="19"/>
                <w:szCs w:val="19"/>
              </w:rPr>
              <w:t>1</w:t>
            </w:r>
            <w:r>
              <w:rPr>
                <w:rFonts w:ascii="Times New Roman" w:hAnsi="Times New Roman" w:eastAsia="Times New Roman" w:cs="Times New Roman"/>
                <w:spacing w:val="7"/>
                <w:sz w:val="19"/>
                <w:szCs w:val="19"/>
              </w:rPr>
              <w:t xml:space="preserve">2.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 xml:space="preserve">近三年获得国家级科技奖励，并在获奖单位中排名前三       </w:t>
            </w:r>
            <w:r>
              <w:rPr>
                <w:rFonts w:ascii="Times New Roman" w:hAnsi="Times New Roman" w:eastAsia="Times New Roman" w:cs="Times New Roman"/>
                <w:spacing w:val="7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；</w:t>
            </w:r>
          </w:p>
          <w:p>
            <w:pPr>
              <w:spacing w:before="51" w:line="228" w:lineRule="auto"/>
              <w:ind w:left="1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 xml:space="preserve">13. 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近三年进入</w:t>
            </w: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>“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创客中国</w:t>
            </w: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>”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中小企业创新创业大赛全国 </w:t>
            </w:r>
            <w:r>
              <w:rPr>
                <w:rFonts w:ascii="Times New Roman" w:hAnsi="Times New Roman" w:eastAsia="Times New Roman" w:cs="Times New Roman"/>
                <w:spacing w:val="8"/>
                <w:sz w:val="19"/>
                <w:szCs w:val="19"/>
              </w:rPr>
              <w:t xml:space="preserve">50 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强企业组名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单</w:t>
            </w:r>
          </w:p>
          <w:p>
            <w:pPr>
              <w:spacing w:before="65" w:line="227" w:lineRule="auto"/>
              <w:ind w:left="4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9"/>
                <w:szCs w:val="19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1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1" w:type="dxa"/>
            <w:vAlign w:val="top"/>
          </w:tcPr>
          <w:p>
            <w:pPr>
              <w:spacing w:before="90" w:line="264" w:lineRule="auto"/>
              <w:ind w:left="257" w:right="166" w:hanging="9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产业链配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套指标</w:t>
            </w:r>
          </w:p>
        </w:tc>
        <w:tc>
          <w:tcPr>
            <w:tcW w:w="6564" w:type="dxa"/>
            <w:vAlign w:val="top"/>
          </w:tcPr>
          <w:p>
            <w:pPr>
              <w:spacing w:before="73" w:line="228" w:lineRule="auto"/>
              <w:ind w:left="1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28"/>
                <w:sz w:val="19"/>
                <w:szCs w:val="19"/>
              </w:rPr>
              <w:t>14</w:t>
            </w:r>
            <w:r>
              <w:rPr>
                <w:rFonts w:ascii="Times New Roman" w:hAnsi="Times New Roman" w:eastAsia="Times New Roman" w:cs="Times New Roman"/>
                <w:spacing w:val="15"/>
                <w:sz w:val="19"/>
                <w:szCs w:val="19"/>
              </w:rPr>
              <w:t>.</w:t>
            </w:r>
            <w:r>
              <w:rPr>
                <w:rFonts w:ascii="Times New Roman" w:hAnsi="Times New Roman" w:eastAsia="Times New Roman" w:cs="Times New Roman"/>
                <w:spacing w:val="14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位于产业链关键环节，发挥</w:t>
            </w:r>
            <w:r>
              <w:rPr>
                <w:rFonts w:ascii="Times New Roman" w:hAnsi="Times New Roman" w:eastAsia="Times New Roman" w:cs="Times New Roman"/>
                <w:spacing w:val="14"/>
                <w:sz w:val="19"/>
                <w:szCs w:val="19"/>
              </w:rPr>
              <w:t>“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补短板</w:t>
            </w:r>
            <w:r>
              <w:rPr>
                <w:rFonts w:ascii="Times New Roman" w:hAnsi="Times New Roman" w:eastAsia="Times New Roman" w:cs="Times New Roman"/>
                <w:spacing w:val="14"/>
                <w:sz w:val="19"/>
                <w:szCs w:val="19"/>
              </w:rPr>
              <w:t>”“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锻长板</w:t>
            </w:r>
            <w:r>
              <w:rPr>
                <w:rFonts w:ascii="Times New Roman" w:hAnsi="Times New Roman" w:eastAsia="Times New Roman" w:cs="Times New Roman"/>
                <w:spacing w:val="14"/>
                <w:sz w:val="19"/>
                <w:szCs w:val="19"/>
              </w:rPr>
              <w:t>”“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填空白</w:t>
            </w:r>
            <w:r>
              <w:rPr>
                <w:rFonts w:ascii="Times New Roman" w:hAnsi="Times New Roman" w:eastAsia="Times New Roman" w:cs="Times New Roman"/>
                <w:spacing w:val="14"/>
                <w:sz w:val="19"/>
                <w:szCs w:val="19"/>
              </w:rPr>
              <w:t>”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等重要作用</w:t>
            </w:r>
          </w:p>
          <w:p>
            <w:pPr>
              <w:spacing w:before="65" w:line="227" w:lineRule="auto"/>
              <w:ind w:left="4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9"/>
                <w:szCs w:val="19"/>
              </w:rPr>
              <w:t xml:space="preserve">□ </w:t>
            </w:r>
            <w:r>
              <w:rPr>
                <w:rFonts w:ascii="Times New Roman" w:hAnsi="Times New Roman" w:eastAsia="Times New Roman" w:cs="Times New Roman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1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1" w:type="dxa"/>
            <w:vAlign w:val="top"/>
          </w:tcPr>
          <w:p>
            <w:pPr>
              <w:spacing w:before="113" w:line="295" w:lineRule="auto"/>
              <w:ind w:left="151" w:right="147"/>
              <w:rPr>
                <w:rFonts w:ascii="宋体" w:hAnsi="宋体" w:eastAsia="宋体" w:cs="宋体"/>
                <w:sz w:val="15"/>
                <w:szCs w:val="15"/>
              </w:rPr>
            </w:pPr>
            <w:r>
              <w:rPr>
                <w:rFonts w:ascii="宋体" w:hAnsi="宋体" w:eastAsia="宋体" w:cs="宋体"/>
                <w:spacing w:val="-1"/>
                <w:sz w:val="15"/>
                <w:szCs w:val="15"/>
              </w:rPr>
              <w:t>主导产品</w:t>
            </w:r>
            <w:r>
              <w:rPr>
                <w:rFonts w:ascii="宋体" w:hAnsi="宋体" w:eastAsia="宋体" w:cs="宋体"/>
                <w:sz w:val="15"/>
                <w:szCs w:val="15"/>
              </w:rPr>
              <w:t xml:space="preserve">所 </w:t>
            </w:r>
            <w:r>
              <w:rPr>
                <w:rFonts w:ascii="宋体" w:hAnsi="宋体" w:eastAsia="宋体" w:cs="宋体"/>
                <w:spacing w:val="-1"/>
                <w:sz w:val="15"/>
                <w:szCs w:val="15"/>
              </w:rPr>
              <w:t>属领域指</w:t>
            </w:r>
            <w:r>
              <w:rPr>
                <w:rFonts w:ascii="宋体" w:hAnsi="宋体" w:eastAsia="宋体" w:cs="宋体"/>
                <w:sz w:val="15"/>
                <w:szCs w:val="15"/>
              </w:rPr>
              <w:t>标</w:t>
            </w:r>
          </w:p>
        </w:tc>
        <w:tc>
          <w:tcPr>
            <w:tcW w:w="6564" w:type="dxa"/>
            <w:vAlign w:val="top"/>
          </w:tcPr>
          <w:p>
            <w:pPr>
              <w:spacing w:before="220" w:line="250" w:lineRule="exact"/>
              <w:ind w:left="1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Times New Roman" w:hAnsi="Times New Roman" w:eastAsia="Times New Roman" w:cs="Times New Roman"/>
                <w:spacing w:val="2"/>
                <w:position w:val="1"/>
                <w:sz w:val="19"/>
                <w:szCs w:val="19"/>
              </w:rPr>
              <w:t xml:space="preserve">15.  </w:t>
            </w:r>
            <w:r>
              <w:rPr>
                <w:rFonts w:ascii="宋体" w:hAnsi="宋体" w:eastAsia="宋体" w:cs="宋体"/>
                <w:spacing w:val="2"/>
                <w:position w:val="1"/>
                <w:sz w:val="19"/>
                <w:szCs w:val="19"/>
              </w:rPr>
              <w:t xml:space="preserve">主导产品属于重点领域                        </w:t>
            </w:r>
            <w:r>
              <w:rPr>
                <w:rFonts w:ascii="宋体" w:hAnsi="宋体" w:eastAsia="宋体" w:cs="宋体"/>
                <w:spacing w:val="1"/>
                <w:position w:val="1"/>
                <w:sz w:val="19"/>
                <w:szCs w:val="19"/>
              </w:rPr>
              <w:t xml:space="preserve">             </w:t>
            </w:r>
            <w:r>
              <w:rPr>
                <w:rFonts w:ascii="Times New Roman" w:hAnsi="Times New Roman" w:eastAsia="Times New Roman" w:cs="Times New Roman"/>
                <w:spacing w:val="1"/>
                <w:position w:val="1"/>
                <w:sz w:val="19"/>
                <w:szCs w:val="19"/>
              </w:rPr>
              <w:t xml:space="preserve">□  </w:t>
            </w:r>
            <w:r>
              <w:rPr>
                <w:rFonts w:ascii="宋体" w:hAnsi="宋体" w:eastAsia="宋体" w:cs="宋体"/>
                <w:spacing w:val="1"/>
                <w:position w:val="1"/>
                <w:sz w:val="19"/>
                <w:szCs w:val="19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8" w:hRule="atLeast"/>
        </w:trPr>
        <w:tc>
          <w:tcPr>
            <w:tcW w:w="11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394" w:lineRule="auto"/>
              <w:rPr>
                <w:rFonts w:ascii="Arial"/>
                <w:sz w:val="21"/>
              </w:rPr>
            </w:pPr>
          </w:p>
          <w:p>
            <w:pPr>
              <w:spacing w:before="58" w:line="220" w:lineRule="auto"/>
              <w:ind w:left="16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其他</w:t>
            </w: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指标</w:t>
            </w:r>
          </w:p>
        </w:tc>
        <w:tc>
          <w:tcPr>
            <w:tcW w:w="6564" w:type="dxa"/>
            <w:vAlign w:val="top"/>
          </w:tcPr>
          <w:p>
            <w:pPr>
              <w:spacing w:before="61" w:line="249" w:lineRule="auto"/>
              <w:ind w:left="472" w:right="105" w:hanging="34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1"/>
                <w:szCs w:val="21"/>
              </w:rPr>
              <w:t xml:space="preserve">16. </w:t>
            </w:r>
            <w:r>
              <w:rPr>
                <w:rFonts w:ascii="宋体" w:hAnsi="宋体" w:eastAsia="宋体" w:cs="宋体"/>
                <w:spacing w:val="-4"/>
                <w:sz w:val="21"/>
                <w:szCs w:val="21"/>
              </w:rPr>
              <w:t>近</w:t>
            </w:r>
            <w:r>
              <w:rPr>
                <w:rFonts w:ascii="宋体" w:hAnsi="宋体" w:eastAsia="宋体" w:cs="宋体"/>
                <w:spacing w:val="-3"/>
                <w:sz w:val="21"/>
                <w:szCs w:val="21"/>
              </w:rPr>
              <w:t>三</w:t>
            </w:r>
            <w:r>
              <w:rPr>
                <w:rFonts w:ascii="宋体" w:hAnsi="宋体" w:eastAsia="宋体" w:cs="宋体"/>
                <w:spacing w:val="-2"/>
                <w:sz w:val="21"/>
                <w:szCs w:val="21"/>
              </w:rPr>
              <w:t>年未发生重大安全(含网络安全、数据安全)、质量、环境污染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</w:rPr>
              <w:t>等事故以及偷漏税</w:t>
            </w:r>
            <w:r>
              <w:rPr>
                <w:rFonts w:ascii="宋体" w:hAnsi="宋体" w:eastAsia="宋体" w:cs="宋体"/>
                <w:sz w:val="21"/>
                <w:szCs w:val="21"/>
              </w:rPr>
              <w:t xml:space="preserve">等违法违规行为                  </w:t>
            </w: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z w:val="21"/>
                <w:szCs w:val="21"/>
              </w:rPr>
              <w:t>；</w:t>
            </w:r>
          </w:p>
          <w:p>
            <w:pPr>
              <w:spacing w:before="85" w:line="236" w:lineRule="auto"/>
              <w:ind w:left="326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1"/>
                <w:szCs w:val="21"/>
              </w:rPr>
              <w:t xml:space="preserve">17.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已获得省级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专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精特新中小企业认定 (有效期内)              </w:t>
            </w:r>
            <w:r>
              <w:rPr>
                <w:rFonts w:ascii="Times New Roman" w:hAnsi="Times New Roman" w:eastAsia="Times New Roman" w:cs="Times New Roman"/>
                <w:spacing w:val="3"/>
                <w:sz w:val="21"/>
                <w:szCs w:val="21"/>
              </w:rPr>
              <w:t xml:space="preserve">□  </w:t>
            </w:r>
            <w:r>
              <w:rPr>
                <w:rFonts w:ascii="宋体" w:hAnsi="宋体" w:eastAsia="宋体" w:cs="宋体"/>
                <w:spacing w:val="3"/>
                <w:sz w:val="21"/>
                <w:szCs w:val="21"/>
              </w:rPr>
              <w:t>；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8" w:hRule="atLeast"/>
        </w:trPr>
        <w:tc>
          <w:tcPr>
            <w:tcW w:w="1115" w:type="dxa"/>
            <w:vAlign w:val="top"/>
          </w:tcPr>
          <w:p>
            <w:pPr>
              <w:spacing w:before="145" w:line="218" w:lineRule="auto"/>
              <w:ind w:left="20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省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级中</w:t>
            </w:r>
          </w:p>
          <w:p>
            <w:pPr>
              <w:spacing w:before="150" w:line="221" w:lineRule="auto"/>
              <w:ind w:left="21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小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企业</w:t>
            </w:r>
          </w:p>
          <w:p>
            <w:pPr>
              <w:spacing w:before="147" w:line="220" w:lineRule="auto"/>
              <w:ind w:left="20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主管部</w:t>
            </w:r>
          </w:p>
          <w:p>
            <w:pPr>
              <w:spacing w:before="149" w:line="220" w:lineRule="auto"/>
              <w:ind w:left="21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门</w:t>
            </w: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推荐</w:t>
            </w:r>
          </w:p>
          <w:p>
            <w:pPr>
              <w:spacing w:before="149" w:line="218" w:lineRule="auto"/>
              <w:ind w:left="32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意见</w:t>
            </w:r>
          </w:p>
          <w:p>
            <w:pPr>
              <w:spacing w:before="151" w:line="435" w:lineRule="exact"/>
              <w:ind w:left="16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pacing w:val="-14"/>
                <w:position w:val="15"/>
                <w:sz w:val="24"/>
                <w:szCs w:val="24"/>
              </w:rPr>
              <w:t>(</w:t>
            </w:r>
            <w:r>
              <w:rPr>
                <w:rFonts w:ascii="黑体" w:hAnsi="黑体" w:eastAsia="黑体" w:cs="黑体"/>
                <w:spacing w:val="-11"/>
                <w:position w:val="15"/>
                <w:sz w:val="24"/>
                <w:szCs w:val="24"/>
              </w:rPr>
              <w:t>必填，</w:t>
            </w:r>
          </w:p>
          <w:p>
            <w:pPr>
              <w:spacing w:line="212" w:lineRule="auto"/>
              <w:ind w:left="163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须盖章</w:t>
            </w:r>
            <w:r>
              <w:rPr>
                <w:rFonts w:ascii="Times New Roman" w:hAnsi="Times New Roman" w:eastAsia="Times New Roman" w:cs="Times New Roman"/>
                <w:spacing w:val="-2"/>
                <w:sz w:val="24"/>
                <w:szCs w:val="24"/>
              </w:rPr>
              <w:t>)</w:t>
            </w:r>
          </w:p>
        </w:tc>
        <w:tc>
          <w:tcPr>
            <w:tcW w:w="7615" w:type="dxa"/>
            <w:gridSpan w:val="2"/>
            <w:vAlign w:val="top"/>
          </w:tcPr>
          <w:p>
            <w:pPr>
              <w:spacing w:before="300" w:line="221" w:lineRule="auto"/>
              <w:ind w:left="1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05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经初审核实：</w:t>
            </w:r>
          </w:p>
          <w:p>
            <w:pPr>
              <w:spacing w:before="134" w:line="255" w:lineRule="auto"/>
              <w:ind w:left="107" w:right="106" w:firstLine="439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微软雅黑" w:hAnsi="微软雅黑" w:eastAsia="微软雅黑" w:cs="微软雅黑"/>
                <w:spacing w:val="1"/>
                <w:sz w:val="22"/>
                <w:szCs w:val="22"/>
              </w:rPr>
              <w:t>该企业</w:t>
            </w:r>
            <w:r>
              <w:rPr>
                <w:rFonts w:ascii="微软雅黑" w:hAnsi="微软雅黑" w:eastAsia="微软雅黑" w:cs="微软雅黑"/>
                <w:spacing w:val="1"/>
                <w:sz w:val="22"/>
                <w:szCs w:val="22"/>
                <w:u w:val="single" w:color="auto"/>
              </w:rPr>
              <w:t xml:space="preserve">   </w:t>
            </w:r>
            <w:r>
              <w:rPr>
                <w:rFonts w:ascii="微软雅黑" w:hAnsi="微软雅黑" w:eastAsia="微软雅黑" w:cs="微软雅黑"/>
                <w:sz w:val="22"/>
                <w:szCs w:val="22"/>
                <w:u w:val="single" w:color="auto"/>
              </w:rPr>
              <w:t>符合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u w:val="single" w:color="auto"/>
              </w:rPr>
              <w:t xml:space="preserve">□      </w:t>
            </w:r>
            <w:r>
              <w:rPr>
                <w:rFonts w:ascii="宋体" w:hAnsi="宋体" w:eastAsia="宋体" w:cs="宋体"/>
                <w:sz w:val="22"/>
                <w:szCs w:val="22"/>
                <w:u w:val="single" w:color="auto"/>
              </w:rPr>
              <w:t>不符合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  <w:u w:val="single" w:color="auto"/>
              </w:rPr>
              <w:t xml:space="preserve">□    </w:t>
            </w:r>
            <w:r>
              <w:rPr>
                <w:rFonts w:ascii="微软雅黑" w:hAnsi="微软雅黑" w:eastAsia="微软雅黑" w:cs="微软雅黑"/>
                <w:sz w:val="22"/>
                <w:szCs w:val="22"/>
              </w:rPr>
              <w:t xml:space="preserve">初核指标中的专业化、精细化、特色化、创 </w: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新能力</w:t>
            </w:r>
            <w:r>
              <w:rPr>
                <w:rFonts w:ascii="微软雅黑" w:hAnsi="微软雅黑" w:eastAsia="微软雅黑" w:cs="微软雅黑"/>
                <w:sz w:val="22"/>
                <w:szCs w:val="22"/>
              </w:rPr>
              <w:t>、产业链配套、主导产品和其他指标</w:t>
            </w:r>
            <w:r>
              <w:rPr>
                <w:rFonts w:ascii="宋体" w:hAnsi="宋体" w:eastAsia="宋体" w:cs="宋体"/>
                <w:sz w:val="21"/>
                <w:szCs w:val="21"/>
              </w:rPr>
              <w:t>；</w:t>
            </w:r>
          </w:p>
          <w:p>
            <w:pPr>
              <w:spacing w:line="219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  <w14:textOutline w14:w="4005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推荐意见：</w:t>
            </w:r>
          </w:p>
          <w:p>
            <w:pPr>
              <w:spacing w:before="136" w:line="202" w:lineRule="auto"/>
              <w:ind w:left="561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pict>
                <v:shape id="_x0000_s1045" o:spid="_x0000_s1045" style="position:absolute;left:0pt;margin-left:27.15pt;margin-top:17.95pt;height:0.6pt;width:178.4pt;z-index:251672576;mso-width-relative:page;mso-height-relative:page;" fillcolor="#000000" filled="t" stroked="f" coordsize="3567,12" path="m0,11l3567,11,3567,0,0,0,0,11xe">
                  <v:fill on="t" focussize="0,0"/>
                  <v:stroke on="f"/>
                  <v:imagedata o:title=""/>
                  <o:lock v:ext="edit"/>
                </v:shape>
              </w:pic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同意推荐</w:t>
            </w: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 xml:space="preserve">□            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       </w:t>
            </w:r>
            <w:r>
              <w:rPr>
                <w:rFonts w:ascii="宋体" w:hAnsi="宋体" w:eastAsia="宋体" w:cs="宋体"/>
                <w:sz w:val="22"/>
                <w:szCs w:val="22"/>
              </w:rPr>
              <w:t>不同意推荐</w:t>
            </w:r>
            <w:r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□    </w:t>
            </w:r>
            <w:r>
              <w:rPr>
                <w:rFonts w:ascii="微软雅黑" w:hAnsi="微软雅黑" w:eastAsia="微软雅黑" w:cs="微软雅黑"/>
                <w:sz w:val="22"/>
                <w:szCs w:val="22"/>
              </w:rPr>
              <w:t>。</w:t>
            </w:r>
          </w:p>
          <w:p>
            <w:pPr>
              <w:spacing w:before="67" w:line="219" w:lineRule="auto"/>
              <w:ind w:left="11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16"/>
                <w:sz w:val="24"/>
                <w:szCs w:val="24"/>
              </w:rPr>
              <w:t>推</w:t>
            </w:r>
            <w:r>
              <w:rPr>
                <w:rFonts w:ascii="黑体" w:hAnsi="黑体" w:eastAsia="黑体" w:cs="黑体"/>
                <w:spacing w:val="9"/>
                <w:sz w:val="24"/>
                <w:szCs w:val="24"/>
              </w:rPr>
              <w:t>荐单位(公章)：</w:t>
            </w:r>
          </w:p>
          <w:p>
            <w:pPr>
              <w:spacing w:before="133" w:line="220" w:lineRule="auto"/>
              <w:ind w:left="13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日 期：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:u w:val="single" w:color="auto"/>
              </w:rPr>
              <w:t xml:space="preserve">     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年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:u w:val="single" w:color="auto"/>
              </w:rPr>
              <w:t xml:space="preserve">  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月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  <w:u w:val="single" w:color="auto"/>
              </w:rPr>
              <w:t xml:space="preserve"> 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日</w:t>
            </w: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1907" w:h="16839"/>
          <w:pgMar w:top="400" w:right="1582" w:bottom="0" w:left="1589" w:header="0" w:footer="0" w:gutter="0"/>
          <w:cols w:space="720" w:num="1"/>
        </w:sect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7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line="248" w:lineRule="auto"/>
        <w:rPr>
          <w:rFonts w:ascii="Arial"/>
          <w:sz w:val="21"/>
        </w:rPr>
      </w:pPr>
    </w:p>
    <w:p>
      <w:pPr>
        <w:spacing w:before="116" w:line="472" w:lineRule="exact"/>
        <w:ind w:left="31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方正黑体_GBK" w:hAnsi="方正黑体_GBK" w:eastAsia="方正黑体_GBK" w:cs="方正黑体_GBK"/>
          <w:spacing w:val="-2"/>
          <w:position w:val="3"/>
          <w:sz w:val="31"/>
          <w:szCs w:val="31"/>
        </w:rPr>
        <w:t xml:space="preserve">附件 </w:t>
      </w:r>
      <w:r>
        <w:rPr>
          <w:rFonts w:ascii="Times New Roman" w:hAnsi="Times New Roman" w:eastAsia="Times New Roman" w:cs="Times New Roman"/>
          <w:spacing w:val="-1"/>
          <w:position w:val="3"/>
          <w:sz w:val="31"/>
          <w:szCs w:val="31"/>
        </w:rPr>
        <w:t>4</w:t>
      </w:r>
    </w:p>
    <w:p>
      <w:pPr>
        <w:spacing w:line="435" w:lineRule="auto"/>
        <w:rPr>
          <w:rFonts w:ascii="Arial"/>
          <w:sz w:val="21"/>
        </w:rPr>
      </w:pPr>
    </w:p>
    <w:p>
      <w:pPr>
        <w:spacing w:before="185" w:line="414" w:lineRule="auto"/>
        <w:ind w:left="4118" w:right="224" w:hanging="3846"/>
        <w:rPr>
          <w:rFonts w:ascii="微软雅黑" w:hAnsi="微软雅黑" w:eastAsia="微软雅黑" w:cs="微软雅黑"/>
          <w:sz w:val="36"/>
          <w:szCs w:val="36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第五批专精特新</w:t>
      </w:r>
      <w:r>
        <w:rPr>
          <w:rFonts w:ascii="Times New Roman" w:hAnsi="Times New Roman" w:eastAsia="Times New Roman" w:cs="Times New Roman"/>
          <w:spacing w:val="9"/>
          <w:sz w:val="43"/>
          <w:szCs w:val="43"/>
        </w:rPr>
        <w:t>“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小巨人</w:t>
      </w:r>
      <w:r>
        <w:rPr>
          <w:rFonts w:ascii="Times New Roman" w:hAnsi="Times New Roman" w:eastAsia="Times New Roman" w:cs="Times New Roman"/>
          <w:spacing w:val="9"/>
          <w:sz w:val="43"/>
          <w:szCs w:val="43"/>
        </w:rPr>
        <w:t>”</w:t>
      </w:r>
      <w:r>
        <w:rPr>
          <w:rFonts w:ascii="微软雅黑" w:hAnsi="微软雅黑" w:eastAsia="微软雅黑" w:cs="微软雅黑"/>
          <w:spacing w:val="9"/>
          <w:sz w:val="43"/>
          <w:szCs w:val="43"/>
        </w:rPr>
        <w:t>企业申报佐证材料</w:t>
      </w:r>
      <w:r>
        <w:rPr>
          <w:rFonts w:ascii="微软雅黑" w:hAnsi="微软雅黑" w:eastAsia="微软雅黑" w:cs="微软雅黑"/>
          <w:sz w:val="43"/>
          <w:szCs w:val="43"/>
        </w:rPr>
        <w:t xml:space="preserve"> </w:t>
      </w:r>
      <w:r>
        <w:rPr>
          <w:rFonts w:ascii="微软雅黑" w:hAnsi="微软雅黑" w:eastAsia="微软雅黑" w:cs="微软雅黑"/>
          <w:spacing w:val="-16"/>
          <w:sz w:val="36"/>
          <w:szCs w:val="36"/>
        </w:rPr>
        <w:t>目</w:t>
      </w:r>
      <w:r>
        <w:rPr>
          <w:rFonts w:ascii="微软雅黑" w:hAnsi="微软雅黑" w:eastAsia="微软雅黑" w:cs="微软雅黑"/>
          <w:spacing w:val="-14"/>
          <w:sz w:val="36"/>
          <w:szCs w:val="36"/>
        </w:rPr>
        <w:t>录</w:t>
      </w:r>
    </w:p>
    <w:p>
      <w:pPr>
        <w:spacing w:line="200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-4"/>
          <w:sz w:val="19"/>
          <w:szCs w:val="19"/>
        </w:rPr>
        <w:t>1</w:t>
      </w:r>
      <w:r>
        <w:rPr>
          <w:rFonts w:ascii="微软雅黑" w:hAnsi="微软雅黑" w:eastAsia="微软雅黑" w:cs="微软雅黑"/>
          <w:spacing w:val="-4"/>
          <w:sz w:val="19"/>
          <w:szCs w:val="19"/>
        </w:rPr>
        <w:t>、</w:t>
      </w:r>
      <w:r>
        <w:rPr>
          <w:rFonts w:ascii="Times New Roman" w:hAnsi="Times New Roman" w:eastAsia="Times New Roman" w:cs="Times New Roman"/>
          <w:spacing w:val="-4"/>
          <w:sz w:val="19"/>
          <w:szCs w:val="19"/>
        </w:rPr>
        <w:t xml:space="preserve">2020 </w:t>
      </w:r>
      <w:r>
        <w:rPr>
          <w:rFonts w:ascii="微软雅黑" w:hAnsi="微软雅黑" w:eastAsia="微软雅黑" w:cs="微软雅黑"/>
          <w:spacing w:val="-4"/>
          <w:sz w:val="19"/>
          <w:szCs w:val="19"/>
        </w:rPr>
        <w:t xml:space="preserve">年、  </w:t>
      </w:r>
      <w:r>
        <w:rPr>
          <w:rFonts w:ascii="Times New Roman" w:hAnsi="Times New Roman" w:eastAsia="Times New Roman" w:cs="Times New Roman"/>
          <w:spacing w:val="-4"/>
          <w:sz w:val="19"/>
          <w:szCs w:val="19"/>
        </w:rPr>
        <w:t xml:space="preserve">2021 </w:t>
      </w:r>
      <w:r>
        <w:rPr>
          <w:rFonts w:ascii="微软雅黑" w:hAnsi="微软雅黑" w:eastAsia="微软雅黑" w:cs="微软雅黑"/>
          <w:spacing w:val="-4"/>
          <w:sz w:val="19"/>
          <w:szCs w:val="19"/>
        </w:rPr>
        <w:t xml:space="preserve">年、  </w:t>
      </w:r>
      <w:r>
        <w:rPr>
          <w:rFonts w:ascii="Times New Roman" w:hAnsi="Times New Roman" w:eastAsia="Times New Roman" w:cs="Times New Roman"/>
          <w:spacing w:val="-4"/>
          <w:sz w:val="19"/>
          <w:szCs w:val="19"/>
        </w:rPr>
        <w:t>2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 xml:space="preserve">022 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 xml:space="preserve">年，  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 xml:space="preserve">12 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 xml:space="preserve">月底缴纳社保人数证明。  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>…………… ……… ………………… ..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>页码</w:t>
      </w:r>
    </w:p>
    <w:p>
      <w:pPr>
        <w:spacing w:before="50" w:line="196" w:lineRule="auto"/>
        <w:ind w:left="3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8"/>
          <w:sz w:val="19"/>
          <w:szCs w:val="19"/>
        </w:rPr>
        <w:t>2</w:t>
      </w:r>
      <w:r>
        <w:rPr>
          <w:rFonts w:ascii="微软雅黑" w:hAnsi="微软雅黑" w:eastAsia="微软雅黑" w:cs="微软雅黑"/>
          <w:spacing w:val="18"/>
          <w:sz w:val="19"/>
          <w:szCs w:val="19"/>
        </w:rPr>
        <w:t>、</w:t>
      </w:r>
      <w:r>
        <w:rPr>
          <w:rFonts w:ascii="微软雅黑" w:hAnsi="微软雅黑" w:eastAsia="微软雅黑" w:cs="微软雅黑"/>
          <w:spacing w:val="16"/>
          <w:sz w:val="19"/>
          <w:szCs w:val="19"/>
        </w:rPr>
        <w:t>核</w:t>
      </w:r>
      <w:r>
        <w:rPr>
          <w:rFonts w:ascii="微软雅黑" w:hAnsi="微软雅黑" w:eastAsia="微软雅黑" w:cs="微软雅黑"/>
          <w:spacing w:val="9"/>
          <w:sz w:val="19"/>
          <w:szCs w:val="19"/>
        </w:rPr>
        <w:t>心业务采用信息系统支撑情况(采购的信息化建设、运维服务协议和信息化系统页面截图，  如</w:t>
      </w:r>
    </w:p>
    <w:p>
      <w:pPr>
        <w:spacing w:before="52" w:line="196" w:lineRule="auto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6"/>
          <w:sz w:val="19"/>
          <w:szCs w:val="19"/>
        </w:rPr>
        <w:t>企业使用自己开发的系统，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 xml:space="preserve">  请上传闭环的立项、开发、使用等资料)。  </w:t>
      </w:r>
      <w:r>
        <w:rPr>
          <w:rFonts w:ascii="Times New Roman" w:hAnsi="Times New Roman" w:eastAsia="Times New Roman" w:cs="Times New Roman"/>
          <w:spacing w:val="3"/>
          <w:sz w:val="19"/>
          <w:szCs w:val="19"/>
        </w:rPr>
        <w:t>………… ……… ……… ..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>页码</w:t>
      </w:r>
    </w:p>
    <w:p>
      <w:pPr>
        <w:spacing w:before="52" w:line="196" w:lineRule="auto"/>
        <w:ind w:left="7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6"/>
          <w:sz w:val="19"/>
          <w:szCs w:val="19"/>
        </w:rPr>
        <w:t>3</w:t>
      </w:r>
      <w:r>
        <w:rPr>
          <w:rFonts w:ascii="微软雅黑" w:hAnsi="微软雅黑" w:eastAsia="微软雅黑" w:cs="微软雅黑"/>
          <w:spacing w:val="6"/>
          <w:sz w:val="19"/>
          <w:szCs w:val="19"/>
        </w:rPr>
        <w:t>、主导产</w:t>
      </w:r>
      <w:r>
        <w:rPr>
          <w:rFonts w:ascii="微软雅黑" w:hAnsi="微软雅黑" w:eastAsia="微软雅黑" w:cs="微软雅黑"/>
          <w:spacing w:val="4"/>
          <w:sz w:val="19"/>
          <w:szCs w:val="19"/>
        </w:rPr>
        <w:t>品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 xml:space="preserve">全国细分市场占有率，  </w:t>
      </w:r>
      <w:r>
        <w:rPr>
          <w:rFonts w:ascii="Times New Roman" w:hAnsi="Times New Roman" w:eastAsia="Times New Roman" w:cs="Times New Roman"/>
          <w:spacing w:val="3"/>
          <w:sz w:val="19"/>
          <w:szCs w:val="19"/>
        </w:rPr>
        <w:t xml:space="preserve">2021 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 xml:space="preserve">年、  </w:t>
      </w:r>
      <w:r>
        <w:rPr>
          <w:rFonts w:ascii="Times New Roman" w:hAnsi="Times New Roman" w:eastAsia="Times New Roman" w:cs="Times New Roman"/>
          <w:spacing w:val="3"/>
          <w:sz w:val="19"/>
          <w:szCs w:val="19"/>
        </w:rPr>
        <w:t xml:space="preserve">2022 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 xml:space="preserve">年证明材料。(企业可自证)  </w:t>
      </w:r>
      <w:r>
        <w:rPr>
          <w:rFonts w:ascii="Times New Roman" w:hAnsi="Times New Roman" w:eastAsia="Times New Roman" w:cs="Times New Roman"/>
          <w:spacing w:val="3"/>
          <w:sz w:val="19"/>
          <w:szCs w:val="19"/>
        </w:rPr>
        <w:t>… ………… … ..</w:t>
      </w:r>
      <w:r>
        <w:rPr>
          <w:rFonts w:ascii="微软雅黑" w:hAnsi="微软雅黑" w:eastAsia="微软雅黑" w:cs="微软雅黑"/>
          <w:spacing w:val="3"/>
          <w:sz w:val="19"/>
          <w:szCs w:val="19"/>
        </w:rPr>
        <w:t>页码</w:t>
      </w:r>
    </w:p>
    <w:p>
      <w:pPr>
        <w:spacing w:before="55" w:line="201" w:lineRule="auto"/>
        <w:ind w:left="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>4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>、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 xml:space="preserve">2020 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 xml:space="preserve">年、  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 xml:space="preserve">2021 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 xml:space="preserve">年、  </w:t>
      </w:r>
      <w:r>
        <w:rPr>
          <w:rFonts w:ascii="Times New Roman" w:hAnsi="Times New Roman" w:eastAsia="Times New Roman" w:cs="Times New Roman"/>
          <w:spacing w:val="-2"/>
          <w:sz w:val="19"/>
          <w:szCs w:val="19"/>
        </w:rPr>
        <w:t xml:space="preserve">2022 </w:t>
      </w:r>
      <w:r>
        <w:rPr>
          <w:rFonts w:ascii="微软雅黑" w:hAnsi="微软雅黑" w:eastAsia="微软雅黑" w:cs="微软雅黑"/>
          <w:spacing w:val="-2"/>
          <w:sz w:val="19"/>
          <w:szCs w:val="19"/>
        </w:rPr>
        <w:t xml:space="preserve">年年度审计报告。  </w:t>
      </w:r>
      <w:r>
        <w:rPr>
          <w:rFonts w:ascii="Times New Roman" w:hAnsi="Times New Roman" w:eastAsia="Times New Roman" w:cs="Times New Roman"/>
          <w:spacing w:val="-1"/>
          <w:sz w:val="19"/>
          <w:szCs w:val="19"/>
        </w:rPr>
        <w:t>………………… . …………………………… … … ..</w:t>
      </w:r>
      <w:r>
        <w:rPr>
          <w:rFonts w:ascii="微软雅黑" w:hAnsi="微软雅黑" w:eastAsia="微软雅黑" w:cs="微软雅黑"/>
          <w:spacing w:val="-1"/>
          <w:sz w:val="19"/>
          <w:szCs w:val="19"/>
        </w:rPr>
        <w:t>页码</w:t>
      </w:r>
    </w:p>
    <w:p>
      <w:pPr>
        <w:spacing w:before="46" w:line="201" w:lineRule="auto"/>
        <w:ind w:left="8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2"/>
          <w:sz w:val="19"/>
          <w:szCs w:val="19"/>
        </w:rPr>
        <w:t>5</w:t>
      </w:r>
      <w:r>
        <w:rPr>
          <w:rFonts w:ascii="微软雅黑" w:hAnsi="微软雅黑" w:eastAsia="微软雅黑" w:cs="微软雅黑"/>
          <w:spacing w:val="2"/>
          <w:sz w:val="19"/>
          <w:szCs w:val="19"/>
        </w:rPr>
        <w:t xml:space="preserve">、知识产权证书。  </w:t>
      </w:r>
      <w:r>
        <w:rPr>
          <w:rFonts w:ascii="Times New Roman" w:hAnsi="Times New Roman" w:eastAsia="Times New Roman" w:cs="Times New Roman"/>
          <w:spacing w:val="2"/>
          <w:sz w:val="19"/>
          <w:szCs w:val="19"/>
        </w:rPr>
        <w:t>…………………</w:t>
      </w:r>
      <w:r>
        <w:rPr>
          <w:rFonts w:ascii="Times New Roman" w:hAnsi="Times New Roman" w:eastAsia="Times New Roman" w:cs="Times New Roman"/>
          <w:spacing w:val="1"/>
          <w:sz w:val="19"/>
          <w:szCs w:val="19"/>
        </w:rPr>
        <w:t xml:space="preserve"> . ………………………………………………… . ……………… .</w:t>
      </w:r>
      <w:r>
        <w:rPr>
          <w:rFonts w:ascii="微软雅黑" w:hAnsi="微软雅黑" w:eastAsia="微软雅黑" w:cs="微软雅黑"/>
          <w:spacing w:val="1"/>
          <w:sz w:val="19"/>
          <w:szCs w:val="19"/>
        </w:rPr>
        <w:t>页码</w:t>
      </w:r>
    </w:p>
    <w:p>
      <w:pPr>
        <w:spacing w:before="47" w:line="196" w:lineRule="auto"/>
        <w:ind w:left="7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6"/>
          <w:sz w:val="19"/>
          <w:szCs w:val="19"/>
        </w:rPr>
        <w:t>6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、</w:t>
      </w:r>
      <w:r>
        <w:rPr>
          <w:rFonts w:ascii="微软雅黑" w:hAnsi="微软雅黑" w:eastAsia="微软雅黑" w:cs="微软雅黑"/>
          <w:spacing w:val="8"/>
          <w:sz w:val="19"/>
          <w:szCs w:val="19"/>
        </w:rPr>
        <w:t xml:space="preserve">国家级科技奖励证书。(非必须)  </w:t>
      </w:r>
      <w:r>
        <w:rPr>
          <w:rFonts w:ascii="Times New Roman" w:hAnsi="Times New Roman" w:eastAsia="Times New Roman" w:cs="Times New Roman"/>
          <w:spacing w:val="8"/>
          <w:sz w:val="19"/>
          <w:szCs w:val="19"/>
        </w:rPr>
        <w:t>………………………………………… . …………………… ..</w:t>
      </w:r>
      <w:r>
        <w:rPr>
          <w:rFonts w:ascii="微软雅黑" w:hAnsi="微软雅黑" w:eastAsia="微软雅黑" w:cs="微软雅黑"/>
          <w:spacing w:val="8"/>
          <w:sz w:val="19"/>
          <w:szCs w:val="19"/>
        </w:rPr>
        <w:t>页码</w:t>
      </w:r>
    </w:p>
    <w:p>
      <w:pPr>
        <w:spacing w:before="55" w:line="196" w:lineRule="auto"/>
        <w:ind w:left="6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9"/>
          <w:sz w:val="19"/>
          <w:szCs w:val="19"/>
        </w:rPr>
        <w:t>7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 xml:space="preserve">、近 </w:t>
      </w:r>
      <w:r>
        <w:rPr>
          <w:rFonts w:ascii="Times New Roman" w:hAnsi="Times New Roman" w:eastAsia="Times New Roman" w:cs="Times New Roman"/>
          <w:spacing w:val="12"/>
          <w:sz w:val="19"/>
          <w:szCs w:val="19"/>
        </w:rPr>
        <w:t xml:space="preserve">3 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年进入</w:t>
      </w:r>
      <w:r>
        <w:rPr>
          <w:rFonts w:ascii="Times New Roman" w:hAnsi="Times New Roman" w:eastAsia="Times New Roman" w:cs="Times New Roman"/>
          <w:spacing w:val="12"/>
          <w:sz w:val="19"/>
          <w:szCs w:val="19"/>
        </w:rPr>
        <w:t>“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创客中国</w:t>
      </w:r>
      <w:r>
        <w:rPr>
          <w:rFonts w:ascii="Times New Roman" w:hAnsi="Times New Roman" w:eastAsia="Times New Roman" w:cs="Times New Roman"/>
          <w:spacing w:val="12"/>
          <w:sz w:val="19"/>
          <w:szCs w:val="19"/>
        </w:rPr>
        <w:t>”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中小企业创新创业大赛全国</w:t>
      </w:r>
      <w:r>
        <w:rPr>
          <w:rFonts w:ascii="Times New Roman" w:hAnsi="Times New Roman" w:eastAsia="Times New Roman" w:cs="Times New Roman"/>
          <w:spacing w:val="12"/>
          <w:sz w:val="19"/>
          <w:szCs w:val="19"/>
        </w:rPr>
        <w:t xml:space="preserve">50 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强企业组名单，证明材料及获奖证书。(非</w:t>
      </w:r>
    </w:p>
    <w:p>
      <w:pPr>
        <w:spacing w:before="53" w:line="196" w:lineRule="auto"/>
        <w:ind w:left="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8"/>
          <w:sz w:val="19"/>
          <w:szCs w:val="19"/>
        </w:rPr>
        <w:t xml:space="preserve">必须)  </w:t>
      </w:r>
      <w:r>
        <w:rPr>
          <w:rFonts w:ascii="Times New Roman" w:hAnsi="Times New Roman" w:eastAsia="Times New Roman" w:cs="Times New Roman"/>
          <w:spacing w:val="8"/>
          <w:sz w:val="19"/>
          <w:szCs w:val="19"/>
        </w:rPr>
        <w:t>……………</w:t>
      </w:r>
      <w:r>
        <w:rPr>
          <w:rFonts w:ascii="Times New Roman" w:hAnsi="Times New Roman" w:eastAsia="Times New Roman" w:cs="Times New Roman"/>
          <w:spacing w:val="4"/>
          <w:sz w:val="19"/>
          <w:szCs w:val="19"/>
        </w:rPr>
        <w:t>……………………………… . ……………………… . …………………………… .</w:t>
      </w:r>
      <w:r>
        <w:rPr>
          <w:rFonts w:ascii="微软雅黑" w:hAnsi="微软雅黑" w:eastAsia="微软雅黑" w:cs="微软雅黑"/>
          <w:spacing w:val="4"/>
          <w:sz w:val="19"/>
          <w:szCs w:val="19"/>
        </w:rPr>
        <w:t>页码</w:t>
      </w:r>
    </w:p>
    <w:p>
      <w:pPr>
        <w:spacing w:before="53" w:line="196" w:lineRule="auto"/>
        <w:ind w:left="11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6"/>
          <w:sz w:val="19"/>
          <w:szCs w:val="19"/>
        </w:rPr>
        <w:t>8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、企业自建或与高校、科研机构联合建立研发机构的佐证资料(技术研究院、企业技术中心证书、</w:t>
      </w:r>
    </w:p>
    <w:p>
      <w:pPr>
        <w:spacing w:before="56" w:line="196" w:lineRule="auto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7"/>
          <w:sz w:val="19"/>
          <w:szCs w:val="19"/>
        </w:rPr>
        <w:t>企</w:t>
      </w:r>
      <w:r>
        <w:rPr>
          <w:rFonts w:ascii="微软雅黑" w:hAnsi="微软雅黑" w:eastAsia="微软雅黑" w:cs="微软雅黑"/>
          <w:spacing w:val="6"/>
          <w:sz w:val="19"/>
          <w:szCs w:val="19"/>
        </w:rPr>
        <w:t xml:space="preserve">业工程中心证书、院士专家工作站证书、博士后工作站证书等)。  </w:t>
      </w:r>
      <w:r>
        <w:rPr>
          <w:rFonts w:ascii="Times New Roman" w:hAnsi="Times New Roman" w:eastAsia="Times New Roman" w:cs="Times New Roman"/>
          <w:spacing w:val="6"/>
          <w:sz w:val="19"/>
          <w:szCs w:val="19"/>
        </w:rPr>
        <w:t>… . ……………………… .</w:t>
      </w:r>
      <w:r>
        <w:rPr>
          <w:rFonts w:ascii="微软雅黑" w:hAnsi="微软雅黑" w:eastAsia="微软雅黑" w:cs="微软雅黑"/>
          <w:spacing w:val="6"/>
          <w:sz w:val="19"/>
          <w:szCs w:val="19"/>
        </w:rPr>
        <w:t>页码</w:t>
      </w:r>
    </w:p>
    <w:p>
      <w:pPr>
        <w:spacing w:before="46" w:line="201" w:lineRule="auto"/>
        <w:ind w:left="6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22"/>
          <w:sz w:val="19"/>
          <w:szCs w:val="19"/>
        </w:rPr>
        <w:t>9</w:t>
      </w:r>
      <w:r>
        <w:rPr>
          <w:rFonts w:ascii="微软雅黑" w:hAnsi="微软雅黑" w:eastAsia="微软雅黑" w:cs="微软雅黑"/>
          <w:spacing w:val="21"/>
          <w:sz w:val="19"/>
          <w:szCs w:val="19"/>
        </w:rPr>
        <w:t>、</w:t>
      </w:r>
      <w:r>
        <w:rPr>
          <w:rFonts w:ascii="微软雅黑" w:hAnsi="微软雅黑" w:eastAsia="微软雅黑" w:cs="微软雅黑"/>
          <w:spacing w:val="11"/>
          <w:sz w:val="19"/>
          <w:szCs w:val="19"/>
        </w:rPr>
        <w:t xml:space="preserve">上年度营收 </w:t>
      </w:r>
      <w:r>
        <w:rPr>
          <w:rFonts w:ascii="Times New Roman" w:hAnsi="Times New Roman" w:eastAsia="Times New Roman" w:cs="Times New Roman"/>
          <w:spacing w:val="11"/>
          <w:sz w:val="19"/>
          <w:szCs w:val="19"/>
        </w:rPr>
        <w:t xml:space="preserve">5000 </w:t>
      </w:r>
      <w:r>
        <w:rPr>
          <w:rFonts w:ascii="微软雅黑" w:hAnsi="微软雅黑" w:eastAsia="微软雅黑" w:cs="微软雅黑"/>
          <w:spacing w:val="11"/>
          <w:sz w:val="19"/>
          <w:szCs w:val="19"/>
        </w:rPr>
        <w:t>万以下企业提供近两年新增融资佐证，包括银行到账凭证或融资报告。(非必</w:t>
      </w:r>
    </w:p>
    <w:p>
      <w:pPr>
        <w:spacing w:before="53" w:line="196" w:lineRule="auto"/>
        <w:ind w:left="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4"/>
          <w:sz w:val="19"/>
          <w:szCs w:val="19"/>
        </w:rPr>
        <w:t xml:space="preserve">须)  </w:t>
      </w:r>
      <w:r>
        <w:rPr>
          <w:rFonts w:ascii="Times New Roman" w:hAnsi="Times New Roman" w:eastAsia="Times New Roman" w:cs="Times New Roman"/>
          <w:spacing w:val="4"/>
          <w:sz w:val="19"/>
          <w:szCs w:val="19"/>
        </w:rPr>
        <w:t>……………………………………… . ……………………… . ……………………………………… .</w:t>
      </w:r>
      <w:r>
        <w:rPr>
          <w:rFonts w:ascii="微软雅黑" w:hAnsi="微软雅黑" w:eastAsia="微软雅黑" w:cs="微软雅黑"/>
          <w:spacing w:val="4"/>
          <w:sz w:val="19"/>
          <w:szCs w:val="19"/>
        </w:rPr>
        <w:t>页</w:t>
      </w:r>
      <w:r>
        <w:rPr>
          <w:rFonts w:ascii="微软雅黑" w:hAnsi="微软雅黑" w:eastAsia="微软雅黑" w:cs="微软雅黑"/>
          <w:spacing w:val="2"/>
          <w:sz w:val="19"/>
          <w:szCs w:val="19"/>
        </w:rPr>
        <w:t>码</w:t>
      </w:r>
    </w:p>
    <w:p>
      <w:pPr>
        <w:spacing w:before="55" w:line="201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"/>
          <w:sz w:val="19"/>
          <w:szCs w:val="19"/>
        </w:rPr>
        <w:t>10</w:t>
      </w:r>
      <w:r>
        <w:rPr>
          <w:rFonts w:ascii="微软雅黑" w:hAnsi="微软雅黑" w:eastAsia="微软雅黑" w:cs="微软雅黑"/>
          <w:spacing w:val="1"/>
          <w:sz w:val="19"/>
          <w:szCs w:val="19"/>
        </w:rPr>
        <w:t xml:space="preserve">、企业获得的管理体系认证情况，  对应的证书。  </w:t>
      </w:r>
      <w:r>
        <w:rPr>
          <w:rFonts w:ascii="Times New Roman" w:hAnsi="Times New Roman" w:eastAsia="Times New Roman" w:cs="Times New Roman"/>
          <w:spacing w:val="1"/>
          <w:sz w:val="19"/>
          <w:szCs w:val="19"/>
        </w:rPr>
        <w:t>…………… . ……………………………</w:t>
      </w:r>
      <w:r>
        <w:rPr>
          <w:rFonts w:ascii="Times New Roman" w:hAnsi="Times New Roman" w:eastAsia="Times New Roman" w:cs="Times New Roman"/>
          <w:sz w:val="19"/>
          <w:szCs w:val="19"/>
        </w:rPr>
        <w:t>……… ..</w:t>
      </w:r>
      <w:r>
        <w:rPr>
          <w:rFonts w:ascii="微软雅黑" w:hAnsi="微软雅黑" w:eastAsia="微软雅黑" w:cs="微软雅黑"/>
          <w:sz w:val="19"/>
          <w:szCs w:val="19"/>
        </w:rPr>
        <w:t>页码</w:t>
      </w:r>
    </w:p>
    <w:p>
      <w:pPr>
        <w:spacing w:before="46" w:line="201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"/>
          <w:sz w:val="19"/>
          <w:szCs w:val="19"/>
        </w:rPr>
        <w:t>11</w:t>
      </w:r>
      <w:r>
        <w:rPr>
          <w:rFonts w:ascii="微软雅黑" w:hAnsi="微软雅黑" w:eastAsia="微软雅黑" w:cs="微软雅黑"/>
          <w:spacing w:val="1"/>
          <w:sz w:val="19"/>
          <w:szCs w:val="19"/>
        </w:rPr>
        <w:t xml:space="preserve">、产品获得发达国家或地区权威机构认证情况，  对应的证书。  </w:t>
      </w:r>
      <w:r>
        <w:rPr>
          <w:rFonts w:ascii="Times New Roman" w:hAnsi="Times New Roman" w:eastAsia="Times New Roman" w:cs="Times New Roman"/>
          <w:spacing w:val="1"/>
          <w:sz w:val="19"/>
          <w:szCs w:val="19"/>
        </w:rPr>
        <w:t xml:space="preserve">……………………… </w:t>
      </w:r>
      <w:r>
        <w:rPr>
          <w:rFonts w:ascii="Times New Roman" w:hAnsi="Times New Roman" w:eastAsia="Times New Roman" w:cs="Times New Roman"/>
          <w:sz w:val="19"/>
          <w:szCs w:val="19"/>
        </w:rPr>
        <w:t>… ……… ..</w:t>
      </w:r>
      <w:r>
        <w:rPr>
          <w:rFonts w:ascii="微软雅黑" w:hAnsi="微软雅黑" w:eastAsia="微软雅黑" w:cs="微软雅黑"/>
          <w:sz w:val="19"/>
          <w:szCs w:val="19"/>
        </w:rPr>
        <w:t>页码</w:t>
      </w:r>
    </w:p>
    <w:p>
      <w:pPr>
        <w:spacing w:before="47" w:line="196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7"/>
          <w:sz w:val="19"/>
          <w:szCs w:val="19"/>
        </w:rPr>
        <w:t>12</w:t>
      </w:r>
      <w:r>
        <w:rPr>
          <w:rFonts w:ascii="微软雅黑" w:hAnsi="微软雅黑" w:eastAsia="微软雅黑" w:cs="微软雅黑"/>
          <w:spacing w:val="7"/>
          <w:sz w:val="19"/>
          <w:szCs w:val="19"/>
        </w:rPr>
        <w:t xml:space="preserve">、企业拥有的自主品牌相应的佐证材料(产品注册商标证或其他相关材料)  。  </w:t>
      </w:r>
      <w:r>
        <w:rPr>
          <w:rFonts w:ascii="Times New Roman" w:hAnsi="Times New Roman" w:eastAsia="Times New Roman" w:cs="Times New Roman"/>
          <w:spacing w:val="7"/>
          <w:sz w:val="19"/>
          <w:szCs w:val="19"/>
        </w:rPr>
        <w:t>……… ……… …</w:t>
      </w:r>
      <w:r>
        <w:rPr>
          <w:rFonts w:ascii="微软雅黑" w:hAnsi="微软雅黑" w:eastAsia="微软雅黑" w:cs="微软雅黑"/>
          <w:spacing w:val="6"/>
          <w:sz w:val="19"/>
          <w:szCs w:val="19"/>
        </w:rPr>
        <w:t>页</w:t>
      </w:r>
      <w:r>
        <w:rPr>
          <w:rFonts w:ascii="微软雅黑" w:hAnsi="微软雅黑" w:eastAsia="微软雅黑" w:cs="微软雅黑"/>
          <w:sz w:val="19"/>
          <w:szCs w:val="19"/>
        </w:rPr>
        <w:t>码</w:t>
      </w:r>
    </w:p>
    <w:p>
      <w:pPr>
        <w:spacing w:before="49" w:line="201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7"/>
          <w:sz w:val="19"/>
          <w:szCs w:val="19"/>
        </w:rPr>
        <w:t>13</w:t>
      </w:r>
      <w:r>
        <w:rPr>
          <w:rFonts w:ascii="微软雅黑" w:hAnsi="微软雅黑" w:eastAsia="微软雅黑" w:cs="微软雅黑"/>
          <w:spacing w:val="7"/>
          <w:sz w:val="19"/>
          <w:szCs w:val="19"/>
        </w:rPr>
        <w:t xml:space="preserve">、近三年主导产品为国内外知名大企业直接配套佐证  (非必须)  </w:t>
      </w:r>
      <w:r>
        <w:rPr>
          <w:rFonts w:ascii="Times New Roman" w:hAnsi="Times New Roman" w:eastAsia="Times New Roman" w:cs="Times New Roman"/>
          <w:spacing w:val="7"/>
          <w:sz w:val="19"/>
          <w:szCs w:val="19"/>
        </w:rPr>
        <w:t>………………………… …… …</w:t>
      </w:r>
      <w:r>
        <w:rPr>
          <w:rFonts w:ascii="微软雅黑" w:hAnsi="微软雅黑" w:eastAsia="微软雅黑" w:cs="微软雅黑"/>
          <w:spacing w:val="6"/>
          <w:sz w:val="19"/>
          <w:szCs w:val="19"/>
        </w:rPr>
        <w:t>页</w:t>
      </w:r>
      <w:r>
        <w:rPr>
          <w:rFonts w:ascii="微软雅黑" w:hAnsi="微软雅黑" w:eastAsia="微软雅黑" w:cs="微软雅黑"/>
          <w:sz w:val="19"/>
          <w:szCs w:val="19"/>
        </w:rPr>
        <w:t>码</w:t>
      </w:r>
    </w:p>
    <w:p>
      <w:pPr>
        <w:spacing w:before="53" w:line="196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4"/>
          <w:sz w:val="19"/>
          <w:szCs w:val="19"/>
        </w:rPr>
        <w:t>1</w:t>
      </w:r>
      <w:r>
        <w:rPr>
          <w:rFonts w:ascii="Times New Roman" w:hAnsi="Times New Roman" w:eastAsia="Times New Roman" w:cs="Times New Roman"/>
          <w:spacing w:val="12"/>
          <w:sz w:val="19"/>
          <w:szCs w:val="19"/>
        </w:rPr>
        <w:t>4</w:t>
      </w:r>
      <w:r>
        <w:rPr>
          <w:rFonts w:ascii="微软雅黑" w:hAnsi="微软雅黑" w:eastAsia="微软雅黑" w:cs="微软雅黑"/>
          <w:spacing w:val="12"/>
          <w:sz w:val="19"/>
          <w:szCs w:val="19"/>
        </w:rPr>
        <w:t>、近三实现产业基础创新发展目录中关键基础产品的产业化突破，并实现商业化应用。(非必</w:t>
      </w:r>
    </w:p>
    <w:p>
      <w:pPr>
        <w:spacing w:before="52" w:line="196" w:lineRule="auto"/>
        <w:ind w:left="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2"/>
          <w:sz w:val="19"/>
          <w:szCs w:val="19"/>
        </w:rPr>
        <w:t xml:space="preserve">须)  </w:t>
      </w:r>
      <w:r>
        <w:rPr>
          <w:rFonts w:ascii="Times New Roman" w:hAnsi="Times New Roman" w:eastAsia="Times New Roman" w:cs="Times New Roman"/>
          <w:spacing w:val="2"/>
          <w:sz w:val="19"/>
          <w:szCs w:val="19"/>
        </w:rPr>
        <w:t>………………</w:t>
      </w:r>
      <w:r>
        <w:rPr>
          <w:rFonts w:ascii="Times New Roman" w:hAnsi="Times New Roman" w:eastAsia="Times New Roman" w:cs="Times New Roman"/>
          <w:spacing w:val="1"/>
          <w:sz w:val="19"/>
          <w:szCs w:val="19"/>
        </w:rPr>
        <w:t>……………… . ……………………… . …………… ……… ……… ……………… …</w:t>
      </w:r>
      <w:r>
        <w:rPr>
          <w:rFonts w:ascii="微软雅黑" w:hAnsi="微软雅黑" w:eastAsia="微软雅黑" w:cs="微软雅黑"/>
          <w:spacing w:val="1"/>
          <w:sz w:val="19"/>
          <w:szCs w:val="19"/>
        </w:rPr>
        <w:t>页码</w:t>
      </w:r>
    </w:p>
    <w:p>
      <w:pPr>
        <w:spacing w:before="55" w:line="201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4"/>
          <w:sz w:val="19"/>
          <w:szCs w:val="19"/>
        </w:rPr>
        <w:t>15</w:t>
      </w:r>
      <w:r>
        <w:rPr>
          <w:rFonts w:ascii="微软雅黑" w:hAnsi="微软雅黑" w:eastAsia="微软雅黑" w:cs="微软雅黑"/>
          <w:spacing w:val="4"/>
          <w:sz w:val="19"/>
          <w:szCs w:val="19"/>
        </w:rPr>
        <w:t>、营业执</w:t>
      </w:r>
      <w:r>
        <w:rPr>
          <w:rFonts w:ascii="微软雅黑" w:hAnsi="微软雅黑" w:eastAsia="微软雅黑" w:cs="微软雅黑"/>
          <w:spacing w:val="2"/>
          <w:sz w:val="19"/>
          <w:szCs w:val="19"/>
        </w:rPr>
        <w:t xml:space="preserve">照 </w:t>
      </w:r>
      <w:r>
        <w:rPr>
          <w:rFonts w:ascii="Times New Roman" w:hAnsi="Times New Roman" w:eastAsia="Times New Roman" w:cs="Times New Roman"/>
          <w:spacing w:val="2"/>
          <w:sz w:val="19"/>
          <w:szCs w:val="19"/>
        </w:rPr>
        <w:t>…………………………………………………………………………… … … ……… … .</w:t>
      </w:r>
      <w:r>
        <w:rPr>
          <w:rFonts w:ascii="微软雅黑" w:hAnsi="微软雅黑" w:eastAsia="微软雅黑" w:cs="微软雅黑"/>
          <w:spacing w:val="2"/>
          <w:sz w:val="19"/>
          <w:szCs w:val="19"/>
        </w:rPr>
        <w:t>页码</w:t>
      </w:r>
    </w:p>
    <w:p>
      <w:pPr>
        <w:spacing w:before="46" w:line="201" w:lineRule="auto"/>
        <w:ind w:left="22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Times New Roman" w:hAnsi="Times New Roman" w:eastAsia="Times New Roman" w:cs="Times New Roman"/>
          <w:spacing w:val="10"/>
          <w:sz w:val="19"/>
          <w:szCs w:val="19"/>
        </w:rPr>
        <w:t>16</w:t>
      </w:r>
      <w:r>
        <w:rPr>
          <w:rFonts w:ascii="微软雅黑" w:hAnsi="微软雅黑" w:eastAsia="微软雅黑" w:cs="微软雅黑"/>
          <w:spacing w:val="7"/>
          <w:sz w:val="19"/>
          <w:szCs w:val="19"/>
        </w:rPr>
        <w:t>、</w:t>
      </w:r>
      <w:r>
        <w:rPr>
          <w:rFonts w:ascii="微软雅黑" w:hAnsi="微软雅黑" w:eastAsia="微软雅黑" w:cs="微软雅黑"/>
          <w:spacing w:val="5"/>
          <w:sz w:val="19"/>
          <w:szCs w:val="19"/>
        </w:rPr>
        <w:t xml:space="preserve">与申报有关的其他佐证材料 </w:t>
      </w:r>
      <w:r>
        <w:rPr>
          <w:rFonts w:ascii="Times New Roman" w:hAnsi="Times New Roman" w:eastAsia="Times New Roman" w:cs="Times New Roman"/>
          <w:spacing w:val="5"/>
          <w:sz w:val="19"/>
          <w:szCs w:val="19"/>
        </w:rPr>
        <w:t>……………………………………………………………… . ……… .</w:t>
      </w:r>
      <w:r>
        <w:rPr>
          <w:rFonts w:ascii="微软雅黑" w:hAnsi="微软雅黑" w:eastAsia="微软雅黑" w:cs="微软雅黑"/>
          <w:spacing w:val="5"/>
          <w:sz w:val="19"/>
          <w:szCs w:val="19"/>
        </w:rPr>
        <w:t>页码</w:t>
      </w:r>
    </w:p>
    <w:p>
      <w:pPr>
        <w:spacing w:before="189" w:line="60" w:lineRule="exact"/>
        <w:ind w:left="520"/>
        <w:rPr>
          <w:rFonts w:ascii="Times New Roman" w:hAnsi="Times New Roman" w:eastAsia="Times New Roman" w:cs="Times New Roman"/>
          <w:sz w:val="19"/>
          <w:szCs w:val="19"/>
        </w:rPr>
      </w:pPr>
      <w:r>
        <w:rPr>
          <w:rFonts w:ascii="Times New Roman" w:hAnsi="Times New Roman" w:eastAsia="Times New Roman" w:cs="Times New Roman"/>
          <w:spacing w:val="-1"/>
          <w:position w:val="1"/>
          <w:sz w:val="19"/>
          <w:szCs w:val="19"/>
        </w:rPr>
        <w:t>……</w:t>
      </w:r>
    </w:p>
    <w:p>
      <w:pPr>
        <w:spacing w:before="119" w:line="201" w:lineRule="auto"/>
        <w:ind w:left="8"/>
        <w:rPr>
          <w:rFonts w:ascii="微软雅黑" w:hAnsi="微软雅黑" w:eastAsia="微软雅黑" w:cs="微软雅黑"/>
          <w:sz w:val="19"/>
          <w:szCs w:val="19"/>
        </w:rPr>
      </w:pPr>
      <w:r>
        <w:rPr>
          <w:rFonts w:ascii="微软雅黑" w:hAnsi="微软雅黑" w:eastAsia="微软雅黑" w:cs="微软雅黑"/>
          <w:spacing w:val="10"/>
          <w:sz w:val="19"/>
          <w:szCs w:val="19"/>
        </w:rPr>
        <w:t>以上目录</w:t>
      </w:r>
      <w:r>
        <w:rPr>
          <w:rFonts w:ascii="微软雅黑" w:hAnsi="微软雅黑" w:eastAsia="微软雅黑" w:cs="微软雅黑"/>
          <w:spacing w:val="5"/>
          <w:sz w:val="19"/>
          <w:szCs w:val="19"/>
        </w:rPr>
        <w:t>清单供参考，  可根据实际情况进行补充、调整、排版。佐证材料统一封面见下页。</w:t>
      </w:r>
    </w:p>
    <w:p>
      <w:pPr>
        <w:sectPr>
          <w:pgSz w:w="11907" w:h="16839"/>
          <w:pgMar w:top="400" w:right="1517" w:bottom="0" w:left="1590" w:header="0" w:footer="0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641" w:lineRule="exact"/>
        <w:ind w:firstLine="614"/>
        <w:textAlignment w:val="center"/>
      </w:pPr>
      <w:r>
        <w:pict>
          <v:group id="_x0000_s1046" o:spid="_x0000_s1046" o:spt="203" style="height:32.05pt;width:389.05pt;" coordsize="7780,640">
            <o:lock v:ext="edit"/>
            <v:shape id="_x0000_s1047" o:spid="_x0000_s1047" o:spt="75" type="#_x0000_t75" style="position:absolute;left:0;top:0;height:640;width:7780;" filled="f" stroked="f" coordsize="21600,21600">
              <v:path/>
              <v:fill on="f" focussize="0,0"/>
              <v:stroke on="f"/>
              <v:imagedata r:id="rId12" o:title=""/>
              <o:lock v:ext="edit" aspectratio="t"/>
            </v:shape>
            <v:shape id="_x0000_s1048" o:spid="_x0000_s1048" o:spt="202" type="#_x0000_t202" style="position:absolute;left:-20;top:-20;height:1034;width:7820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3" w:line="737" w:lineRule="exact"/>
                      <w:ind w:left="3836"/>
                      <w:rPr>
                        <w:rFonts w:ascii="Times New Roman" w:hAnsi="Times New Roman" w:eastAsia="Times New Roman" w:cs="Times New Roman"/>
                        <w:sz w:val="55"/>
                        <w:szCs w:val="55"/>
                      </w:rPr>
                    </w:pPr>
                    <w:r>
                      <w:rPr>
                        <w:rFonts w:ascii="Times New Roman" w:hAnsi="Times New Roman" w:eastAsia="Times New Roman" w:cs="Times New Roman"/>
                        <w:spacing w:val="19"/>
                        <w:position w:val="-8"/>
                        <w:sz w:val="55"/>
                        <w:szCs w:val="55"/>
                      </w:rPr>
                      <w:t xml:space="preserve">“            </w:t>
                    </w:r>
                    <w:r>
                      <w:rPr>
                        <w:rFonts w:ascii="Times New Roman" w:hAnsi="Times New Roman" w:eastAsia="Times New Roman" w:cs="Times New Roman"/>
                        <w:spacing w:val="18"/>
                        <w:position w:val="-8"/>
                        <w:sz w:val="55"/>
                        <w:szCs w:val="55"/>
                      </w:rPr>
                      <w:t>”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641" w:lineRule="exact"/>
        <w:ind w:firstLine="2266"/>
        <w:textAlignment w:val="center"/>
      </w:pPr>
      <w:r>
        <w:drawing>
          <wp:inline distT="0" distB="0" distL="0" distR="0">
            <wp:extent cx="2844800" cy="406400"/>
            <wp:effectExtent l="0" t="0" r="0" b="0"/>
            <wp:docPr id="5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 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44926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before="100" w:line="223" w:lineRule="auto"/>
        <w:ind w:left="16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申</w:t>
      </w:r>
      <w:r>
        <w:rPr>
          <w:rFonts w:ascii="楷体" w:hAnsi="楷体" w:eastAsia="楷体" w:cs="楷体"/>
          <w:spacing w:val="5"/>
          <w:sz w:val="31"/>
          <w:szCs w:val="31"/>
        </w:rPr>
        <w:t xml:space="preserve">报单位  </w:t>
      </w:r>
      <w:r>
        <w:rPr>
          <w:rFonts w:ascii="楷体" w:hAnsi="楷体" w:eastAsia="楷体" w:cs="楷体"/>
          <w:spacing w:val="5"/>
          <w:sz w:val="31"/>
          <w:szCs w:val="31"/>
          <w:u w:val="single" w:color="auto"/>
        </w:rPr>
        <w:t xml:space="preserve">         (加盖单位公章)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          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01" w:line="223" w:lineRule="auto"/>
        <w:ind w:left="16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"/>
          <w:sz w:val="31"/>
          <w:szCs w:val="31"/>
        </w:rPr>
        <w:t xml:space="preserve">申报时间  </w:t>
      </w:r>
      <w:r>
        <w:rPr>
          <w:rFonts w:ascii="Times New Roman" w:hAnsi="Times New Roman" w:eastAsia="Times New Roman" w:cs="Times New Roman"/>
          <w:spacing w:val="1"/>
          <w:sz w:val="31"/>
          <w:szCs w:val="31"/>
          <w:u w:val="single" w:color="auto"/>
        </w:rPr>
        <w:t xml:space="preserve">                      2023 </w:t>
      </w:r>
      <w:r>
        <w:rPr>
          <w:rFonts w:ascii="楷体" w:hAnsi="楷体" w:eastAsia="楷体" w:cs="楷体"/>
          <w:spacing w:val="1"/>
          <w:sz w:val="31"/>
          <w:szCs w:val="31"/>
          <w:u w:val="single" w:color="auto"/>
        </w:rPr>
        <w:t>年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</w:t>
      </w:r>
      <w:r>
        <w:rPr>
          <w:rFonts w:ascii="Times New Roman" w:hAnsi="Times New Roman" w:eastAsia="Times New Roman" w:cs="Times New Roman"/>
          <w:sz w:val="31"/>
          <w:szCs w:val="31"/>
          <w:u w:val="single" w:color="auto"/>
        </w:rPr>
        <w:t xml:space="preserve">5 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月             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line="275" w:lineRule="auto"/>
        <w:rPr>
          <w:rFonts w:ascii="Arial"/>
          <w:sz w:val="21"/>
        </w:rPr>
      </w:pPr>
    </w:p>
    <w:p>
      <w:pPr>
        <w:spacing w:before="101" w:line="221" w:lineRule="auto"/>
        <w:ind w:left="153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2"/>
          <w:sz w:val="31"/>
          <w:szCs w:val="31"/>
        </w:rPr>
        <w:t>审核</w:t>
      </w:r>
      <w:r>
        <w:rPr>
          <w:rFonts w:ascii="楷体" w:hAnsi="楷体" w:eastAsia="楷体" w:cs="楷体"/>
          <w:spacing w:val="8"/>
          <w:sz w:val="31"/>
          <w:szCs w:val="31"/>
        </w:rPr>
        <w:t>单</w:t>
      </w:r>
      <w:r>
        <w:rPr>
          <w:rFonts w:ascii="楷体" w:hAnsi="楷体" w:eastAsia="楷体" w:cs="楷体"/>
          <w:spacing w:val="6"/>
          <w:sz w:val="31"/>
          <w:szCs w:val="31"/>
        </w:rPr>
        <w:t xml:space="preserve">位  </w:t>
      </w:r>
      <w:r>
        <w:rPr>
          <w:rFonts w:ascii="楷体" w:hAnsi="楷体" w:eastAsia="楷体" w:cs="楷体"/>
          <w:spacing w:val="6"/>
          <w:sz w:val="31"/>
          <w:szCs w:val="31"/>
          <w:u w:val="single" w:color="auto"/>
        </w:rPr>
        <w:t xml:space="preserve">      南京市工业和信息化局</w:t>
      </w:r>
      <w:r>
        <w:rPr>
          <w:rFonts w:ascii="楷体" w:hAnsi="楷体" w:eastAsia="楷体" w:cs="楷体"/>
          <w:sz w:val="31"/>
          <w:szCs w:val="31"/>
          <w:u w:val="single" w:color="auto"/>
        </w:rPr>
        <w:t xml:space="preserve">        </w:t>
      </w:r>
    </w:p>
    <w:sectPr>
      <w:pgSz w:w="11907" w:h="16839"/>
      <w:pgMar w:top="400" w:right="1725" w:bottom="0" w:left="1785" w:header="0" w:footer="0" w:gutter="0"/>
      <w:cols w:space="720" w:num="1"/>
    </w:sectPr>
  </w:body>
</w:document>
</file>