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300" w:lineRule="auto"/>
        <w:ind w:firstLine="0"/>
        <w:jc w:val="both"/>
        <w:rPr>
          <w:rFonts w:ascii="黑体" w:hAnsi="黑体" w:eastAsia="黑体" w:cs="宋体"/>
          <w:color w:val="auto"/>
          <w:kern w:val="0"/>
          <w:szCs w:val="32"/>
        </w:rPr>
      </w:pPr>
    </w:p>
    <w:p>
      <w:pPr>
        <w:spacing w:after="0" w:line="300" w:lineRule="auto"/>
        <w:ind w:firstLine="6174" w:firstLineChars="2050"/>
        <w:jc w:val="both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  <w:r>
        <w:rPr>
          <w:rFonts w:hint="eastAsia" w:ascii="宋体" w:hAnsi="宋体" w:eastAsia="宋体" w:cs="宋体"/>
          <w:b/>
          <w:color w:val="auto"/>
          <w:kern w:val="0"/>
          <w:sz w:val="30"/>
          <w:szCs w:val="30"/>
        </w:rPr>
        <w:t>编号：</w:t>
      </w:r>
      <w:r>
        <w:rPr>
          <w:rFonts w:hint="eastAsia" w:ascii="宋体" w:hAnsi="宋体" w:eastAsia="宋体" w:cs="宋体"/>
          <w:b/>
          <w:color w:val="auto"/>
          <w:kern w:val="0"/>
          <w:sz w:val="30"/>
          <w:szCs w:val="30"/>
          <w:u w:val="single"/>
        </w:rPr>
        <w:t xml:space="preserve">             </w:t>
      </w:r>
    </w:p>
    <w:p>
      <w:pPr>
        <w:widowControl w:val="0"/>
        <w:spacing w:after="0" w:line="300" w:lineRule="auto"/>
        <w:ind w:firstLine="0"/>
        <w:jc w:val="center"/>
        <w:rPr>
          <w:rFonts w:ascii="宋体" w:hAnsi="宋体" w:eastAsia="宋体" w:cs="Times New Roman"/>
          <w:bCs/>
          <w:color w:val="auto"/>
          <w:sz w:val="72"/>
          <w:szCs w:val="72"/>
        </w:rPr>
      </w:pPr>
    </w:p>
    <w:p>
      <w:pPr>
        <w:widowControl w:val="0"/>
        <w:spacing w:after="0" w:line="300" w:lineRule="auto"/>
        <w:ind w:firstLine="0"/>
        <w:jc w:val="center"/>
        <w:rPr>
          <w:rFonts w:ascii="宋体" w:hAnsi="宋体" w:eastAsia="宋体" w:cs="Times New Roman"/>
          <w:bCs/>
          <w:color w:val="auto"/>
          <w:szCs w:val="32"/>
        </w:rPr>
      </w:pPr>
    </w:p>
    <w:p>
      <w:pPr>
        <w:widowControl w:val="0"/>
        <w:spacing w:after="0" w:line="300" w:lineRule="auto"/>
        <w:ind w:firstLine="0"/>
        <w:jc w:val="center"/>
        <w:rPr>
          <w:rFonts w:ascii="方正小标宋简体" w:hAnsi="华文中宋" w:eastAsia="方正小标宋简体" w:cs="Times New Roman"/>
          <w:bCs/>
          <w:color w:val="auto"/>
          <w:sz w:val="52"/>
          <w:szCs w:val="52"/>
        </w:rPr>
      </w:pPr>
      <w:r>
        <w:rPr>
          <w:rFonts w:hint="eastAsia" w:ascii="方正小标宋简体" w:hAnsi="华文中宋" w:eastAsia="方正小标宋简体" w:cs="Times New Roman"/>
          <w:bCs/>
          <w:color w:val="auto"/>
          <w:sz w:val="52"/>
          <w:szCs w:val="52"/>
        </w:rPr>
        <w:t>雨花台区区长长质量奖（个人奖）</w:t>
      </w:r>
    </w:p>
    <w:p>
      <w:pPr>
        <w:widowControl w:val="0"/>
        <w:spacing w:after="0" w:line="300" w:lineRule="auto"/>
        <w:ind w:firstLine="0"/>
        <w:jc w:val="center"/>
        <w:rPr>
          <w:rFonts w:ascii="方正小标宋简体" w:hAnsi="华文中宋" w:eastAsia="方正小标宋简体" w:cs="Times New Roman"/>
          <w:bCs/>
          <w:color w:val="auto"/>
          <w:sz w:val="52"/>
          <w:szCs w:val="52"/>
        </w:rPr>
      </w:pPr>
      <w:r>
        <w:rPr>
          <w:rFonts w:hint="eastAsia" w:ascii="方正小标宋简体" w:hAnsi="华文中宋" w:eastAsia="方正小标宋简体" w:cs="Times New Roman"/>
          <w:bCs/>
          <w:color w:val="auto"/>
          <w:sz w:val="52"/>
          <w:szCs w:val="52"/>
        </w:rPr>
        <w:t>申报表</w:t>
      </w:r>
    </w:p>
    <w:p>
      <w:pPr>
        <w:widowControl w:val="0"/>
        <w:spacing w:after="0" w:line="300" w:lineRule="auto"/>
        <w:ind w:firstLine="0"/>
        <w:jc w:val="center"/>
        <w:rPr>
          <w:rFonts w:ascii="华文中宋" w:hAnsi="华文中宋" w:eastAsia="华文中宋" w:cs="Times New Roman"/>
          <w:b/>
          <w:bCs/>
          <w:color w:val="auto"/>
          <w:sz w:val="36"/>
          <w:szCs w:val="48"/>
        </w:rPr>
      </w:pPr>
      <w:r>
        <w:rPr>
          <w:rFonts w:hint="eastAsia" w:ascii="宋体" w:hAnsi="宋体" w:eastAsia="宋体" w:cs="Times New Roman"/>
          <w:b/>
          <w:bCs/>
          <w:color w:val="auto"/>
          <w:sz w:val="36"/>
          <w:szCs w:val="48"/>
        </w:rPr>
        <w:t>(</w:t>
      </w:r>
      <w:r>
        <w:rPr>
          <w:rFonts w:ascii="Times New Roman" w:hAnsi="Times New Roman" w:eastAsia="华文中宋" w:cs="Times New Roman"/>
          <w:bCs/>
          <w:color w:val="auto"/>
          <w:sz w:val="36"/>
          <w:szCs w:val="48"/>
        </w:rPr>
        <w:t>202</w:t>
      </w:r>
      <w:r>
        <w:rPr>
          <w:rFonts w:hint="eastAsia" w:ascii="Times New Roman" w:hAnsi="Times New Roman" w:eastAsia="华文中宋" w:cs="Times New Roman"/>
          <w:bCs/>
          <w:color w:val="auto"/>
          <w:sz w:val="36"/>
          <w:szCs w:val="48"/>
          <w:lang w:val="en-US" w:eastAsia="zh-CN"/>
        </w:rPr>
        <w:t>3</w:t>
      </w:r>
      <w:bookmarkStart w:id="0" w:name="_GoBack"/>
      <w:bookmarkEnd w:id="0"/>
      <w:r>
        <w:rPr>
          <w:rFonts w:hint="eastAsia" w:ascii="宋体" w:hAnsi="宋体" w:eastAsia="宋体" w:cs="Times New Roman"/>
          <w:b/>
          <w:bCs/>
          <w:color w:val="auto"/>
          <w:sz w:val="36"/>
          <w:szCs w:val="48"/>
        </w:rPr>
        <w:t>年度)</w:t>
      </w:r>
    </w:p>
    <w:p>
      <w:pPr>
        <w:widowControl w:val="0"/>
        <w:spacing w:after="0" w:line="300" w:lineRule="auto"/>
        <w:ind w:firstLine="0"/>
        <w:jc w:val="center"/>
        <w:rPr>
          <w:rFonts w:ascii="宋体" w:hAnsi="宋体" w:eastAsia="宋体" w:cs="Times New Roman"/>
          <w:b/>
          <w:bCs/>
          <w:color w:val="auto"/>
          <w:szCs w:val="32"/>
        </w:rPr>
      </w:pPr>
    </w:p>
    <w:p>
      <w:pPr>
        <w:widowControl w:val="0"/>
        <w:spacing w:after="0" w:line="300" w:lineRule="auto"/>
        <w:ind w:firstLine="0"/>
        <w:jc w:val="center"/>
        <w:rPr>
          <w:rFonts w:ascii="宋体" w:hAnsi="宋体" w:eastAsia="宋体" w:cs="Times New Roman"/>
          <w:b/>
          <w:bCs/>
          <w:color w:val="auto"/>
          <w:szCs w:val="32"/>
        </w:rPr>
      </w:pPr>
    </w:p>
    <w:p>
      <w:pPr>
        <w:widowControl w:val="0"/>
        <w:spacing w:after="0" w:line="300" w:lineRule="auto"/>
        <w:ind w:firstLine="0"/>
        <w:jc w:val="center"/>
        <w:rPr>
          <w:rFonts w:ascii="宋体" w:hAnsi="宋体" w:eastAsia="宋体" w:cs="Times New Roman"/>
          <w:b/>
          <w:bCs/>
          <w:color w:val="auto"/>
          <w:szCs w:val="32"/>
        </w:rPr>
      </w:pPr>
    </w:p>
    <w:p>
      <w:pPr>
        <w:widowControl w:val="0"/>
        <w:spacing w:after="0" w:line="300" w:lineRule="auto"/>
        <w:ind w:firstLine="0"/>
        <w:jc w:val="both"/>
        <w:rPr>
          <w:rFonts w:ascii="宋体" w:hAnsi="宋体" w:eastAsia="宋体" w:cs="Times New Roman"/>
          <w:b/>
          <w:bCs/>
          <w:color w:val="auto"/>
          <w:szCs w:val="32"/>
        </w:rPr>
      </w:pPr>
    </w:p>
    <w:p>
      <w:pPr>
        <w:widowControl w:val="0"/>
        <w:tabs>
          <w:tab w:val="left" w:pos="7020"/>
        </w:tabs>
        <w:spacing w:after="0" w:line="300" w:lineRule="auto"/>
        <w:ind w:firstLine="1411" w:firstLineChars="441"/>
        <w:jc w:val="both"/>
        <w:rPr>
          <w:rFonts w:ascii="宋体" w:hAnsi="宋体" w:eastAsia="宋体" w:cs="Times New Roman"/>
          <w:bCs/>
          <w:color w:val="auto"/>
          <w:szCs w:val="32"/>
        </w:rPr>
      </w:pPr>
      <w:r>
        <w:rPr>
          <w:rFonts w:hint="eastAsia" w:ascii="宋体" w:hAnsi="宋体" w:eastAsia="宋体" w:cs="Times New Roman"/>
          <w:bCs/>
          <w:color w:val="auto"/>
          <w:szCs w:val="32"/>
        </w:rPr>
        <w:t>申报人姓名：</w:t>
      </w:r>
      <w:r>
        <w:rPr>
          <w:rFonts w:hint="eastAsia" w:ascii="宋体" w:hAnsi="宋体" w:eastAsia="宋体" w:cs="Times New Roman"/>
          <w:bCs/>
          <w:color w:val="auto"/>
          <w:szCs w:val="32"/>
          <w:u w:val="single"/>
        </w:rPr>
        <w:t xml:space="preserve">                      </w:t>
      </w:r>
      <w:r>
        <w:rPr>
          <w:rFonts w:ascii="宋体" w:hAnsi="宋体" w:eastAsia="宋体" w:cs="Times New Roman"/>
          <w:bCs/>
          <w:color w:val="FFFFFF" w:themeColor="background1"/>
          <w:szCs w:val="32"/>
          <w:u w:val="single"/>
          <w14:textFill>
            <w14:solidFill>
              <w14:schemeClr w14:val="bg1"/>
            </w14:solidFill>
          </w14:textFill>
        </w:rPr>
        <w:t>1</w:t>
      </w:r>
    </w:p>
    <w:p>
      <w:pPr>
        <w:widowControl w:val="0"/>
        <w:tabs>
          <w:tab w:val="left" w:pos="7020"/>
        </w:tabs>
        <w:spacing w:after="0" w:line="300" w:lineRule="auto"/>
        <w:ind w:firstLine="1411" w:firstLineChars="441"/>
        <w:jc w:val="both"/>
        <w:rPr>
          <w:rFonts w:ascii="宋体" w:hAnsi="宋体" w:eastAsia="宋体" w:cs="Times New Roman"/>
          <w:bCs/>
          <w:color w:val="auto"/>
          <w:szCs w:val="32"/>
        </w:rPr>
      </w:pPr>
    </w:p>
    <w:p>
      <w:pPr>
        <w:widowControl w:val="0"/>
        <w:spacing w:after="0" w:line="300" w:lineRule="auto"/>
        <w:ind w:firstLine="1411" w:firstLineChars="441"/>
        <w:jc w:val="both"/>
        <w:rPr>
          <w:rFonts w:ascii="宋体" w:hAnsi="宋体" w:eastAsia="宋体" w:cs="Times New Roman"/>
          <w:bCs/>
          <w:color w:val="auto"/>
          <w:szCs w:val="32"/>
          <w:u w:val="single"/>
        </w:rPr>
      </w:pPr>
      <w:r>
        <w:rPr>
          <w:rFonts w:hint="eastAsia" w:ascii="宋体" w:hAnsi="宋体" w:eastAsia="宋体" w:cs="Times New Roman"/>
          <w:bCs/>
          <w:color w:val="auto"/>
          <w:szCs w:val="32"/>
        </w:rPr>
        <w:t>所在单位：</w:t>
      </w:r>
      <w:r>
        <w:rPr>
          <w:rFonts w:hint="eastAsia" w:ascii="宋体" w:hAnsi="宋体" w:eastAsia="宋体" w:cs="Times New Roman"/>
          <w:bCs/>
          <w:color w:val="auto"/>
          <w:szCs w:val="32"/>
          <w:u w:val="single"/>
        </w:rPr>
        <w:t xml:space="preserve">                        </w:t>
      </w:r>
      <w:r>
        <w:rPr>
          <w:rFonts w:hint="eastAsia" w:ascii="宋体" w:hAnsi="宋体" w:eastAsia="宋体" w:cs="Times New Roman"/>
          <w:bCs/>
          <w:color w:val="auto"/>
          <w:szCs w:val="32"/>
        </w:rPr>
        <w:t>（盖章）</w:t>
      </w:r>
    </w:p>
    <w:p>
      <w:pPr>
        <w:widowControl w:val="0"/>
        <w:spacing w:after="0" w:line="300" w:lineRule="auto"/>
        <w:ind w:firstLine="1411" w:firstLineChars="441"/>
        <w:jc w:val="both"/>
        <w:rPr>
          <w:rFonts w:ascii="宋体" w:hAnsi="宋体" w:eastAsia="宋体" w:cs="Times New Roman"/>
          <w:bCs/>
          <w:color w:val="auto"/>
          <w:szCs w:val="32"/>
          <w:u w:val="single"/>
        </w:rPr>
      </w:pPr>
    </w:p>
    <w:p>
      <w:pPr>
        <w:widowControl w:val="0"/>
        <w:spacing w:after="0" w:line="300" w:lineRule="auto"/>
        <w:ind w:firstLine="1411" w:firstLineChars="441"/>
        <w:jc w:val="both"/>
        <w:rPr>
          <w:rFonts w:ascii="宋体" w:hAnsi="宋体" w:eastAsia="宋体" w:cs="Times New Roman"/>
          <w:color w:val="auto"/>
          <w:szCs w:val="32"/>
        </w:rPr>
      </w:pPr>
      <w:r>
        <w:rPr>
          <w:rFonts w:hint="eastAsia" w:ascii="宋体" w:hAnsi="宋体" w:eastAsia="宋体" w:cs="Times New Roman"/>
          <w:bCs/>
          <w:color w:val="auto"/>
          <w:szCs w:val="32"/>
        </w:rPr>
        <w:t>申报日期：</w:t>
      </w:r>
      <w:r>
        <w:rPr>
          <w:rFonts w:hint="eastAsia" w:ascii="宋体" w:hAnsi="宋体" w:eastAsia="宋体" w:cs="Times New Roman"/>
          <w:bCs/>
          <w:color w:val="auto"/>
          <w:szCs w:val="32"/>
          <w:u w:val="single"/>
        </w:rPr>
        <w:t xml:space="preserve">          </w:t>
      </w:r>
      <w:r>
        <w:rPr>
          <w:rFonts w:hint="eastAsia" w:ascii="宋体" w:hAnsi="宋体" w:eastAsia="宋体" w:cs="Times New Roman"/>
          <w:bCs/>
          <w:color w:val="auto"/>
          <w:szCs w:val="32"/>
        </w:rPr>
        <w:t xml:space="preserve">年 </w:t>
      </w:r>
      <w:r>
        <w:rPr>
          <w:rFonts w:hint="eastAsia" w:ascii="宋体" w:hAnsi="宋体" w:eastAsia="宋体" w:cs="Times New Roman"/>
          <w:bCs/>
          <w:color w:val="auto"/>
          <w:szCs w:val="32"/>
          <w:u w:val="single"/>
        </w:rPr>
        <w:t xml:space="preserve">     </w:t>
      </w:r>
      <w:r>
        <w:rPr>
          <w:rFonts w:hint="eastAsia" w:ascii="宋体" w:hAnsi="宋体" w:eastAsia="宋体" w:cs="Times New Roman"/>
          <w:bCs/>
          <w:color w:val="auto"/>
          <w:szCs w:val="32"/>
        </w:rPr>
        <w:t>月</w:t>
      </w:r>
      <w:r>
        <w:rPr>
          <w:rFonts w:hint="eastAsia" w:ascii="宋体" w:hAnsi="宋体" w:eastAsia="宋体" w:cs="Times New Roman"/>
          <w:bCs/>
          <w:color w:val="auto"/>
          <w:szCs w:val="32"/>
          <w:u w:val="single"/>
        </w:rPr>
        <w:t xml:space="preserve">    </w:t>
      </w:r>
      <w:r>
        <w:rPr>
          <w:rFonts w:hint="eastAsia" w:ascii="宋体" w:hAnsi="宋体" w:eastAsia="宋体" w:cs="Times New Roman"/>
          <w:bCs/>
          <w:color w:val="auto"/>
          <w:szCs w:val="32"/>
        </w:rPr>
        <w:t>日</w:t>
      </w:r>
    </w:p>
    <w:p>
      <w:pPr>
        <w:widowControl w:val="0"/>
        <w:spacing w:after="0" w:line="300" w:lineRule="auto"/>
        <w:ind w:firstLine="1411" w:firstLineChars="441"/>
        <w:jc w:val="both"/>
        <w:rPr>
          <w:rFonts w:ascii="宋体" w:hAnsi="宋体" w:eastAsia="宋体" w:cs="Times New Roman"/>
          <w:color w:val="auto"/>
          <w:szCs w:val="32"/>
        </w:rPr>
      </w:pPr>
    </w:p>
    <w:p>
      <w:pPr>
        <w:widowControl w:val="0"/>
        <w:spacing w:after="0" w:line="300" w:lineRule="auto"/>
        <w:ind w:firstLine="0"/>
        <w:jc w:val="center"/>
        <w:rPr>
          <w:rFonts w:ascii="宋体" w:hAnsi="宋体" w:eastAsia="宋体" w:cs="Times New Roman"/>
          <w:bCs/>
          <w:color w:val="auto"/>
          <w:szCs w:val="32"/>
        </w:rPr>
      </w:pPr>
    </w:p>
    <w:p>
      <w:pPr>
        <w:widowControl w:val="0"/>
        <w:spacing w:after="0" w:line="300" w:lineRule="auto"/>
        <w:ind w:firstLine="0"/>
        <w:jc w:val="center"/>
        <w:rPr>
          <w:rFonts w:ascii="宋体" w:hAnsi="宋体" w:eastAsia="宋体" w:cs="Times New Roman"/>
          <w:bCs/>
          <w:color w:val="auto"/>
          <w:szCs w:val="32"/>
        </w:rPr>
      </w:pPr>
    </w:p>
    <w:p>
      <w:pPr>
        <w:widowControl w:val="0"/>
        <w:spacing w:after="0" w:line="300" w:lineRule="auto"/>
        <w:ind w:firstLine="0"/>
        <w:jc w:val="center"/>
        <w:rPr>
          <w:rFonts w:ascii="华文中宋" w:hAnsi="华文中宋" w:eastAsia="华文中宋" w:cs="Times New Roman"/>
          <w:bCs/>
          <w:color w:val="auto"/>
          <w:spacing w:val="-4"/>
          <w:szCs w:val="32"/>
        </w:rPr>
      </w:pPr>
      <w:r>
        <w:rPr>
          <w:rFonts w:hint="eastAsia" w:ascii="华文中宋" w:hAnsi="华文中宋" w:eastAsia="华文中宋" w:cs="Times New Roman"/>
          <w:bCs/>
          <w:color w:val="auto"/>
          <w:spacing w:val="-4"/>
          <w:szCs w:val="32"/>
        </w:rPr>
        <w:t>雨花台区质量发展委员会办公室印制</w:t>
      </w:r>
    </w:p>
    <w:p>
      <w:pPr>
        <w:widowControl w:val="0"/>
        <w:spacing w:after="0" w:line="300" w:lineRule="auto"/>
        <w:ind w:firstLine="0"/>
        <w:jc w:val="both"/>
        <w:rPr>
          <w:rFonts w:ascii="华文中宋" w:hAnsi="华文中宋" w:eastAsia="华文中宋" w:cs="Times New Roman"/>
          <w:color w:val="auto"/>
          <w:sz w:val="36"/>
          <w:szCs w:val="36"/>
        </w:rPr>
      </w:pPr>
    </w:p>
    <w:p>
      <w:pPr>
        <w:widowControl w:val="0"/>
        <w:spacing w:after="0" w:line="300" w:lineRule="auto"/>
        <w:ind w:firstLine="0"/>
        <w:jc w:val="center"/>
        <w:rPr>
          <w:rFonts w:ascii="华文中宋" w:hAnsi="华文中宋" w:eastAsia="华文中宋" w:cs="Times New Roman"/>
          <w:color w:val="auto"/>
          <w:sz w:val="36"/>
          <w:szCs w:val="36"/>
        </w:rPr>
      </w:pPr>
      <w:r>
        <w:rPr>
          <w:rFonts w:hint="eastAsia" w:ascii="华文中宋" w:hAnsi="华文中宋" w:eastAsia="华文中宋" w:cs="Times New Roman"/>
          <w:color w:val="auto"/>
          <w:sz w:val="36"/>
          <w:szCs w:val="36"/>
        </w:rPr>
        <w:t>填 报 说 明</w:t>
      </w:r>
    </w:p>
    <w:p>
      <w:pPr>
        <w:shd w:val="clear" w:color="auto" w:fill="FFFFFF"/>
        <w:spacing w:after="0" w:line="300" w:lineRule="auto"/>
        <w:ind w:firstLine="0"/>
        <w:jc w:val="both"/>
        <w:rPr>
          <w:rFonts w:ascii="宋体" w:hAnsi="宋体" w:eastAsia="宋体" w:cs="宋体"/>
          <w:kern w:val="0"/>
          <w:sz w:val="28"/>
          <w:szCs w:val="28"/>
        </w:rPr>
      </w:pPr>
    </w:p>
    <w:p>
      <w:pPr>
        <w:widowControl w:val="0"/>
        <w:spacing w:after="0" w:line="300" w:lineRule="auto"/>
        <w:ind w:firstLine="556"/>
        <w:jc w:val="both"/>
        <w:rPr>
          <w:rFonts w:ascii="宋体" w:hAnsi="宋体" w:eastAsia="宋体" w:cs="Times New Roman"/>
          <w:color w:val="auto"/>
          <w:spacing w:val="-6"/>
          <w:sz w:val="28"/>
          <w:szCs w:val="28"/>
        </w:rPr>
      </w:pPr>
      <w:r>
        <w:rPr>
          <w:rFonts w:hint="eastAsia" w:ascii="宋体" w:hAnsi="宋体" w:eastAsia="宋体" w:cs="Times New Roman"/>
          <w:color w:val="auto"/>
          <w:spacing w:val="-6"/>
          <w:sz w:val="28"/>
          <w:szCs w:val="28"/>
        </w:rPr>
        <w:t>1.雨花台区区长质量奖（个人奖）申报材料由申报表、自我评价报告和证实性材料三部分组成，所填数据及提供资料必须真实、准确，不涉及国家秘密，数字及各类符号应填写正确、清楚、完整。本表封面编号由雨花台区质量发展委员会办公室统一填写。</w:t>
      </w:r>
    </w:p>
    <w:p>
      <w:pPr>
        <w:widowControl w:val="0"/>
        <w:spacing w:after="0" w:line="300" w:lineRule="auto"/>
        <w:ind w:firstLine="556"/>
        <w:jc w:val="both"/>
        <w:rPr>
          <w:rFonts w:ascii="宋体" w:hAnsi="宋体" w:eastAsia="宋体" w:cs="Times New Roman"/>
          <w:color w:val="auto"/>
          <w:spacing w:val="-6"/>
          <w:sz w:val="28"/>
          <w:szCs w:val="28"/>
        </w:rPr>
      </w:pPr>
      <w:r>
        <w:rPr>
          <w:rFonts w:hint="eastAsia" w:ascii="宋体" w:hAnsi="宋体" w:eastAsia="宋体" w:cs="Times New Roman"/>
          <w:color w:val="auto"/>
          <w:spacing w:val="-6"/>
          <w:sz w:val="28"/>
          <w:szCs w:val="28"/>
        </w:rPr>
        <w:t>2.自我评价报告应按照《雨花台区区长质量奖（个人奖）评定标准细则》的评审指标和内容，逐条展开，用事实和数据说明做法、成效和经验。需要追溯性说明的质量活动限申报前三年内；无追溯性说明的质量活动只需说明近年情况。报告文字力求简要，不超过2万字。</w:t>
      </w:r>
    </w:p>
    <w:p>
      <w:pPr>
        <w:widowControl w:val="0"/>
        <w:spacing w:after="0" w:line="300" w:lineRule="auto"/>
        <w:ind w:firstLine="556"/>
        <w:jc w:val="both"/>
        <w:rPr>
          <w:rFonts w:ascii="宋体" w:hAnsi="宋体" w:eastAsia="宋体" w:cs="Times New Roman"/>
          <w:color w:val="auto"/>
          <w:spacing w:val="-6"/>
          <w:sz w:val="28"/>
          <w:szCs w:val="28"/>
        </w:rPr>
      </w:pPr>
      <w:r>
        <w:rPr>
          <w:rFonts w:hint="eastAsia" w:ascii="宋体" w:hAnsi="宋体" w:eastAsia="宋体" w:cs="Times New Roman"/>
          <w:color w:val="auto"/>
          <w:spacing w:val="-6"/>
          <w:sz w:val="28"/>
          <w:szCs w:val="28"/>
        </w:rPr>
        <w:t>3.证实性材料包括个人身份证明、个人技术资格证书、个人从事重大质量工作（活动）</w:t>
      </w:r>
      <w:r>
        <w:rPr>
          <w:rFonts w:hint="eastAsia" w:ascii="宋体" w:hAnsi="宋体" w:eastAsia="宋体" w:cs="Courier New"/>
          <w:color w:val="auto"/>
          <w:sz w:val="28"/>
          <w:szCs w:val="28"/>
        </w:rPr>
        <w:t>取得实效的证实性材料、质量管理科学研究成果、个人荣获国家及市级以上质量荣誉等复印件。</w:t>
      </w:r>
    </w:p>
    <w:p>
      <w:pPr>
        <w:widowControl w:val="0"/>
        <w:spacing w:after="0" w:line="300" w:lineRule="auto"/>
        <w:ind w:firstLine="556"/>
        <w:jc w:val="both"/>
        <w:rPr>
          <w:rFonts w:ascii="宋体" w:hAnsi="宋体" w:eastAsia="宋体" w:cs="Courier New"/>
          <w:color w:val="auto"/>
          <w:sz w:val="28"/>
          <w:szCs w:val="28"/>
        </w:rPr>
      </w:pPr>
      <w:r>
        <w:rPr>
          <w:rFonts w:hint="eastAsia" w:ascii="宋体" w:hAnsi="宋体" w:eastAsia="宋体" w:cs="Courier New"/>
          <w:color w:val="auto"/>
          <w:sz w:val="28"/>
          <w:szCs w:val="28"/>
        </w:rPr>
        <w:t>4.申报材料由推荐单位审核、初评后择优推荐。推荐单位应提出推荐意见，加盖公章后统一报送雨花台区</w:t>
      </w:r>
      <w:r>
        <w:rPr>
          <w:rFonts w:hint="eastAsia" w:ascii="宋体" w:hAnsi="宋体" w:eastAsia="宋体" w:cs="Times New Roman"/>
          <w:color w:val="auto"/>
          <w:spacing w:val="-6"/>
          <w:sz w:val="28"/>
          <w:szCs w:val="28"/>
        </w:rPr>
        <w:t>质量发展委员会办公室</w:t>
      </w:r>
      <w:r>
        <w:rPr>
          <w:rFonts w:hint="eastAsia" w:ascii="宋体" w:hAnsi="宋体" w:eastAsia="宋体" w:cs="Courier New"/>
          <w:color w:val="auto"/>
          <w:sz w:val="28"/>
          <w:szCs w:val="28"/>
        </w:rPr>
        <w:t>。</w:t>
      </w:r>
    </w:p>
    <w:p>
      <w:pPr>
        <w:widowControl w:val="0"/>
        <w:spacing w:after="0" w:line="300" w:lineRule="auto"/>
        <w:ind w:firstLine="556"/>
        <w:jc w:val="both"/>
        <w:rPr>
          <w:rFonts w:ascii="宋体" w:hAnsi="宋体" w:eastAsia="宋体" w:cs="Courier New"/>
          <w:color w:val="auto"/>
          <w:sz w:val="28"/>
          <w:szCs w:val="28"/>
        </w:rPr>
      </w:pPr>
      <w:r>
        <w:rPr>
          <w:rFonts w:hint="eastAsia" w:ascii="宋体" w:hAnsi="宋体" w:eastAsia="宋体" w:cs="Courier New"/>
          <w:color w:val="auto"/>
          <w:sz w:val="28"/>
          <w:szCs w:val="28"/>
        </w:rPr>
        <w:t>5.申报表、自我评价报告和证实性材料需提供书面材料一份（合并装订成册），以及上述材料电子版一份。书面申报材料需用A4规格的纸正反面打印并装订整齐；电子版申报材料需为Word或Pdf文件格式，以“申报人姓名+所在单位全称”为文件名。</w:t>
      </w:r>
    </w:p>
    <w:p>
      <w:pPr>
        <w:widowControl w:val="0"/>
        <w:spacing w:after="0" w:line="300" w:lineRule="auto"/>
        <w:ind w:firstLine="556"/>
        <w:jc w:val="both"/>
        <w:rPr>
          <w:rFonts w:ascii="宋体" w:hAnsi="宋体" w:eastAsia="宋体" w:cs="Courier New"/>
          <w:color w:val="auto"/>
          <w:sz w:val="28"/>
          <w:szCs w:val="28"/>
        </w:rPr>
      </w:pPr>
    </w:p>
    <w:p>
      <w:pPr>
        <w:widowControl w:val="0"/>
        <w:spacing w:after="0" w:line="300" w:lineRule="auto"/>
        <w:ind w:firstLine="0"/>
        <w:jc w:val="center"/>
        <w:rPr>
          <w:rFonts w:ascii="方正小标宋简体" w:hAnsi="华文中宋" w:eastAsia="方正小标宋简体" w:cs="Times New Roman"/>
          <w:bCs/>
          <w:color w:val="auto"/>
          <w:spacing w:val="-4"/>
          <w:sz w:val="44"/>
          <w:szCs w:val="44"/>
        </w:rPr>
      </w:pPr>
      <w:r>
        <w:rPr>
          <w:rFonts w:ascii="宋体" w:hAnsi="宋体" w:eastAsia="宋体" w:cs="Times New Roman"/>
          <w:color w:val="auto"/>
          <w:szCs w:val="32"/>
        </w:rPr>
        <w:br w:type="page"/>
      </w:r>
      <w:r>
        <w:rPr>
          <w:rFonts w:hint="eastAsia" w:ascii="方正小标宋简体" w:hAnsi="华文中宋" w:eastAsia="方正小标宋简体" w:cs="Times New Roman"/>
          <w:bCs/>
          <w:color w:val="auto"/>
          <w:spacing w:val="-4"/>
          <w:sz w:val="44"/>
          <w:szCs w:val="44"/>
        </w:rPr>
        <w:t>承 诺 书</w:t>
      </w:r>
    </w:p>
    <w:p>
      <w:pPr>
        <w:widowControl w:val="0"/>
        <w:spacing w:after="0" w:line="300" w:lineRule="auto"/>
        <w:ind w:firstLine="0"/>
        <w:rPr>
          <w:rFonts w:ascii="宋体" w:hAnsi="宋体" w:eastAsia="宋体" w:cs="Times New Roman"/>
          <w:b/>
          <w:color w:val="auto"/>
          <w:spacing w:val="-4"/>
          <w:szCs w:val="32"/>
        </w:rPr>
      </w:pPr>
    </w:p>
    <w:p>
      <w:pPr>
        <w:widowControl w:val="0"/>
        <w:spacing w:after="0" w:line="576" w:lineRule="exact"/>
        <w:ind w:firstLine="0"/>
        <w:rPr>
          <w:rFonts w:ascii="仿宋_GB2312" w:hAnsi="宋体" w:eastAsia="仿宋_GB2312" w:cs="Times New Roman"/>
          <w:b/>
          <w:color w:val="auto"/>
          <w:spacing w:val="-4"/>
          <w:szCs w:val="32"/>
        </w:rPr>
      </w:pPr>
      <w:r>
        <w:rPr>
          <w:rFonts w:hint="eastAsia" w:ascii="仿宋_GB2312" w:hAnsi="宋体" w:eastAsia="仿宋_GB2312" w:cs="Times New Roman"/>
          <w:b/>
          <w:color w:val="auto"/>
          <w:spacing w:val="-4"/>
          <w:szCs w:val="32"/>
        </w:rPr>
        <w:t>本人郑重承诺:</w:t>
      </w:r>
    </w:p>
    <w:p>
      <w:pPr>
        <w:widowControl w:val="0"/>
        <w:spacing w:after="0" w:line="576" w:lineRule="exact"/>
        <w:ind w:firstLine="624" w:firstLineChars="200"/>
        <w:rPr>
          <w:rFonts w:ascii="仿宋_GB2312" w:hAnsi="宋体" w:eastAsia="仿宋_GB2312" w:cs="Times New Roman"/>
          <w:color w:val="auto"/>
          <w:spacing w:val="-4"/>
          <w:szCs w:val="32"/>
        </w:rPr>
      </w:pPr>
      <w:r>
        <w:rPr>
          <w:rFonts w:hint="eastAsia" w:ascii="仿宋_GB2312" w:hAnsi="宋体" w:eastAsia="仿宋_GB2312" w:cs="Times New Roman"/>
          <w:color w:val="auto"/>
          <w:spacing w:val="-4"/>
          <w:szCs w:val="32"/>
        </w:rPr>
        <w:t>一、已充分了解雨花台区区长质量奖（含提名奖，下同）相关的管理制度、评审程序、规范要求，并严格遵守；</w:t>
      </w:r>
    </w:p>
    <w:p>
      <w:pPr>
        <w:widowControl w:val="0"/>
        <w:spacing w:after="0" w:line="576" w:lineRule="exact"/>
        <w:ind w:firstLine="624" w:firstLineChars="200"/>
        <w:rPr>
          <w:rFonts w:ascii="仿宋_GB2312" w:hAnsi="宋体" w:eastAsia="仿宋_GB2312" w:cs="Times New Roman"/>
          <w:color w:val="auto"/>
          <w:spacing w:val="-4"/>
          <w:szCs w:val="32"/>
        </w:rPr>
      </w:pPr>
      <w:r>
        <w:rPr>
          <w:rFonts w:hint="eastAsia" w:ascii="仿宋_GB2312" w:hAnsi="宋体" w:eastAsia="仿宋_GB2312" w:cs="Times New Roman"/>
          <w:color w:val="auto"/>
          <w:spacing w:val="-4"/>
          <w:szCs w:val="32"/>
        </w:rPr>
        <w:t>二、所提交申报材料真实、准确、有效，并愿意承担相应责任；</w:t>
      </w:r>
    </w:p>
    <w:p>
      <w:pPr>
        <w:widowControl w:val="0"/>
        <w:spacing w:after="0" w:line="576" w:lineRule="exact"/>
        <w:ind w:firstLine="624" w:firstLineChars="200"/>
        <w:rPr>
          <w:rFonts w:ascii="仿宋_GB2312" w:hAnsi="宋体" w:eastAsia="仿宋_GB2312" w:cs="Times New Roman"/>
          <w:color w:val="auto"/>
          <w:spacing w:val="-4"/>
          <w:szCs w:val="32"/>
        </w:rPr>
      </w:pPr>
      <w:r>
        <w:rPr>
          <w:rFonts w:hint="eastAsia" w:ascii="仿宋_GB2312" w:hAnsi="宋体" w:eastAsia="仿宋_GB2312" w:cs="Times New Roman"/>
          <w:color w:val="auto"/>
          <w:spacing w:val="-4"/>
          <w:szCs w:val="32"/>
        </w:rPr>
        <w:t>三、获得雨花台区区长质量奖后，将从实际出发，制定提高质量水平的新目标，不断应用质量管理的新理论、新方法，进一步加强质量管理与技术创新；</w:t>
      </w:r>
    </w:p>
    <w:p>
      <w:pPr>
        <w:widowControl w:val="0"/>
        <w:spacing w:after="0" w:line="576" w:lineRule="exact"/>
        <w:ind w:firstLine="624" w:firstLineChars="200"/>
        <w:rPr>
          <w:rFonts w:ascii="仿宋_GB2312" w:hAnsi="宋体" w:eastAsia="仿宋_GB2312" w:cs="Times New Roman"/>
          <w:color w:val="auto"/>
          <w:spacing w:val="-4"/>
          <w:szCs w:val="32"/>
        </w:rPr>
      </w:pPr>
      <w:r>
        <w:rPr>
          <w:rFonts w:hint="eastAsia" w:ascii="仿宋_GB2312" w:hAnsi="宋体" w:eastAsia="仿宋_GB2312" w:cs="Times New Roman"/>
          <w:color w:val="auto"/>
          <w:spacing w:val="-4"/>
          <w:szCs w:val="32"/>
        </w:rPr>
        <w:t>四、获得雨花台区区长质量奖后，有义务向社会介绍、传播本人取得的质量管理先进经验、理念方法（涉及商业秘密的除外），在质量管理、技术创新等方面发挥示范、标杆和带头作用；</w:t>
      </w:r>
    </w:p>
    <w:p>
      <w:pPr>
        <w:widowControl w:val="0"/>
        <w:spacing w:after="0" w:line="576" w:lineRule="exact"/>
        <w:ind w:firstLine="624" w:firstLineChars="200"/>
        <w:rPr>
          <w:rFonts w:ascii="仿宋_GB2312" w:hAnsi="宋体" w:eastAsia="仿宋_GB2312" w:cs="Times New Roman"/>
          <w:color w:val="auto"/>
          <w:spacing w:val="-4"/>
          <w:szCs w:val="32"/>
        </w:rPr>
      </w:pPr>
      <w:r>
        <w:rPr>
          <w:rFonts w:hint="eastAsia" w:ascii="仿宋_GB2312" w:hAnsi="宋体" w:eastAsia="仿宋_GB2312" w:cs="Times New Roman"/>
          <w:color w:val="auto"/>
          <w:spacing w:val="-4"/>
          <w:szCs w:val="32"/>
        </w:rPr>
        <w:t>五、获得雨花台区区长质量奖后，严格按规定宣传和使用所获得相关认定称号、奖牌、证书和标识等。</w:t>
      </w:r>
    </w:p>
    <w:p>
      <w:pPr>
        <w:widowControl w:val="0"/>
        <w:spacing w:after="0" w:line="576" w:lineRule="exact"/>
        <w:ind w:firstLine="0"/>
        <w:rPr>
          <w:rFonts w:ascii="仿宋_GB2312" w:hAnsi="宋体" w:eastAsia="仿宋_GB2312" w:cs="Times New Roman"/>
          <w:color w:val="auto"/>
          <w:spacing w:val="-4"/>
          <w:szCs w:val="32"/>
        </w:rPr>
      </w:pPr>
    </w:p>
    <w:p>
      <w:pPr>
        <w:widowControl w:val="0"/>
        <w:spacing w:after="0" w:line="576" w:lineRule="exact"/>
        <w:ind w:firstLine="0"/>
        <w:rPr>
          <w:rFonts w:ascii="仿宋_GB2312" w:hAnsi="宋体" w:eastAsia="仿宋_GB2312" w:cs="Times New Roman"/>
          <w:color w:val="auto"/>
          <w:spacing w:val="-4"/>
          <w:szCs w:val="32"/>
        </w:rPr>
      </w:pPr>
    </w:p>
    <w:p>
      <w:pPr>
        <w:widowControl w:val="0"/>
        <w:spacing w:after="0" w:line="576" w:lineRule="exact"/>
        <w:ind w:firstLine="0"/>
        <w:rPr>
          <w:rFonts w:ascii="仿宋_GB2312" w:hAnsi="宋体" w:eastAsia="仿宋_GB2312" w:cs="Times New Roman"/>
          <w:color w:val="auto"/>
          <w:spacing w:val="-4"/>
          <w:szCs w:val="32"/>
        </w:rPr>
      </w:pPr>
    </w:p>
    <w:p>
      <w:pPr>
        <w:widowControl w:val="0"/>
        <w:spacing w:after="0" w:line="576" w:lineRule="exact"/>
        <w:ind w:firstLine="4617" w:firstLineChars="1480"/>
        <w:rPr>
          <w:rFonts w:ascii="仿宋_GB2312" w:hAnsi="宋体" w:eastAsia="仿宋_GB2312" w:cs="Times New Roman"/>
          <w:color w:val="auto"/>
          <w:spacing w:val="-4"/>
          <w:szCs w:val="32"/>
        </w:rPr>
      </w:pPr>
      <w:r>
        <w:rPr>
          <w:rFonts w:hint="eastAsia" w:ascii="仿宋_GB2312" w:hAnsi="宋体" w:eastAsia="仿宋_GB2312" w:cs="Times New Roman"/>
          <w:color w:val="auto"/>
          <w:spacing w:val="-4"/>
          <w:szCs w:val="32"/>
        </w:rPr>
        <w:t>申 报 人（签字）：</w:t>
      </w:r>
    </w:p>
    <w:p>
      <w:pPr>
        <w:widowControl w:val="0"/>
        <w:spacing w:after="0" w:line="576" w:lineRule="exact"/>
        <w:ind w:firstLine="4680" w:firstLineChars="1500"/>
        <w:rPr>
          <w:rFonts w:ascii="仿宋_GB2312" w:hAnsi="宋体" w:eastAsia="仿宋_GB2312" w:cs="Times New Roman"/>
          <w:color w:val="auto"/>
          <w:spacing w:val="-4"/>
          <w:szCs w:val="32"/>
        </w:rPr>
      </w:pPr>
      <w:r>
        <w:rPr>
          <w:rFonts w:hint="eastAsia" w:ascii="仿宋_GB2312" w:hAnsi="宋体" w:eastAsia="仿宋_GB2312" w:cs="Times New Roman"/>
          <w:color w:val="auto"/>
          <w:spacing w:val="-4"/>
          <w:szCs w:val="32"/>
        </w:rPr>
        <w:t>日    期：</w:t>
      </w:r>
    </w:p>
    <w:p>
      <w:pPr>
        <w:spacing w:after="0" w:line="240" w:lineRule="auto"/>
        <w:ind w:firstLine="0"/>
        <w:rPr>
          <w:rFonts w:ascii="宋体" w:hAnsi="宋体" w:eastAsia="宋体" w:cs="Times New Roman"/>
          <w:color w:val="auto"/>
          <w:szCs w:val="32"/>
        </w:rPr>
      </w:pPr>
      <w:r>
        <w:rPr>
          <w:rFonts w:ascii="宋体" w:hAnsi="宋体" w:eastAsia="宋体" w:cs="Times New Roman"/>
          <w:color w:val="auto"/>
          <w:szCs w:val="32"/>
        </w:rPr>
        <w:br w:type="page"/>
      </w:r>
    </w:p>
    <w:p>
      <w:pPr>
        <w:widowControl w:val="0"/>
        <w:spacing w:after="0" w:line="0" w:lineRule="atLeast"/>
        <w:ind w:firstLine="0"/>
        <w:jc w:val="center"/>
        <w:rPr>
          <w:rFonts w:ascii="方正小标宋简体" w:hAnsi="华文中宋" w:eastAsia="方正小标宋简体" w:cs="Times New Roman"/>
          <w:color w:val="auto"/>
          <w:sz w:val="36"/>
          <w:szCs w:val="36"/>
        </w:rPr>
      </w:pPr>
      <w:r>
        <w:rPr>
          <w:rFonts w:hint="eastAsia" w:ascii="方正小标宋简体" w:hAnsi="华文中宋" w:eastAsia="方正小标宋简体" w:cs="Times New Roman"/>
          <w:color w:val="auto"/>
          <w:sz w:val="36"/>
          <w:szCs w:val="36"/>
        </w:rPr>
        <w:t>一、个人基本情况</w:t>
      </w:r>
    </w:p>
    <w:tbl>
      <w:tblPr>
        <w:tblStyle w:val="3"/>
        <w:tblW w:w="93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57" w:type="dxa"/>
          <w:left w:w="108" w:type="dxa"/>
          <w:bottom w:w="57" w:type="dxa"/>
          <w:right w:w="108" w:type="dxa"/>
        </w:tblCellMar>
      </w:tblPr>
      <w:tblGrid>
        <w:gridCol w:w="1468"/>
        <w:gridCol w:w="1063"/>
        <w:gridCol w:w="1486"/>
        <w:gridCol w:w="1542"/>
        <w:gridCol w:w="1416"/>
        <w:gridCol w:w="23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510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姓   名</w:t>
            </w:r>
          </w:p>
        </w:tc>
        <w:tc>
          <w:tcPr>
            <w:tcW w:w="1088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1480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身份证号</w:t>
            </w:r>
          </w:p>
        </w:tc>
        <w:tc>
          <w:tcPr>
            <w:tcW w:w="2945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2381" w:type="dxa"/>
            <w:vMerge w:val="restart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照片（正面免冠2寸彩色近照）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510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性   别</w:t>
            </w:r>
          </w:p>
        </w:tc>
        <w:tc>
          <w:tcPr>
            <w:tcW w:w="1088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1480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政治面貌</w:t>
            </w:r>
          </w:p>
        </w:tc>
        <w:tc>
          <w:tcPr>
            <w:tcW w:w="2945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2381" w:type="dxa"/>
            <w:vMerge w:val="continue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510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职   称</w:t>
            </w:r>
          </w:p>
        </w:tc>
        <w:tc>
          <w:tcPr>
            <w:tcW w:w="1088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1480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学  历</w:t>
            </w:r>
          </w:p>
        </w:tc>
        <w:tc>
          <w:tcPr>
            <w:tcW w:w="2945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2381" w:type="dxa"/>
            <w:vMerge w:val="continue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510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工作单位</w:t>
            </w:r>
          </w:p>
        </w:tc>
        <w:tc>
          <w:tcPr>
            <w:tcW w:w="5513" w:type="dxa"/>
            <w:gridSpan w:val="4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2381" w:type="dxa"/>
            <w:vMerge w:val="continue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510" w:hRule="atLeast"/>
        </w:trPr>
        <w:tc>
          <w:tcPr>
            <w:tcW w:w="2550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工作单位</w:t>
            </w: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统一社会信用代码</w:t>
            </w:r>
          </w:p>
        </w:tc>
        <w:tc>
          <w:tcPr>
            <w:tcW w:w="4425" w:type="dxa"/>
            <w:gridSpan w:val="3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2381" w:type="dxa"/>
            <w:vMerge w:val="continue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510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所在部门</w:t>
            </w:r>
          </w:p>
        </w:tc>
        <w:tc>
          <w:tcPr>
            <w:tcW w:w="2568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1541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职  务</w:t>
            </w:r>
          </w:p>
        </w:tc>
        <w:tc>
          <w:tcPr>
            <w:tcW w:w="3785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510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工作年限</w:t>
            </w:r>
          </w:p>
        </w:tc>
        <w:tc>
          <w:tcPr>
            <w:tcW w:w="1088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3021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从事质量工作年限</w:t>
            </w:r>
          </w:p>
        </w:tc>
        <w:tc>
          <w:tcPr>
            <w:tcW w:w="3785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510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联系电话</w:t>
            </w:r>
          </w:p>
        </w:tc>
        <w:tc>
          <w:tcPr>
            <w:tcW w:w="2568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1541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电子邮箱</w:t>
            </w:r>
          </w:p>
        </w:tc>
        <w:tc>
          <w:tcPr>
            <w:tcW w:w="3785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510" w:hRule="atLeast"/>
        </w:trPr>
        <w:tc>
          <w:tcPr>
            <w:tcW w:w="1462" w:type="dxa"/>
            <w:vAlign w:val="center"/>
          </w:tcPr>
          <w:p>
            <w:pPr>
              <w:spacing w:after="0" w:line="24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申报工作</w:t>
            </w: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联系部门</w:t>
            </w:r>
          </w:p>
        </w:tc>
        <w:tc>
          <w:tcPr>
            <w:tcW w:w="2568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1541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申报工作</w:t>
            </w: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联系人/职务</w:t>
            </w:r>
          </w:p>
        </w:tc>
        <w:tc>
          <w:tcPr>
            <w:tcW w:w="3785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510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联系人</w:t>
            </w: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电话/手机</w:t>
            </w:r>
          </w:p>
        </w:tc>
        <w:tc>
          <w:tcPr>
            <w:tcW w:w="2568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1541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联系人</w:t>
            </w: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电子邮箱</w:t>
            </w:r>
          </w:p>
        </w:tc>
        <w:tc>
          <w:tcPr>
            <w:tcW w:w="3785" w:type="dxa"/>
            <w:gridSpan w:val="2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510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通讯地址</w:t>
            </w:r>
          </w:p>
        </w:tc>
        <w:tc>
          <w:tcPr>
            <w:tcW w:w="4109" w:type="dxa"/>
            <w:gridSpan w:val="3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1404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邮  编</w:t>
            </w:r>
          </w:p>
        </w:tc>
        <w:tc>
          <w:tcPr>
            <w:tcW w:w="2381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1704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教育经历</w:t>
            </w:r>
          </w:p>
        </w:tc>
        <w:tc>
          <w:tcPr>
            <w:tcW w:w="7894" w:type="dxa"/>
            <w:gridSpan w:val="5"/>
            <w:shd w:val="clear" w:color="auto" w:fill="auto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1573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工作简历</w:t>
            </w:r>
          </w:p>
        </w:tc>
        <w:tc>
          <w:tcPr>
            <w:tcW w:w="7894" w:type="dxa"/>
            <w:gridSpan w:val="5"/>
            <w:shd w:val="clear" w:color="auto" w:fill="auto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2059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社会团体</w:t>
            </w: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兼职情况</w:t>
            </w:r>
          </w:p>
        </w:tc>
        <w:tc>
          <w:tcPr>
            <w:tcW w:w="7894" w:type="dxa"/>
            <w:gridSpan w:val="5"/>
            <w:shd w:val="clear" w:color="auto" w:fill="auto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2361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何时何地受过何种奖励</w:t>
            </w:r>
          </w:p>
        </w:tc>
        <w:tc>
          <w:tcPr>
            <w:tcW w:w="7894" w:type="dxa"/>
            <w:gridSpan w:val="5"/>
            <w:shd w:val="clear" w:color="auto" w:fill="auto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1544" w:hRule="atLeast"/>
        </w:trPr>
        <w:tc>
          <w:tcPr>
            <w:tcW w:w="1462" w:type="dxa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何时何地受过何种处分</w:t>
            </w:r>
          </w:p>
        </w:tc>
        <w:tc>
          <w:tcPr>
            <w:tcW w:w="7894" w:type="dxa"/>
            <w:gridSpan w:val="5"/>
            <w:shd w:val="clear" w:color="auto" w:fill="auto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2956" w:hRule="atLeast"/>
        </w:trPr>
        <w:tc>
          <w:tcPr>
            <w:tcW w:w="0" w:type="auto"/>
            <w:gridSpan w:val="6"/>
            <w:tcBorders>
              <w:bottom w:val="single" w:color="auto" w:sz="4" w:space="0"/>
            </w:tcBorders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在质量理论研究、质量管理实践、一线质量操作等方面的主要工作成绩与突出贡献：（限5000字内，可附页）</w:t>
            </w:r>
          </w:p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3193" w:hRule="atLeast"/>
        </w:trPr>
        <w:tc>
          <w:tcPr>
            <w:tcW w:w="0" w:type="auto"/>
            <w:gridSpan w:val="6"/>
            <w:tcBorders>
              <w:bottom w:val="single" w:color="auto" w:sz="4" w:space="0"/>
            </w:tcBorders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代表性成果（论文、专著等）发表情况及内容概要：（可附页）</w:t>
            </w:r>
          </w:p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</w:tbl>
    <w:p>
      <w:pPr>
        <w:widowControl w:val="0"/>
        <w:spacing w:after="0" w:line="0" w:lineRule="atLeast"/>
        <w:ind w:firstLine="0"/>
        <w:jc w:val="center"/>
        <w:rPr>
          <w:rFonts w:ascii="华文中宋" w:hAnsi="华文中宋" w:eastAsia="华文中宋" w:cs="Times New Roman"/>
          <w:color w:val="auto"/>
          <w:sz w:val="36"/>
          <w:szCs w:val="36"/>
        </w:rPr>
      </w:pPr>
      <w:r>
        <w:rPr>
          <w:rFonts w:ascii="华文中宋" w:hAnsi="华文中宋" w:eastAsia="华文中宋" w:cs="Times New Roman"/>
          <w:color w:val="auto"/>
          <w:sz w:val="36"/>
          <w:szCs w:val="36"/>
        </w:rPr>
        <w:br w:type="page"/>
      </w:r>
      <w:r>
        <w:rPr>
          <w:rFonts w:hint="eastAsia" w:ascii="方正小标宋简体" w:hAnsi="华文中宋" w:eastAsia="方正小标宋简体" w:cs="Times New Roman"/>
          <w:color w:val="auto"/>
          <w:sz w:val="36"/>
          <w:szCs w:val="36"/>
        </w:rPr>
        <w:t>二、所在单位基本情况及推荐意见</w:t>
      </w:r>
    </w:p>
    <w:tbl>
      <w:tblPr>
        <w:tblStyle w:val="3"/>
        <w:tblW w:w="93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2"/>
        <w:gridCol w:w="3185"/>
        <w:gridCol w:w="1448"/>
        <w:gridCol w:w="190"/>
        <w:gridCol w:w="823"/>
        <w:gridCol w:w="21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52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单位名称</w:t>
            </w:r>
          </w:p>
        </w:tc>
        <w:tc>
          <w:tcPr>
            <w:tcW w:w="7804" w:type="dxa"/>
            <w:gridSpan w:val="5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52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通讯地址</w:t>
            </w:r>
          </w:p>
        </w:tc>
        <w:tc>
          <w:tcPr>
            <w:tcW w:w="4633" w:type="dxa"/>
            <w:gridSpan w:val="2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1013" w:type="dxa"/>
            <w:gridSpan w:val="2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邮 编</w:t>
            </w:r>
          </w:p>
        </w:tc>
        <w:tc>
          <w:tcPr>
            <w:tcW w:w="2158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52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单位类型</w:t>
            </w:r>
          </w:p>
        </w:tc>
        <w:tc>
          <w:tcPr>
            <w:tcW w:w="3185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1448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法人代表</w:t>
            </w:r>
          </w:p>
        </w:tc>
        <w:tc>
          <w:tcPr>
            <w:tcW w:w="3171" w:type="dxa"/>
            <w:gridSpan w:val="3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108" w:type="dxa"/>
            <w:bottom w:w="57" w:type="dxa"/>
            <w:right w:w="108" w:type="dxa"/>
          </w:tblCellMar>
        </w:tblPrEx>
        <w:trPr>
          <w:trHeight w:val="510" w:hRule="atLeast"/>
        </w:trPr>
        <w:tc>
          <w:tcPr>
            <w:tcW w:w="4737" w:type="dxa"/>
            <w:gridSpan w:val="2"/>
            <w:vAlign w:val="center"/>
          </w:tcPr>
          <w:p>
            <w:pPr>
              <w:widowControl w:val="0"/>
              <w:spacing w:after="0" w:line="24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统一社会信用代码</w:t>
            </w:r>
          </w:p>
        </w:tc>
        <w:tc>
          <w:tcPr>
            <w:tcW w:w="4619" w:type="dxa"/>
            <w:gridSpan w:val="4"/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1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  <w:u w:val="single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单位规模</w:t>
            </w:r>
          </w:p>
        </w:tc>
        <w:tc>
          <w:tcPr>
            <w:tcW w:w="3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  <w:u w:val="single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□大型 □中型 □小型</w:t>
            </w:r>
          </w:p>
        </w:tc>
        <w:tc>
          <w:tcPr>
            <w:tcW w:w="16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主管部门</w:t>
            </w:r>
          </w:p>
        </w:tc>
        <w:tc>
          <w:tcPr>
            <w:tcW w:w="29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1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联 系 人</w:t>
            </w:r>
          </w:p>
        </w:tc>
        <w:tc>
          <w:tcPr>
            <w:tcW w:w="3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18"/>
                <w:szCs w:val="18"/>
              </w:rPr>
            </w:pPr>
          </w:p>
        </w:tc>
        <w:tc>
          <w:tcPr>
            <w:tcW w:w="16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联系电话</w:t>
            </w:r>
          </w:p>
        </w:tc>
        <w:tc>
          <w:tcPr>
            <w:tcW w:w="29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1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电子邮箱</w:t>
            </w:r>
          </w:p>
        </w:tc>
        <w:tc>
          <w:tcPr>
            <w:tcW w:w="3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18"/>
                <w:szCs w:val="18"/>
              </w:rPr>
            </w:pPr>
          </w:p>
        </w:tc>
        <w:tc>
          <w:tcPr>
            <w:tcW w:w="16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传    真</w:t>
            </w:r>
          </w:p>
        </w:tc>
        <w:tc>
          <w:tcPr>
            <w:tcW w:w="29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8" w:hRule="atLeast"/>
        </w:trPr>
        <w:tc>
          <w:tcPr>
            <w:tcW w:w="9356" w:type="dxa"/>
            <w:gridSpan w:val="6"/>
            <w:tcBorders>
              <w:top w:val="nil"/>
            </w:tcBorders>
            <w:tcMar>
              <w:top w:w="57" w:type="dxa"/>
              <w:bottom w:w="57" w:type="dxa"/>
            </w:tcMar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单位简介：（介绍组织的基本情况，近几年生产经营、开拓国际市场、品牌建设、技术创新、产品质量、人才队伍建设等情况，限1000字以内）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4" w:hRule="atLeast"/>
        </w:trPr>
        <w:tc>
          <w:tcPr>
            <w:tcW w:w="9356" w:type="dxa"/>
            <w:gridSpan w:val="6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单位推荐意见：</w:t>
            </w:r>
          </w:p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2880" w:firstLineChars="120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工作单位（盖章）：</w:t>
            </w:r>
          </w:p>
          <w:p>
            <w:pPr>
              <w:widowControl w:val="0"/>
              <w:spacing w:after="0" w:line="300" w:lineRule="auto"/>
              <w:ind w:firstLine="2880" w:firstLineChars="120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负 责 人（签字）：</w:t>
            </w:r>
          </w:p>
          <w:p>
            <w:pPr>
              <w:widowControl w:val="0"/>
              <w:spacing w:after="0" w:line="300" w:lineRule="auto"/>
              <w:ind w:firstLine="6136" w:firstLineChars="2557"/>
              <w:jc w:val="both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年     月     日</w:t>
            </w:r>
          </w:p>
        </w:tc>
      </w:tr>
    </w:tbl>
    <w:p>
      <w:pPr>
        <w:widowControl w:val="0"/>
        <w:spacing w:after="0" w:line="300" w:lineRule="auto"/>
        <w:ind w:left="173" w:leftChars="-68" w:right="-509" w:rightChars="-159" w:hanging="391" w:hangingChars="194"/>
        <w:jc w:val="both"/>
        <w:rPr>
          <w:rFonts w:ascii="宋体" w:hAnsi="宋体" w:eastAsia="宋体" w:cs="Times New Roman"/>
          <w:color w:val="auto"/>
          <w:spacing w:val="-4"/>
          <w:sz w:val="24"/>
          <w:szCs w:val="24"/>
        </w:rPr>
      </w:pPr>
      <w:r>
        <w:rPr>
          <w:rFonts w:hint="eastAsia" w:ascii="宋体" w:hAnsi="宋体" w:eastAsia="宋体" w:cs="Times New Roman"/>
          <w:color w:val="auto"/>
          <w:spacing w:val="-4"/>
          <w:sz w:val="21"/>
          <w:szCs w:val="24"/>
        </w:rPr>
        <w:t>注</w:t>
      </w:r>
      <w:r>
        <w:rPr>
          <w:rFonts w:hint="eastAsia" w:ascii="宋体" w:hAnsi="宋体" w:eastAsia="宋体" w:cs="Times New Roman"/>
          <w:color w:val="auto"/>
          <w:spacing w:val="-4"/>
          <w:sz w:val="24"/>
          <w:szCs w:val="24"/>
        </w:rPr>
        <w:t>：1.单位类型根据GB/T 20091-2006《组织机构类型》填写。</w:t>
      </w:r>
    </w:p>
    <w:p>
      <w:pPr>
        <w:widowControl w:val="0"/>
        <w:spacing w:after="0" w:line="300" w:lineRule="auto"/>
        <w:ind w:firstLine="232" w:firstLineChars="100"/>
        <w:jc w:val="both"/>
        <w:rPr>
          <w:rFonts w:ascii="宋体" w:hAnsi="宋体" w:eastAsia="宋体" w:cs="Times New Roman"/>
          <w:color w:val="auto"/>
          <w:spacing w:val="-4"/>
          <w:sz w:val="24"/>
          <w:szCs w:val="24"/>
        </w:rPr>
      </w:pPr>
      <w:r>
        <w:rPr>
          <w:rFonts w:hint="eastAsia" w:ascii="宋体" w:hAnsi="宋体" w:eastAsia="宋体" w:cs="Times New Roman"/>
          <w:color w:val="auto"/>
          <w:spacing w:val="-4"/>
          <w:sz w:val="24"/>
          <w:szCs w:val="24"/>
        </w:rPr>
        <w:t>2.单位规模按照《统计上大中小微型企业划分办法》（国统字〔2017〕213号）填写。</w:t>
      </w:r>
    </w:p>
    <w:p>
      <w:pPr>
        <w:widowControl w:val="0"/>
        <w:spacing w:after="0" w:line="300" w:lineRule="auto"/>
        <w:ind w:firstLine="232" w:firstLineChars="100"/>
        <w:jc w:val="both"/>
        <w:rPr>
          <w:rFonts w:ascii="宋体" w:hAnsi="宋体" w:eastAsia="宋体" w:cs="Times New Roman"/>
          <w:color w:val="auto"/>
          <w:spacing w:val="-4"/>
          <w:sz w:val="24"/>
          <w:szCs w:val="24"/>
        </w:rPr>
      </w:pPr>
      <w:r>
        <w:rPr>
          <w:rFonts w:hint="eastAsia" w:ascii="宋体" w:hAnsi="宋体" w:eastAsia="宋体" w:cs="Times New Roman"/>
          <w:color w:val="auto"/>
          <w:spacing w:val="-4"/>
          <w:sz w:val="24"/>
          <w:szCs w:val="24"/>
        </w:rPr>
        <w:t>3.带“□”的项目，请选择相应的符合项在“□”内打“√”。</w:t>
      </w:r>
    </w:p>
    <w:p>
      <w:pPr>
        <w:widowControl w:val="0"/>
        <w:spacing w:after="0" w:line="300" w:lineRule="auto"/>
        <w:ind w:firstLine="0"/>
        <w:rPr>
          <w:rFonts w:ascii="宋体" w:hAnsi="宋体" w:eastAsia="宋体" w:cs="Times New Roman"/>
          <w:color w:val="auto"/>
          <w:sz w:val="21"/>
          <w:szCs w:val="24"/>
        </w:rPr>
        <w:sectPr>
          <w:footerReference r:id="rId7" w:type="first"/>
          <w:footerReference r:id="rId5" w:type="default"/>
          <w:footerReference r:id="rId6" w:type="even"/>
          <w:pgSz w:w="11906" w:h="16838"/>
          <w:pgMar w:top="2098" w:right="1418" w:bottom="1985" w:left="1588" w:header="851" w:footer="850" w:gutter="0"/>
          <w:cols w:space="425" w:num="1"/>
          <w:titlePg/>
          <w:docGrid w:linePitch="286" w:charSpace="-1638"/>
        </w:sectPr>
      </w:pPr>
    </w:p>
    <w:p>
      <w:pPr>
        <w:widowControl w:val="0"/>
        <w:spacing w:after="0" w:line="0" w:lineRule="atLeast"/>
        <w:ind w:firstLine="0"/>
        <w:jc w:val="center"/>
        <w:rPr>
          <w:rFonts w:ascii="方正小标宋简体" w:hAnsi="华文中宋" w:eastAsia="方正小标宋简体" w:cs="Times New Roman"/>
          <w:color w:val="auto"/>
          <w:sz w:val="36"/>
          <w:szCs w:val="36"/>
        </w:rPr>
      </w:pPr>
      <w:r>
        <w:rPr>
          <w:rFonts w:hint="eastAsia" w:ascii="方正小标宋简体" w:hAnsi="华文中宋" w:eastAsia="方正小标宋简体" w:cs="Times New Roman"/>
          <w:color w:val="auto"/>
          <w:sz w:val="36"/>
          <w:szCs w:val="36"/>
        </w:rPr>
        <w:t>三、推荐单位意见</w:t>
      </w:r>
    </w:p>
    <w:tbl>
      <w:tblPr>
        <w:tblStyle w:val="3"/>
        <w:tblW w:w="93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4"/>
        <w:gridCol w:w="4173"/>
        <w:gridCol w:w="1390"/>
        <w:gridCol w:w="24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242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推荐单位</w:t>
            </w:r>
          </w:p>
        </w:tc>
        <w:tc>
          <w:tcPr>
            <w:tcW w:w="7340" w:type="dxa"/>
            <w:gridSpan w:val="3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242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联 系 人</w:t>
            </w:r>
          </w:p>
        </w:tc>
        <w:tc>
          <w:tcPr>
            <w:tcW w:w="3828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1275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联系电话</w:t>
            </w:r>
          </w:p>
        </w:tc>
        <w:tc>
          <w:tcPr>
            <w:tcW w:w="2237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242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通讯地址</w:t>
            </w:r>
          </w:p>
        </w:tc>
        <w:tc>
          <w:tcPr>
            <w:tcW w:w="3828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  <w:tc>
          <w:tcPr>
            <w:tcW w:w="1275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邮    编</w:t>
            </w:r>
          </w:p>
        </w:tc>
        <w:tc>
          <w:tcPr>
            <w:tcW w:w="2237" w:type="dxa"/>
            <w:tcMar>
              <w:top w:w="57" w:type="dxa"/>
              <w:bottom w:w="57" w:type="dxa"/>
            </w:tcMar>
            <w:vAlign w:val="center"/>
          </w:tcPr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3" w:hRule="atLeast"/>
        </w:trPr>
        <w:tc>
          <w:tcPr>
            <w:tcW w:w="8582" w:type="dxa"/>
            <w:gridSpan w:val="4"/>
            <w:tcMar>
              <w:top w:w="57" w:type="dxa"/>
              <w:bottom w:w="57" w:type="dxa"/>
            </w:tcMar>
          </w:tcPr>
          <w:p>
            <w:pPr>
              <w:widowControl w:val="0"/>
              <w:spacing w:after="0" w:line="300" w:lineRule="auto"/>
              <w:ind w:firstLine="0"/>
              <w:rPr>
                <w:rFonts w:ascii="宋体" w:hAnsi="宋体" w:eastAsia="宋体" w:cs="Times New Roman"/>
                <w:b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（需包括材料核实、初评意见、公示等方面内容及推荐理由）</w:t>
            </w:r>
            <w:r>
              <w:rPr>
                <w:rFonts w:hint="eastAsia" w:ascii="宋体" w:hAnsi="宋体" w:eastAsia="宋体" w:cs="Times New Roman"/>
                <w:b/>
                <w:color w:val="auto"/>
                <w:sz w:val="24"/>
                <w:szCs w:val="24"/>
              </w:rPr>
              <w:t>：</w:t>
            </w: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both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jc w:val="center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after="0" w:line="300" w:lineRule="auto"/>
              <w:ind w:firstLine="0"/>
              <w:rPr>
                <w:rFonts w:ascii="宋体" w:hAnsi="宋体" w:eastAsia="宋体" w:cs="Times New Roman"/>
                <w:color w:val="auto"/>
                <w:sz w:val="30"/>
                <w:szCs w:val="24"/>
              </w:rPr>
            </w:pPr>
          </w:p>
          <w:p>
            <w:pPr>
              <w:widowControl w:val="0"/>
              <w:spacing w:before="120" w:beforeLines="50" w:after="120" w:afterLines="50" w:line="300" w:lineRule="auto"/>
              <w:ind w:firstLine="2880" w:firstLineChars="120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推荐单位（盖章）：</w:t>
            </w:r>
          </w:p>
          <w:p>
            <w:pPr>
              <w:widowControl w:val="0"/>
              <w:spacing w:before="120" w:beforeLines="50" w:after="120" w:afterLines="50" w:line="300" w:lineRule="auto"/>
              <w:ind w:firstLine="2880" w:firstLineChars="1200"/>
              <w:jc w:val="center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负 责 人（签字）：</w:t>
            </w:r>
          </w:p>
          <w:p>
            <w:pPr>
              <w:widowControl w:val="0"/>
              <w:spacing w:before="120" w:beforeLines="50" w:after="120" w:afterLines="50" w:line="300" w:lineRule="auto"/>
              <w:ind w:firstLine="5760" w:firstLineChars="2400"/>
              <w:jc w:val="both"/>
              <w:rPr>
                <w:rFonts w:ascii="宋体" w:hAnsi="宋体" w:eastAsia="宋体" w:cs="Times New Roman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auto"/>
                <w:sz w:val="24"/>
                <w:szCs w:val="24"/>
              </w:rPr>
              <w:t>年     月 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jc w:val="right"/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25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="1693" w:h="505" w:hRule="exact" w:wrap="around" w:vAnchor="text" w:hAnchor="page" w:x="1549" w:y="-240"/>
      <w:jc w:val="center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24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wordWrap w:val="0"/>
      <w:jc w:val="right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48" w:lineRule="auto"/>
      </w:pPr>
      <w:r>
        <w:separator/>
      </w:r>
    </w:p>
  </w:footnote>
  <w:footnote w:type="continuationSeparator" w:id="1">
    <w:p>
      <w:pPr>
        <w:spacing w:before="0" w:after="0" w:line="34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yMDRhNGE2ZjU4ZjI5MzFhYmFmNDk1NWUxMzk2NDQifQ=="/>
  </w:docVars>
  <w:rsids>
    <w:rsidRoot w:val="77FF1E88"/>
    <w:rsid w:val="52F30C8B"/>
    <w:rsid w:val="77FF1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" w:line="348" w:lineRule="auto"/>
      <w:ind w:firstLine="631"/>
    </w:pPr>
    <w:rPr>
      <w:rFonts w:ascii="微软雅黑" w:hAnsi="微软雅黑" w:eastAsia="微软雅黑" w:cs="微软雅黑"/>
      <w:color w:val="000000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680"/>
        <w:tab w:val="right" w:pos="9360"/>
      </w:tabs>
      <w:spacing w:after="0" w:line="240" w:lineRule="auto"/>
      <w:ind w:firstLine="0"/>
    </w:pPr>
    <w:rPr>
      <w:rFonts w:cs="Times New Roman" w:asciiTheme="minorHAnsi" w:hAnsiTheme="minorHAnsi" w:eastAsiaTheme="minorEastAsia"/>
      <w:color w:val="auto"/>
      <w:kern w:val="0"/>
      <w:sz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1386</Words>
  <Characters>1427</Characters>
  <Lines>0</Lines>
  <Paragraphs>0</Paragraphs>
  <TotalTime>1</TotalTime>
  <ScaleCrop>false</ScaleCrop>
  <LinksUpToDate>false</LinksUpToDate>
  <CharactersWithSpaces>1572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2022-09-20T08:42:00Z</dcterms:created>
  <dc:creator>008</dc:creator>
  <cp:lastModifiedBy>槑槑</cp:lastModifiedBy>
  <dcterms:modified xsi:type="dcterms:W3CDTF">2023-08-04T02:00:39Z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AD3DBBCF12634455B17FDBC072AEB4F1</vt:lpwstr>
  </property>
</Properties>
</file>